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仿宋_GB2312" w:hAnsi="仿宋_GB2312" w:cs="仿宋_GB2312"/>
          <w:b/>
          <w:bCs/>
          <w:sz w:val="44"/>
          <w:szCs w:val="44"/>
          <w:u w:val="single"/>
        </w:rPr>
      </w:pPr>
      <w:r>
        <w:rPr>
          <w:rFonts w:hint="eastAsia" w:ascii="宋体" w:hAnsi="宋体" w:cs="宋体"/>
          <w:b/>
          <w:bCs/>
          <w:sz w:val="44"/>
          <w:szCs w:val="44"/>
          <w:u w:val="single"/>
        </w:rPr>
        <w:t>第二事业部铜山金磊项目-</w:t>
      </w:r>
      <w:r>
        <w:rPr>
          <w:rFonts w:hint="eastAsia" w:ascii="宋体" w:hAnsi="宋体" w:cs="宋体"/>
          <w:b/>
          <w:bCs/>
          <w:color w:val="auto"/>
          <w:sz w:val="44"/>
          <w:szCs w:val="44"/>
          <w:u w:val="single"/>
        </w:rPr>
        <w:t>建</w:t>
      </w:r>
      <w:r>
        <w:rPr>
          <w:rFonts w:hint="eastAsia" w:ascii="宋体" w:hAnsi="宋体" w:cs="宋体"/>
          <w:b/>
          <w:bCs/>
          <w:color w:val="auto"/>
          <w:sz w:val="44"/>
          <w:szCs w:val="44"/>
          <w:u w:val="single"/>
          <w:lang w:eastAsia="zh-CN"/>
        </w:rPr>
        <w:t>设</w:t>
      </w:r>
      <w:r>
        <w:rPr>
          <w:rFonts w:hint="eastAsia" w:ascii="宋体" w:hAnsi="宋体" w:cs="宋体"/>
          <w:b/>
          <w:bCs/>
          <w:color w:val="auto"/>
          <w:sz w:val="44"/>
          <w:szCs w:val="44"/>
          <w:u w:val="single"/>
        </w:rPr>
        <w:t>用砂</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101</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年1月</w:t>
      </w:r>
      <w:r>
        <w:rPr>
          <w:rFonts w:hint="eastAsia" w:ascii="仿宋" w:hAnsi="仿宋" w:eastAsia="仿宋" w:cs="仿宋_GB2312"/>
          <w:b/>
          <w:bCs/>
          <w:sz w:val="32"/>
          <w:szCs w:val="32"/>
          <w:u w:val="single"/>
          <w:lang w:val="en-US" w:eastAsia="zh-CN"/>
        </w:rPr>
        <w:t>7</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毛文文（15256639761）、黄赟（18656211500）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1包—</w:t>
      </w:r>
      <w:r>
        <w:rPr>
          <w:rFonts w:hint="eastAsia" w:ascii="仿宋" w:hAnsi="仿宋" w:eastAsia="仿宋" w:cs="仿宋_GB2312"/>
          <w:sz w:val="28"/>
          <w:szCs w:val="28"/>
          <w:u w:val="single"/>
          <w:lang w:eastAsia="zh-CN"/>
        </w:rPr>
        <w:t>约</w:t>
      </w:r>
      <w:r>
        <w:rPr>
          <w:rFonts w:hint="eastAsia" w:ascii="仿宋" w:hAnsi="仿宋" w:eastAsia="仿宋" w:cs="仿宋_GB2312"/>
          <w:sz w:val="28"/>
          <w:szCs w:val="28"/>
          <w:u w:val="single"/>
          <w:lang w:val="en-US" w:eastAsia="zh-CN"/>
        </w:rPr>
        <w:t>2000吨</w:t>
      </w:r>
      <w:r>
        <w:rPr>
          <w:rFonts w:hint="eastAsia" w:ascii="仿宋" w:hAnsi="仿宋" w:eastAsia="仿宋" w:cs="仿宋_GB2312"/>
          <w:sz w:val="28"/>
          <w:szCs w:val="28"/>
          <w:u w:val="single"/>
          <w:lang w:eastAsia="zh-CN"/>
        </w:rPr>
        <w:t>细砂（细度模数</w:t>
      </w:r>
      <w:r>
        <w:rPr>
          <w:rFonts w:hint="eastAsia" w:ascii="仿宋" w:hAnsi="仿宋" w:eastAsia="仿宋" w:cs="仿宋_GB2312"/>
          <w:sz w:val="28"/>
          <w:szCs w:val="28"/>
          <w:u w:val="single"/>
          <w:lang w:val="en-US" w:eastAsia="zh-CN"/>
        </w:rPr>
        <w:t>2.2-1.6</w:t>
      </w:r>
      <w:r>
        <w:rPr>
          <w:rFonts w:hint="eastAsia" w:ascii="仿宋" w:hAnsi="仿宋" w:eastAsia="仿宋" w:cs="仿宋_GB2312"/>
          <w:sz w:val="28"/>
          <w:szCs w:val="28"/>
          <w:u w:val="single"/>
          <w:lang w:eastAsia="zh-CN"/>
        </w:rPr>
        <w:t>）、约</w:t>
      </w:r>
      <w:r>
        <w:rPr>
          <w:rFonts w:hint="eastAsia" w:ascii="仿宋" w:hAnsi="仿宋" w:eastAsia="仿宋" w:cs="仿宋_GB2312"/>
          <w:sz w:val="28"/>
          <w:szCs w:val="28"/>
          <w:u w:val="single"/>
          <w:lang w:val="en-US" w:eastAsia="zh-CN"/>
        </w:rPr>
        <w:t>2000吨</w:t>
      </w:r>
      <w:r>
        <w:rPr>
          <w:rFonts w:hint="eastAsia" w:ascii="仿宋" w:hAnsi="仿宋" w:eastAsia="仿宋" w:cs="仿宋_GB2312"/>
          <w:sz w:val="28"/>
          <w:szCs w:val="28"/>
          <w:u w:val="single"/>
          <w:lang w:eastAsia="zh-CN"/>
        </w:rPr>
        <w:t>中砂（细度模数</w:t>
      </w:r>
      <w:r>
        <w:rPr>
          <w:rFonts w:hint="eastAsia" w:ascii="仿宋" w:hAnsi="仿宋" w:eastAsia="仿宋" w:cs="仿宋_GB2312"/>
          <w:sz w:val="28"/>
          <w:szCs w:val="28"/>
          <w:u w:val="single"/>
          <w:lang w:val="en-US" w:eastAsia="zh-CN"/>
        </w:rPr>
        <w:t>3.0-2.3</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2包—</w:t>
      </w:r>
      <w:r>
        <w:rPr>
          <w:rFonts w:hint="eastAsia" w:ascii="仿宋" w:hAnsi="仿宋" w:eastAsia="仿宋" w:cs="仿宋_GB2312"/>
          <w:sz w:val="28"/>
          <w:szCs w:val="28"/>
          <w:u w:val="single"/>
          <w:lang w:eastAsia="zh-CN"/>
        </w:rPr>
        <w:t>约</w:t>
      </w:r>
      <w:r>
        <w:rPr>
          <w:rFonts w:hint="eastAsia" w:ascii="仿宋" w:hAnsi="仿宋" w:eastAsia="仿宋" w:cs="仿宋_GB2312"/>
          <w:sz w:val="28"/>
          <w:szCs w:val="28"/>
          <w:u w:val="single"/>
          <w:lang w:val="en-US" w:eastAsia="zh-CN"/>
        </w:rPr>
        <w:t>1000吨</w:t>
      </w:r>
      <w:r>
        <w:rPr>
          <w:rFonts w:hint="eastAsia" w:ascii="仿宋" w:hAnsi="仿宋" w:eastAsia="仿宋" w:cs="仿宋_GB2312"/>
          <w:sz w:val="28"/>
          <w:szCs w:val="28"/>
          <w:u w:val="single"/>
          <w:lang w:eastAsia="zh-CN"/>
        </w:rPr>
        <w:t>机制砂（细度模数</w:t>
      </w:r>
      <w:r>
        <w:rPr>
          <w:rFonts w:hint="eastAsia" w:ascii="仿宋" w:hAnsi="仿宋" w:eastAsia="仿宋" w:cs="仿宋_GB2312"/>
          <w:sz w:val="28"/>
          <w:szCs w:val="28"/>
          <w:u w:val="single"/>
          <w:lang w:val="en-US" w:eastAsia="zh-CN"/>
        </w:rPr>
        <w:t>2.4左右</w:t>
      </w:r>
      <w:r>
        <w:rPr>
          <w:rFonts w:hint="eastAsia" w:ascii="仿宋" w:hAnsi="仿宋" w:eastAsia="仿宋" w:cs="仿宋_GB2312"/>
          <w:sz w:val="28"/>
          <w:szCs w:val="28"/>
          <w:u w:val="single"/>
          <w:lang w:eastAsia="zh-CN"/>
        </w:rPr>
        <w:t>）。</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r>
        <w:rPr>
          <w:rFonts w:hint="eastAsia" w:ascii="仿宋" w:hAnsi="仿宋" w:eastAsia="仿宋" w:cs="仿宋_GB2312"/>
          <w:color w:val="auto"/>
          <w:sz w:val="28"/>
          <w:szCs w:val="28"/>
        </w:rPr>
        <w:t>或小规模纳税人</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年1月</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u w:val="single"/>
        </w:rPr>
        <w:t>日17:30止</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u w:val="single"/>
          <w:lang w:val="en-US" w:eastAsia="zh-CN"/>
        </w:rPr>
        <w:t>报名后资格审查未通过或未按相关要求报名的投标资料按废标处理。</w:t>
      </w:r>
    </w:p>
    <w:p>
      <w:pPr>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、报名地点：</w:t>
      </w:r>
      <w:r>
        <w:rPr>
          <w:rFonts w:hint="eastAsia" w:ascii="仿宋_GB2312" w:hAnsi="仿宋_GB2312" w:eastAsia="仿宋_GB2312" w:cs="仿宋_GB2312"/>
          <w:sz w:val="28"/>
          <w:szCs w:val="28"/>
          <w:u w:val="single"/>
        </w:rPr>
        <w:t>铜冠建安公司物资供应部（铜陵市长江西路2571号一楼西侧办公室）</w:t>
      </w:r>
      <w:r>
        <w:rPr>
          <w:rFonts w:hint="eastAsia" w:ascii="仿宋_GB2312" w:hAnsi="仿宋_GB2312" w:eastAsia="仿宋_GB2312" w:cs="仿宋_GB2312"/>
          <w:sz w:val="28"/>
          <w:szCs w:val="28"/>
          <w:u w:val="single"/>
          <w:lang w:eastAsia="zh-CN"/>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、联 系 人：</w:t>
      </w:r>
      <w:r>
        <w:rPr>
          <w:rFonts w:hint="eastAsia" w:ascii="仿宋" w:hAnsi="仿宋" w:eastAsia="仿宋" w:cs="仿宋_GB2312"/>
          <w:sz w:val="32"/>
          <w:szCs w:val="32"/>
          <w:u w:val="single"/>
        </w:rPr>
        <w:t>毛文文（15256639761）</w:t>
      </w:r>
    </w:p>
    <w:p>
      <w:pPr>
        <w:jc w:val="center"/>
        <w:rPr>
          <w:rFonts w:ascii="仿宋_GB2312" w:hAnsi="宋体" w:eastAsia="仿宋_GB2312" w:cs="仿宋_GB2312"/>
          <w:b/>
          <w:sz w:val="36"/>
          <w:szCs w:val="36"/>
        </w:rPr>
      </w:pPr>
    </w:p>
    <w:p>
      <w:pPr>
        <w:jc w:val="center"/>
        <w:rPr>
          <w:rFonts w:ascii="仿宋_GB2312" w:hAnsi="宋体" w:eastAsia="仿宋_GB2312" w:cs="仿宋_GB2312"/>
          <w:b/>
          <w:sz w:val="36"/>
          <w:szCs w:val="36"/>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材料质量要求：符合</w:t>
      </w:r>
      <w:r>
        <w:rPr>
          <w:rFonts w:ascii="仿宋" w:hAnsi="仿宋" w:eastAsia="仿宋" w:cs="仿宋_GB2312"/>
          <w:color w:val="auto"/>
          <w:sz w:val="28"/>
          <w:szCs w:val="28"/>
          <w:u w:val="single"/>
        </w:rPr>
        <w:t>《</w:t>
      </w:r>
      <w:r>
        <w:rPr>
          <w:rFonts w:hint="eastAsia" w:ascii="仿宋" w:hAnsi="仿宋" w:eastAsia="仿宋" w:cs="仿宋_GB2312"/>
          <w:color w:val="auto"/>
          <w:sz w:val="28"/>
          <w:szCs w:val="28"/>
          <w:u w:val="single"/>
        </w:rPr>
        <w:t>建</w:t>
      </w:r>
      <w:r>
        <w:rPr>
          <w:rFonts w:hint="eastAsia" w:ascii="仿宋" w:hAnsi="仿宋" w:eastAsia="仿宋" w:cs="仿宋_GB2312"/>
          <w:color w:val="auto"/>
          <w:sz w:val="28"/>
          <w:szCs w:val="28"/>
          <w:u w:val="single"/>
          <w:lang w:eastAsia="zh-CN"/>
        </w:rPr>
        <w:t>设</w:t>
      </w:r>
      <w:r>
        <w:rPr>
          <w:rFonts w:hint="eastAsia" w:ascii="仿宋" w:hAnsi="仿宋" w:eastAsia="仿宋" w:cs="仿宋_GB2312"/>
          <w:color w:val="auto"/>
          <w:sz w:val="28"/>
          <w:szCs w:val="28"/>
          <w:u w:val="single"/>
        </w:rPr>
        <w:t>用砂</w:t>
      </w:r>
      <w:r>
        <w:rPr>
          <w:rFonts w:ascii="仿宋" w:hAnsi="仿宋" w:eastAsia="仿宋" w:cs="仿宋_GB2312"/>
          <w:color w:val="auto"/>
          <w:sz w:val="28"/>
          <w:szCs w:val="28"/>
          <w:u w:val="single"/>
        </w:rPr>
        <w:t>》GB/T 1468</w:t>
      </w:r>
      <w:r>
        <w:rPr>
          <w:rFonts w:hint="eastAsia" w:ascii="仿宋" w:hAnsi="仿宋" w:eastAsia="仿宋" w:cs="仿宋_GB2312"/>
          <w:color w:val="auto"/>
          <w:sz w:val="28"/>
          <w:szCs w:val="28"/>
          <w:u w:val="single"/>
        </w:rPr>
        <w:t>4</w:t>
      </w:r>
      <w:r>
        <w:rPr>
          <w:rFonts w:ascii="仿宋" w:hAnsi="仿宋" w:eastAsia="仿宋" w:cs="仿宋_GB2312"/>
          <w:color w:val="auto"/>
          <w:sz w:val="28"/>
          <w:szCs w:val="28"/>
          <w:u w:val="single"/>
        </w:rPr>
        <w:t>-201</w:t>
      </w:r>
      <w:r>
        <w:rPr>
          <w:rFonts w:hint="eastAsia" w:ascii="仿宋" w:hAnsi="仿宋" w:eastAsia="仿宋" w:cs="仿宋_GB2312"/>
          <w:color w:val="auto"/>
          <w:sz w:val="28"/>
          <w:szCs w:val="28"/>
          <w:u w:val="single"/>
          <w:lang w:val="en-US" w:eastAsia="zh-CN"/>
        </w:rPr>
        <w:t>7</w:t>
      </w:r>
      <w:r>
        <w:rPr>
          <w:rFonts w:ascii="仿宋" w:hAnsi="仿宋" w:eastAsia="仿宋" w:cs="仿宋_GB2312"/>
          <w:sz w:val="28"/>
          <w:szCs w:val="28"/>
          <w:u w:val="single"/>
        </w:rPr>
        <w:t>标准相关规定</w:t>
      </w:r>
      <w:r>
        <w:rPr>
          <w:rFonts w:hint="eastAsia" w:ascii="仿宋" w:hAnsi="仿宋" w:eastAsia="仿宋" w:cs="仿宋_GB2312"/>
          <w:sz w:val="28"/>
          <w:szCs w:val="28"/>
          <w:u w:val="single"/>
        </w:rPr>
        <w:t>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w:t>
      </w:r>
      <w:r>
        <w:rPr>
          <w:rFonts w:hint="eastAsia" w:ascii="仿宋" w:hAnsi="仿宋" w:eastAsia="仿宋" w:cs="仿宋_GB2312"/>
          <w:sz w:val="28"/>
          <w:szCs w:val="28"/>
          <w:u w:val="single"/>
        </w:rPr>
        <w:t>投标人如若中标，提供的材料必须符合技术指标要求。</w:t>
      </w:r>
      <w:r>
        <w:rPr>
          <w:rFonts w:hint="eastAsia" w:ascii="仿宋" w:hAnsi="仿宋" w:eastAsia="仿宋" w:cs="仿宋"/>
          <w:b w:val="0"/>
          <w:bCs w:val="0"/>
          <w:sz w:val="28"/>
          <w:szCs w:val="28"/>
          <w:u w:val="single"/>
          <w:lang w:eastAsia="zh-CN" w:bidi="ar"/>
        </w:rPr>
        <w:t>细</w:t>
      </w:r>
      <w:r>
        <w:rPr>
          <w:rFonts w:hint="eastAsia" w:ascii="仿宋" w:hAnsi="仿宋" w:eastAsia="仿宋" w:cs="仿宋"/>
          <w:b w:val="0"/>
          <w:bCs w:val="0"/>
          <w:sz w:val="28"/>
          <w:szCs w:val="28"/>
          <w:u w:val="single"/>
          <w:lang w:bidi="ar"/>
        </w:rPr>
        <w:t>砂、</w:t>
      </w:r>
      <w:r>
        <w:rPr>
          <w:rFonts w:hint="eastAsia" w:ascii="仿宋" w:hAnsi="仿宋" w:eastAsia="仿宋" w:cs="仿宋"/>
          <w:b w:val="0"/>
          <w:bCs w:val="0"/>
          <w:sz w:val="28"/>
          <w:szCs w:val="28"/>
          <w:u w:val="single"/>
          <w:lang w:eastAsia="zh-CN" w:bidi="ar"/>
        </w:rPr>
        <w:t>中砂、</w:t>
      </w:r>
      <w:r>
        <w:rPr>
          <w:rFonts w:hint="eastAsia" w:ascii="仿宋" w:hAnsi="仿宋" w:eastAsia="仿宋" w:cs="仿宋"/>
          <w:b w:val="0"/>
          <w:bCs w:val="0"/>
          <w:sz w:val="28"/>
          <w:szCs w:val="28"/>
          <w:u w:val="single"/>
          <w:lang w:bidi="ar"/>
        </w:rPr>
        <w:t>机制砂细度模数必须达到规格要求，以</w:t>
      </w:r>
      <w:r>
        <w:rPr>
          <w:rFonts w:hint="eastAsia" w:ascii="仿宋" w:hAnsi="仿宋" w:eastAsia="仿宋" w:cs="仿宋"/>
          <w:b w:val="0"/>
          <w:bCs w:val="0"/>
          <w:sz w:val="28"/>
          <w:szCs w:val="28"/>
          <w:u w:val="single"/>
          <w:lang w:eastAsia="zh-CN" w:bidi="ar"/>
        </w:rPr>
        <w:t>招标人</w:t>
      </w:r>
      <w:r>
        <w:rPr>
          <w:rFonts w:hint="eastAsia" w:ascii="仿宋" w:hAnsi="仿宋" w:eastAsia="仿宋" w:cs="仿宋"/>
          <w:b w:val="0"/>
          <w:bCs w:val="0"/>
          <w:sz w:val="28"/>
          <w:szCs w:val="28"/>
          <w:u w:val="single"/>
          <w:lang w:bidi="ar"/>
        </w:rPr>
        <w:t>抽样检验为准，</w:t>
      </w:r>
      <w:r>
        <w:rPr>
          <w:rFonts w:hint="eastAsia" w:ascii="仿宋" w:hAnsi="仿宋" w:eastAsia="仿宋" w:cs="仿宋"/>
          <w:b w:val="0"/>
          <w:bCs w:val="0"/>
          <w:sz w:val="28"/>
          <w:szCs w:val="28"/>
          <w:u w:val="single"/>
          <w:lang w:eastAsia="zh-CN" w:bidi="ar"/>
        </w:rPr>
        <w:t>要求</w:t>
      </w:r>
      <w:r>
        <w:rPr>
          <w:rFonts w:hint="eastAsia" w:ascii="仿宋" w:hAnsi="仿宋" w:eastAsia="仿宋" w:cs="仿宋"/>
          <w:b w:val="0"/>
          <w:bCs w:val="0"/>
          <w:sz w:val="28"/>
          <w:szCs w:val="28"/>
          <w:u w:val="single"/>
          <w:lang w:bidi="ar"/>
        </w:rPr>
        <w:t>含水</w:t>
      </w:r>
      <w:r>
        <w:rPr>
          <w:rFonts w:hint="eastAsia" w:ascii="仿宋" w:hAnsi="仿宋" w:eastAsia="仿宋" w:cs="仿宋"/>
          <w:b w:val="0"/>
          <w:bCs w:val="0"/>
          <w:sz w:val="28"/>
          <w:szCs w:val="28"/>
          <w:u w:val="single"/>
          <w:lang w:eastAsia="zh-CN" w:bidi="ar"/>
        </w:rPr>
        <w:t>量≤</w:t>
      </w:r>
      <w:r>
        <w:rPr>
          <w:rFonts w:hint="eastAsia" w:ascii="仿宋" w:hAnsi="仿宋" w:eastAsia="仿宋" w:cs="仿宋"/>
          <w:b w:val="0"/>
          <w:bCs w:val="0"/>
          <w:sz w:val="28"/>
          <w:szCs w:val="28"/>
          <w:u w:val="single"/>
          <w:lang w:bidi="ar"/>
        </w:rPr>
        <w:t>5%</w:t>
      </w:r>
      <w:r>
        <w:rPr>
          <w:rFonts w:hint="eastAsia" w:ascii="仿宋" w:hAnsi="仿宋" w:eastAsia="仿宋" w:cs="仿宋"/>
          <w:b w:val="0"/>
          <w:bCs w:val="0"/>
          <w:sz w:val="28"/>
          <w:szCs w:val="28"/>
          <w:u w:val="single"/>
          <w:lang w:eastAsia="zh-CN" w:bidi="ar"/>
        </w:rPr>
        <w:t>、含泥量≤</w:t>
      </w:r>
      <w:r>
        <w:rPr>
          <w:rFonts w:hint="eastAsia" w:ascii="仿宋" w:hAnsi="仿宋" w:eastAsia="仿宋" w:cs="仿宋"/>
          <w:b w:val="0"/>
          <w:bCs w:val="0"/>
          <w:sz w:val="28"/>
          <w:szCs w:val="28"/>
          <w:u w:val="single"/>
          <w:lang w:val="en-US" w:eastAsia="zh-CN" w:bidi="ar"/>
        </w:rPr>
        <w:t>3</w:t>
      </w:r>
      <w:r>
        <w:rPr>
          <w:rFonts w:hint="eastAsia" w:ascii="仿宋" w:hAnsi="仿宋" w:eastAsia="仿宋" w:cs="仿宋"/>
          <w:b w:val="0"/>
          <w:bCs w:val="0"/>
          <w:sz w:val="28"/>
          <w:szCs w:val="28"/>
          <w:u w:val="single"/>
          <w:lang w:bidi="ar"/>
        </w:rPr>
        <w:t>%</w:t>
      </w:r>
      <w:r>
        <w:rPr>
          <w:rFonts w:hint="eastAsia" w:ascii="仿宋" w:hAnsi="仿宋" w:eastAsia="仿宋" w:cs="仿宋"/>
          <w:b w:val="0"/>
          <w:bCs w:val="0"/>
          <w:sz w:val="28"/>
          <w:szCs w:val="28"/>
          <w:u w:val="single"/>
          <w:lang w:eastAsia="zh-CN" w:bidi="ar"/>
        </w:rPr>
        <w:t>，否则中标人</w:t>
      </w:r>
      <w:r>
        <w:rPr>
          <w:rFonts w:hint="eastAsia" w:ascii="仿宋" w:hAnsi="仿宋" w:eastAsia="仿宋" w:cs="仿宋"/>
          <w:b w:val="0"/>
          <w:bCs w:val="0"/>
          <w:sz w:val="28"/>
          <w:szCs w:val="28"/>
          <w:u w:val="single"/>
          <w:lang w:bidi="ar"/>
        </w:rPr>
        <w:t>应立即停供。</w:t>
      </w:r>
    </w:p>
    <w:p>
      <w:pPr>
        <w:ind w:firstLine="638" w:firstLineChars="228"/>
        <w:rPr>
          <w:rFonts w:ascii="仿宋" w:hAnsi="仿宋" w:eastAsia="仿宋" w:cs="仿宋_GB2312"/>
          <w:sz w:val="28"/>
          <w:szCs w:val="28"/>
          <w:highlight w:val="green"/>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color w:val="auto"/>
          <w:sz w:val="28"/>
          <w:szCs w:val="28"/>
          <w:u w:val="single"/>
        </w:rPr>
      </w:pPr>
      <w:r>
        <w:rPr>
          <w:rFonts w:hint="eastAsia" w:ascii="仿宋" w:hAnsi="仿宋" w:eastAsia="仿宋" w:cs="仿宋_GB2312"/>
          <w:color w:val="auto"/>
          <w:sz w:val="28"/>
          <w:szCs w:val="28"/>
        </w:rPr>
        <w:t>（4）</w:t>
      </w:r>
      <w:r>
        <w:rPr>
          <w:rFonts w:hint="eastAsia" w:ascii="仿宋" w:hAnsi="仿宋" w:eastAsia="仿宋" w:cs="仿宋_GB2312"/>
          <w:color w:val="auto"/>
          <w:sz w:val="28"/>
          <w:szCs w:val="28"/>
          <w:u w:val="single"/>
        </w:rPr>
        <w:t>因材料产品质量不合格所造成的相关质量问题，没收中标人履约保证金（我公司将保留供方20000元材料款作为履约保证金），同时对相关质量问题所引发的返工、耽误工期、对业主单位的生产影响等所有相关损失，中标人承担相应责任。</w:t>
      </w:r>
    </w:p>
    <w:p>
      <w:pPr>
        <w:ind w:firstLine="638" w:firstLineChars="228"/>
        <w:rPr>
          <w:rFonts w:ascii="仿宋" w:hAnsi="仿宋" w:eastAsia="仿宋" w:cs="仿宋_GB2312"/>
          <w:color w:val="auto"/>
          <w:sz w:val="28"/>
          <w:szCs w:val="28"/>
        </w:rPr>
      </w:pPr>
      <w:r>
        <w:rPr>
          <w:rFonts w:hint="eastAsia" w:ascii="仿宋" w:hAnsi="仿宋" w:eastAsia="仿宋" w:cs="仿宋_GB2312"/>
          <w:color w:val="auto"/>
          <w:sz w:val="28"/>
          <w:szCs w:val="28"/>
        </w:rPr>
        <w:t>2、付款方式</w:t>
      </w:r>
    </w:p>
    <w:p>
      <w:pPr>
        <w:ind w:firstLine="638" w:firstLineChars="228"/>
        <w:rPr>
          <w:rFonts w:ascii="仿宋" w:hAnsi="仿宋" w:eastAsia="仿宋" w:cs="仿宋_GB2312"/>
          <w:sz w:val="28"/>
          <w:szCs w:val="28"/>
        </w:rPr>
      </w:pPr>
      <w:r>
        <w:rPr>
          <w:rFonts w:hint="eastAsia" w:ascii="仿宋" w:hAnsi="仿宋" w:eastAsia="仿宋" w:cs="仿宋_GB2312"/>
          <w:color w:val="auto"/>
          <w:sz w:val="28"/>
          <w:szCs w:val="28"/>
          <w:u w:val="single"/>
        </w:rPr>
        <w:t>按月结算，</w:t>
      </w:r>
      <w:r>
        <w:rPr>
          <w:rFonts w:hint="eastAsia" w:ascii="仿宋" w:hAnsi="仿宋" w:eastAsia="仿宋" w:cs="仿宋_GB2312"/>
          <w:color w:val="auto"/>
          <w:sz w:val="28"/>
          <w:szCs w:val="28"/>
          <w:u w:val="single"/>
          <w:lang w:eastAsia="zh-CN"/>
        </w:rPr>
        <w:t>次</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eastAsia="zh-CN"/>
        </w:rPr>
        <w:t>支付上月入账</w:t>
      </w:r>
      <w:r>
        <w:rPr>
          <w:rFonts w:hint="eastAsia" w:ascii="仿宋" w:hAnsi="仿宋" w:eastAsia="仿宋" w:cs="仿宋_GB2312"/>
          <w:color w:val="auto"/>
          <w:sz w:val="28"/>
          <w:szCs w:val="28"/>
          <w:u w:val="single"/>
        </w:rPr>
        <w:t>货款的70%，其余货</w:t>
      </w:r>
      <w:r>
        <w:rPr>
          <w:rFonts w:hint="eastAsia" w:ascii="仿宋" w:hAnsi="仿宋" w:eastAsia="仿宋" w:cs="仿宋_GB2312"/>
          <w:sz w:val="28"/>
          <w:szCs w:val="28"/>
          <w:u w:val="single"/>
        </w:rPr>
        <w:t>款工程竣工后当年付清。</w:t>
      </w:r>
    </w:p>
    <w:p>
      <w:pPr>
        <w:ind w:firstLine="638" w:firstLineChars="228"/>
        <w:rPr>
          <w:rFonts w:ascii="仿宋" w:hAnsi="仿宋" w:eastAsia="仿宋" w:cs="仿宋_GB2312"/>
          <w:sz w:val="28"/>
          <w:szCs w:val="28"/>
          <w:highlight w:val="green"/>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hint="default" w:ascii="仿宋" w:hAnsi="仿宋" w:eastAsia="仿宋" w:cs="仿宋_GB2312"/>
          <w:sz w:val="28"/>
          <w:szCs w:val="28"/>
          <w:highlight w:val="green"/>
          <w:lang w:val="en-US"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w:t>
      </w:r>
      <w:r>
        <w:rPr>
          <w:rFonts w:hint="eastAsia" w:ascii="仿宋" w:hAnsi="仿宋" w:eastAsia="仿宋" w:cs="仿宋_GB2312"/>
          <w:sz w:val="28"/>
          <w:szCs w:val="28"/>
          <w:highlight w:val="none"/>
          <w:u w:val="single"/>
        </w:rPr>
        <w:t>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8"/>
          <w:szCs w:val="28"/>
          <w:highlight w:val="none"/>
          <w:u w:val="single"/>
          <w:lang w:eastAsia="zh-CN"/>
        </w:rPr>
        <w:t>考虑到项目周期较长，如供货当期池州市信息价比投标当月信息价（在合同里注明）上下波动≤</w:t>
      </w:r>
      <w:r>
        <w:rPr>
          <w:rFonts w:hint="eastAsia" w:ascii="仿宋" w:hAnsi="仿宋" w:eastAsia="仿宋" w:cs="仿宋_GB2312"/>
          <w:sz w:val="28"/>
          <w:szCs w:val="28"/>
          <w:highlight w:val="none"/>
          <w:u w:val="single"/>
          <w:lang w:val="en-US" w:eastAsia="zh-CN"/>
        </w:rPr>
        <w:t>10%，不予调价；</w:t>
      </w:r>
      <w:r>
        <w:rPr>
          <w:rFonts w:hint="eastAsia" w:ascii="仿宋" w:hAnsi="仿宋" w:eastAsia="仿宋" w:cs="仿宋_GB2312"/>
          <w:sz w:val="28"/>
          <w:szCs w:val="28"/>
          <w:highlight w:val="none"/>
          <w:u w:val="single"/>
          <w:lang w:eastAsia="zh-CN"/>
        </w:rPr>
        <w:t>如材料价格发生较大波动，供货当期信息价比投标当月信息价（在合同里注明）上下波动＞</w:t>
      </w:r>
      <w:r>
        <w:rPr>
          <w:rFonts w:hint="eastAsia" w:ascii="仿宋" w:hAnsi="仿宋" w:eastAsia="仿宋" w:cs="仿宋_GB2312"/>
          <w:sz w:val="28"/>
          <w:szCs w:val="28"/>
          <w:highlight w:val="none"/>
          <w:u w:val="single"/>
          <w:lang w:val="en-US" w:eastAsia="zh-CN"/>
        </w:rPr>
        <w:t>10%，则按信息价上下波动比例以中标价格为基准同比例上下调整。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hint="eastAsia" w:ascii="仿宋" w:hAnsi="仿宋" w:eastAsia="仿宋" w:cs="仿宋_GB2312"/>
          <w:sz w:val="28"/>
          <w:szCs w:val="28"/>
          <w:lang w:eastAsia="zh-CN"/>
        </w:rPr>
      </w:pPr>
      <w:r>
        <w:rPr>
          <w:rFonts w:hint="eastAsia" w:ascii="仿宋" w:hAnsi="仿宋" w:eastAsia="仿宋" w:cs="仿宋_GB2312"/>
          <w:sz w:val="28"/>
          <w:szCs w:val="28"/>
        </w:rPr>
        <w:t>（2）</w:t>
      </w:r>
      <w:r>
        <w:rPr>
          <w:rFonts w:hint="eastAsia" w:ascii="仿宋" w:hAnsi="仿宋" w:eastAsia="仿宋" w:cs="仿宋_GB2312"/>
          <w:sz w:val="28"/>
          <w:szCs w:val="28"/>
          <w:u w:val="single"/>
        </w:rPr>
        <w:t xml:space="preserve">投标文件密封袋封口处应密封完整，加盖投标单位公章，并且注明招标编号及材料名称。因投标人制作、密封、寄送报价文件不符合要求的视为无效投标。报价表中带 </w:t>
      </w:r>
      <w:r>
        <w:rPr>
          <w:rFonts w:hint="eastAsia" w:ascii="仿宋" w:hAnsi="仿宋" w:eastAsia="仿宋" w:cs="仿宋_GB2312"/>
          <w:b/>
          <w:bCs/>
          <w:sz w:val="28"/>
          <w:szCs w:val="28"/>
          <w:u w:val="single"/>
        </w:rPr>
        <w:t>＊</w:t>
      </w:r>
      <w:r>
        <w:rPr>
          <w:rFonts w:hint="eastAsia" w:ascii="仿宋" w:hAnsi="仿宋" w:eastAsia="仿宋" w:cs="仿宋_GB2312"/>
          <w:sz w:val="28"/>
          <w:szCs w:val="28"/>
          <w:u w:val="single"/>
        </w:rPr>
        <w:t xml:space="preserve"> 号为必填项，投标人的所有报价文件均为加盖单位公章的打印件（签名部分除外）</w:t>
      </w:r>
      <w:r>
        <w:rPr>
          <w:rFonts w:hint="eastAsia" w:ascii="仿宋" w:hAnsi="仿宋" w:eastAsia="仿宋" w:cs="仿宋_GB2312"/>
          <w:sz w:val="28"/>
          <w:szCs w:val="28"/>
          <w:u w:val="single"/>
          <w:lang w:eastAsia="zh-CN"/>
        </w:rPr>
        <w:t>，未按要求的报价作废标处理。</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材料送至铜山金磊矿业公司980万吨/年石灰岩矿开发项目施工场所。</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招标人按送货</w:t>
      </w:r>
      <w:r>
        <w:rPr>
          <w:rFonts w:hint="eastAsia" w:ascii="仿宋" w:hAnsi="仿宋" w:eastAsia="仿宋" w:cs="仿宋_GB2312"/>
          <w:color w:val="auto"/>
          <w:sz w:val="28"/>
          <w:szCs w:val="28"/>
          <w:u w:val="single"/>
        </w:rPr>
        <w:t>磅</w:t>
      </w:r>
      <w:r>
        <w:rPr>
          <w:rFonts w:hint="eastAsia" w:ascii="仿宋" w:hAnsi="仿宋" w:eastAsia="仿宋" w:cs="仿宋_GB2312"/>
          <w:sz w:val="28"/>
          <w:szCs w:val="28"/>
          <w:u w:val="single"/>
        </w:rPr>
        <w:t>单</w:t>
      </w:r>
      <w:r>
        <w:rPr>
          <w:rFonts w:hint="eastAsia" w:ascii="仿宋" w:hAnsi="仿宋" w:eastAsia="仿宋" w:cs="仿宋_GB2312"/>
          <w:sz w:val="28"/>
          <w:szCs w:val="28"/>
          <w:u w:val="single"/>
          <w:lang w:eastAsia="zh-CN"/>
        </w:rPr>
        <w:t>结合量方验收</w:t>
      </w:r>
      <w:r>
        <w:rPr>
          <w:rFonts w:hint="eastAsia" w:ascii="仿宋" w:hAnsi="仿宋" w:eastAsia="仿宋" w:cs="仿宋_GB2312"/>
          <w:sz w:val="28"/>
          <w:szCs w:val="28"/>
          <w:u w:val="single"/>
        </w:rPr>
        <w:t>，并随时抽</w:t>
      </w:r>
      <w:r>
        <w:rPr>
          <w:rFonts w:hint="eastAsia" w:ascii="仿宋" w:hAnsi="仿宋" w:eastAsia="仿宋" w:cs="仿宋_GB2312"/>
          <w:sz w:val="28"/>
          <w:szCs w:val="28"/>
          <w:u w:val="single"/>
          <w:lang w:eastAsia="zh-CN"/>
        </w:rPr>
        <w:t>磅</w:t>
      </w:r>
      <w:r>
        <w:rPr>
          <w:rFonts w:hint="eastAsia" w:ascii="仿宋" w:hAnsi="仿宋" w:eastAsia="仿宋" w:cs="仿宋_GB2312"/>
          <w:sz w:val="28"/>
          <w:szCs w:val="28"/>
          <w:u w:val="single"/>
        </w:rPr>
        <w:t>。</w:t>
      </w: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both"/>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_GB2312"/>
          <w:sz w:val="28"/>
          <w:szCs w:val="28"/>
          <w:u w:val="single"/>
          <w:lang w:eastAsia="zh-CN"/>
        </w:rPr>
        <w:t>（报价表分</w:t>
      </w:r>
      <w:r>
        <w:rPr>
          <w:rFonts w:hint="eastAsia" w:ascii="仿宋" w:hAnsi="仿宋" w:eastAsia="仿宋" w:cs="仿宋_GB2312"/>
          <w:sz w:val="28"/>
          <w:szCs w:val="28"/>
          <w:u w:val="single"/>
          <w:lang w:val="en-US" w:eastAsia="zh-CN"/>
        </w:rPr>
        <w:t>1包、2包，单独竞价</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rPr>
        <w:t>。</w:t>
      </w:r>
    </w:p>
    <w:p>
      <w:pPr>
        <w:spacing w:line="600" w:lineRule="exact"/>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4、中标候选人推荐：</w:t>
      </w:r>
      <w:bookmarkStart w:id="0" w:name="_GoBack"/>
      <w:r>
        <w:rPr>
          <w:rFonts w:hint="eastAsia" w:ascii="仿宋" w:hAnsi="仿宋" w:eastAsia="仿宋" w:cs="仿宋_GB2312"/>
          <w:sz w:val="28"/>
          <w:szCs w:val="28"/>
          <w:highlight w:val="none"/>
          <w:u w:val="single"/>
        </w:rPr>
        <w:t>评标委员会依据评标结果</w:t>
      </w:r>
      <w:r>
        <w:rPr>
          <w:rFonts w:hint="eastAsia" w:ascii="仿宋" w:hAnsi="仿宋" w:eastAsia="仿宋" w:cs="仿宋_GB2312"/>
          <w:sz w:val="28"/>
          <w:szCs w:val="28"/>
          <w:highlight w:val="none"/>
          <w:u w:val="single"/>
          <w:lang w:eastAsia="zh-CN"/>
        </w:rPr>
        <w:t>每包各</w:t>
      </w:r>
      <w:r>
        <w:rPr>
          <w:rFonts w:hint="eastAsia" w:ascii="仿宋" w:hAnsi="仿宋" w:eastAsia="仿宋" w:cs="仿宋_GB2312"/>
          <w:sz w:val="28"/>
          <w:szCs w:val="28"/>
          <w:highlight w:val="none"/>
          <w:u w:val="single"/>
        </w:rPr>
        <w:t>推荐一名中标候选人</w:t>
      </w:r>
      <w:r>
        <w:rPr>
          <w:rFonts w:hint="eastAsia" w:ascii="仿宋" w:hAnsi="仿宋" w:eastAsia="仿宋" w:cs="仿宋_GB2312"/>
          <w:sz w:val="28"/>
          <w:szCs w:val="28"/>
          <w:highlight w:val="none"/>
          <w:u w:val="single"/>
          <w:lang w:eastAsia="zh-CN"/>
        </w:rPr>
        <w:t>，一家投标单位可同时预中两个包</w:t>
      </w:r>
      <w:r>
        <w:rPr>
          <w:rFonts w:hint="eastAsia" w:ascii="仿宋" w:hAnsi="仿宋" w:eastAsia="仿宋" w:cs="仿宋_GB2312"/>
          <w:sz w:val="28"/>
          <w:szCs w:val="28"/>
          <w:highlight w:val="none"/>
          <w:u w:val="single"/>
        </w:rPr>
        <w:t>。</w:t>
      </w:r>
    </w:p>
    <w:bookmarkEnd w:id="0"/>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44"/>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Lines="50" w:afterLines="50" w:line="360" w:lineRule="auto"/>
        <w:rPr>
          <w:sz w:val="24"/>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、报价单</w:t>
      </w:r>
    </w:p>
    <w:p>
      <w:pPr>
        <w:rPr>
          <w:rFonts w:hint="eastAsia" w:ascii="仿宋_GB2312" w:eastAsia="仿宋_GB2312"/>
          <w:b/>
          <w:i/>
          <w:sz w:val="28"/>
          <w:szCs w:val="28"/>
          <w:lang w:val="en-US" w:eastAsia="zh-CN"/>
        </w:rPr>
      </w:pPr>
      <w:r>
        <w:rPr>
          <w:rFonts w:hint="eastAsia" w:ascii="仿宋_GB2312" w:eastAsia="仿宋_GB2312"/>
          <w:b/>
          <w:sz w:val="28"/>
          <w:szCs w:val="28"/>
        </w:rPr>
        <w:t>报价单（TGJA-WZ-202</w:t>
      </w:r>
      <w:r>
        <w:rPr>
          <w:rFonts w:hint="eastAsia" w:ascii="仿宋_GB2312" w:eastAsia="仿宋_GB2312"/>
          <w:b/>
          <w:sz w:val="28"/>
          <w:szCs w:val="28"/>
          <w:lang w:val="en-US" w:eastAsia="zh-CN"/>
        </w:rPr>
        <w:t>101</w:t>
      </w:r>
      <w:r>
        <w:rPr>
          <w:rFonts w:hint="eastAsia" w:ascii="仿宋_GB2312" w:eastAsia="仿宋_GB2312"/>
          <w:b/>
          <w:sz w:val="28"/>
          <w:szCs w:val="28"/>
        </w:rPr>
        <w:t>）</w:t>
      </w:r>
      <w:r>
        <w:rPr>
          <w:rFonts w:hint="eastAsia" w:ascii="仿宋_GB2312" w:eastAsia="仿宋_GB2312"/>
          <w:b/>
          <w:sz w:val="28"/>
          <w:szCs w:val="28"/>
          <w:lang w:val="en-US" w:eastAsia="zh-CN"/>
        </w:rPr>
        <w:t>1包</w:t>
      </w:r>
    </w:p>
    <w:tbl>
      <w:tblPr>
        <w:tblStyle w:val="45"/>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2011"/>
        <w:gridCol w:w="2835"/>
        <w:gridCol w:w="795"/>
        <w:gridCol w:w="1048"/>
        <w:gridCol w:w="179"/>
        <w:gridCol w:w="1132"/>
        <w:gridCol w:w="1677"/>
        <w:gridCol w:w="697"/>
        <w:gridCol w:w="1103"/>
        <w:gridCol w:w="232"/>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2011" w:type="dxa"/>
            <w:vAlign w:val="center"/>
          </w:tcPr>
          <w:p>
            <w:pPr>
              <w:jc w:val="center"/>
              <w:rPr>
                <w:rFonts w:ascii="仿宋_GB2312" w:eastAsia="仿宋_GB2312"/>
                <w:sz w:val="24"/>
              </w:rPr>
            </w:pPr>
            <w:r>
              <w:rPr>
                <w:rFonts w:hint="eastAsia" w:ascii="仿宋_GB2312" w:eastAsia="仿宋_GB2312"/>
                <w:sz w:val="24"/>
              </w:rPr>
              <w:t>物料名称</w:t>
            </w:r>
          </w:p>
        </w:tc>
        <w:tc>
          <w:tcPr>
            <w:tcW w:w="2835" w:type="dxa"/>
            <w:vAlign w:val="center"/>
          </w:tcPr>
          <w:p>
            <w:pPr>
              <w:jc w:val="center"/>
              <w:rPr>
                <w:rFonts w:ascii="仿宋_GB2312" w:eastAsia="仿宋_GB2312"/>
                <w:sz w:val="24"/>
              </w:rPr>
            </w:pPr>
            <w:r>
              <w:rPr>
                <w:rFonts w:hint="eastAsia" w:ascii="仿宋_GB2312" w:eastAsia="仿宋_GB2312"/>
                <w:sz w:val="24"/>
              </w:rPr>
              <w:t>型号规格</w:t>
            </w:r>
          </w:p>
        </w:tc>
        <w:tc>
          <w:tcPr>
            <w:tcW w:w="795" w:type="dxa"/>
            <w:vAlign w:val="center"/>
          </w:tcPr>
          <w:p>
            <w:pPr>
              <w:jc w:val="center"/>
              <w:rPr>
                <w:rFonts w:ascii="仿宋_GB2312" w:eastAsia="仿宋_GB2312"/>
                <w:sz w:val="24"/>
              </w:rPr>
            </w:pPr>
            <w:r>
              <w:rPr>
                <w:rFonts w:hint="eastAsia" w:ascii="仿宋_GB2312" w:eastAsia="仿宋_GB2312"/>
                <w:sz w:val="24"/>
              </w:rPr>
              <w:t>单位</w:t>
            </w:r>
          </w:p>
        </w:tc>
        <w:tc>
          <w:tcPr>
            <w:tcW w:w="1227" w:type="dxa"/>
            <w:gridSpan w:val="2"/>
            <w:vAlign w:val="center"/>
          </w:tcPr>
          <w:p>
            <w:pPr>
              <w:jc w:val="center"/>
              <w:rPr>
                <w:rFonts w:ascii="仿宋_GB2312" w:eastAsia="仿宋_GB2312"/>
                <w:sz w:val="24"/>
              </w:rPr>
            </w:pPr>
            <w:r>
              <w:rPr>
                <w:rFonts w:hint="eastAsia" w:ascii="仿宋_GB2312" w:eastAsia="仿宋_GB2312"/>
                <w:sz w:val="24"/>
              </w:rPr>
              <w:t>数量</w:t>
            </w:r>
          </w:p>
        </w:tc>
        <w:tc>
          <w:tcPr>
            <w:tcW w:w="1132" w:type="dxa"/>
            <w:vAlign w:val="center"/>
          </w:tcPr>
          <w:p>
            <w:pPr>
              <w:jc w:val="center"/>
              <w:rPr>
                <w:rFonts w:hint="eastAsia" w:ascii="仿宋_GB2312" w:eastAsia="仿宋_GB2312"/>
                <w:sz w:val="24"/>
                <w:lang w:eastAsia="zh-CN"/>
              </w:rPr>
            </w:pPr>
            <w:r>
              <w:rPr>
                <w:rFonts w:hint="eastAsia" w:ascii="仿宋_GB2312" w:eastAsia="仿宋_GB2312"/>
                <w:b/>
                <w:bCs/>
                <w:sz w:val="24"/>
                <w:lang w:eastAsia="zh-CN"/>
              </w:rPr>
              <w:t>单价</w:t>
            </w:r>
            <w:r>
              <w:rPr>
                <w:rFonts w:hint="eastAsia" w:ascii="仿宋_GB2312" w:eastAsia="仿宋_GB2312"/>
                <w:b/>
                <w:bCs/>
                <w:sz w:val="24"/>
              </w:rPr>
              <w:t>＊</w:t>
            </w:r>
          </w:p>
        </w:tc>
        <w:tc>
          <w:tcPr>
            <w:tcW w:w="1677" w:type="dxa"/>
            <w:vAlign w:val="center"/>
          </w:tcPr>
          <w:p>
            <w:pPr>
              <w:jc w:val="center"/>
              <w:rPr>
                <w:rFonts w:hint="eastAsia" w:ascii="仿宋_GB2312" w:eastAsia="仿宋_GB2312"/>
                <w:b/>
                <w:bCs/>
                <w:sz w:val="24"/>
                <w:lang w:eastAsia="zh-CN"/>
              </w:rPr>
            </w:pPr>
            <w:r>
              <w:rPr>
                <w:rFonts w:hint="eastAsia" w:ascii="仿宋_GB2312" w:eastAsia="仿宋_GB2312"/>
                <w:b/>
                <w:bCs/>
                <w:sz w:val="24"/>
                <w:lang w:eastAsia="zh-CN"/>
              </w:rPr>
              <w:t>总价</w:t>
            </w:r>
            <w:r>
              <w:rPr>
                <w:rFonts w:hint="eastAsia" w:ascii="仿宋_GB2312" w:eastAsia="仿宋_GB2312"/>
                <w:b/>
                <w:bCs/>
                <w:sz w:val="24"/>
              </w:rPr>
              <w:t>＊</w:t>
            </w:r>
          </w:p>
        </w:tc>
        <w:tc>
          <w:tcPr>
            <w:tcW w:w="2032" w:type="dxa"/>
            <w:gridSpan w:val="3"/>
            <w:vAlign w:val="center"/>
          </w:tcPr>
          <w:p>
            <w:pPr>
              <w:jc w:val="center"/>
              <w:rPr>
                <w:rFonts w:ascii="仿宋_GB2312" w:eastAsia="仿宋_GB2312"/>
                <w:b/>
                <w:bCs/>
                <w:sz w:val="24"/>
              </w:rPr>
            </w:pPr>
            <w:r>
              <w:rPr>
                <w:rFonts w:hint="eastAsia" w:ascii="仿宋_GB2312" w:eastAsia="仿宋_GB2312"/>
                <w:b/>
                <w:bCs/>
                <w:sz w:val="24"/>
              </w:rPr>
              <w:t>税率</w:t>
            </w:r>
            <w:r>
              <w:rPr>
                <w:rFonts w:hint="eastAsia" w:ascii="仿宋_GB2312" w:eastAsia="仿宋_GB2312"/>
                <w:b/>
                <w:bCs/>
                <w:sz w:val="24"/>
                <w:lang w:eastAsia="zh-CN"/>
              </w:rPr>
              <w:t>（注明</w:t>
            </w:r>
            <w:r>
              <w:rPr>
                <w:rFonts w:hint="eastAsia" w:ascii="仿宋_GB2312" w:eastAsia="仿宋_GB2312"/>
                <w:b/>
                <w:bCs/>
                <w:sz w:val="24"/>
              </w:rPr>
              <w:t>税率及是否为增值税专业发票</w:t>
            </w:r>
            <w:r>
              <w:rPr>
                <w:rFonts w:hint="eastAsia" w:ascii="仿宋_GB2312" w:eastAsia="仿宋_GB2312"/>
                <w:b/>
                <w:bCs/>
                <w:sz w:val="24"/>
                <w:lang w:eastAsia="zh-CN"/>
              </w:rPr>
              <w:t>）</w:t>
            </w:r>
            <w:r>
              <w:rPr>
                <w:rFonts w:hint="eastAsia" w:ascii="仿宋_GB2312" w:eastAsia="仿宋_GB2312"/>
                <w:b/>
                <w:bCs/>
                <w:sz w:val="24"/>
              </w:rPr>
              <w:t>＊</w:t>
            </w:r>
          </w:p>
        </w:tc>
        <w:tc>
          <w:tcPr>
            <w:tcW w:w="3123"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2011" w:type="dxa"/>
            <w:vAlign w:val="center"/>
          </w:tcPr>
          <w:p>
            <w:pPr>
              <w:widowControl/>
              <w:jc w:val="center"/>
              <w:textAlignment w:val="center"/>
              <w:rPr>
                <w:rFonts w:ascii="仿宋_GB2312" w:eastAsia="仿宋_GB2312"/>
                <w:sz w:val="24"/>
              </w:rPr>
            </w:pPr>
            <w:r>
              <w:rPr>
                <w:rFonts w:hint="eastAsia" w:ascii="仿宋_GB2312" w:eastAsia="仿宋_GB2312"/>
                <w:szCs w:val="21"/>
              </w:rPr>
              <w:t>细砂</w:t>
            </w:r>
          </w:p>
        </w:tc>
        <w:tc>
          <w:tcPr>
            <w:tcW w:w="2835" w:type="dxa"/>
            <w:vAlign w:val="center"/>
          </w:tcPr>
          <w:p>
            <w:pPr>
              <w:widowControl/>
              <w:jc w:val="center"/>
              <w:textAlignment w:val="center"/>
              <w:rPr>
                <w:rFonts w:ascii="仿宋_GB2312" w:eastAsia="仿宋_GB2312"/>
                <w:szCs w:val="21"/>
              </w:rPr>
            </w:pPr>
            <w:r>
              <w:rPr>
                <w:rFonts w:hint="eastAsia" w:ascii="仿宋" w:hAnsi="仿宋" w:eastAsia="仿宋" w:cs="仿宋_GB2312"/>
                <w:szCs w:val="21"/>
              </w:rPr>
              <w:t>细度模数1.6</w:t>
            </w:r>
            <w:r>
              <w:rPr>
                <w:rFonts w:hint="eastAsia" w:ascii="仿宋" w:hAnsi="仿宋" w:eastAsia="仿宋" w:cs="仿宋_GB2312"/>
                <w:szCs w:val="21"/>
                <w:lang w:val="en-US" w:eastAsia="zh-CN"/>
              </w:rPr>
              <w:t>-</w:t>
            </w:r>
            <w:r>
              <w:rPr>
                <w:rFonts w:hint="eastAsia" w:ascii="仿宋" w:hAnsi="仿宋" w:eastAsia="仿宋" w:cs="仿宋_GB2312"/>
                <w:szCs w:val="21"/>
              </w:rPr>
              <w:t>2.2</w:t>
            </w:r>
          </w:p>
        </w:tc>
        <w:tc>
          <w:tcPr>
            <w:tcW w:w="795" w:type="dxa"/>
            <w:vAlign w:val="center"/>
          </w:tcPr>
          <w:p>
            <w:pPr>
              <w:widowControl/>
              <w:jc w:val="center"/>
              <w:textAlignment w:val="center"/>
              <w:rPr>
                <w:rFonts w:hint="eastAsia" w:ascii="宋体" w:hAnsi="宋体" w:eastAsia="宋体" w:cs="宋体"/>
                <w:kern w:val="0"/>
                <w:sz w:val="20"/>
                <w:szCs w:val="20"/>
                <w:lang w:eastAsia="zh-CN"/>
              </w:rPr>
            </w:pPr>
            <w:r>
              <w:rPr>
                <w:rFonts w:hint="eastAsia" w:ascii="宋体" w:hAnsi="宋体" w:cs="宋体"/>
                <w:kern w:val="0"/>
                <w:sz w:val="20"/>
                <w:szCs w:val="20"/>
              </w:rPr>
              <w:t>吨</w:t>
            </w:r>
          </w:p>
        </w:tc>
        <w:tc>
          <w:tcPr>
            <w:tcW w:w="1227" w:type="dxa"/>
            <w:gridSpan w:val="2"/>
            <w:vAlign w:val="center"/>
          </w:tcPr>
          <w:p>
            <w:pPr>
              <w:widowControl/>
              <w:jc w:val="center"/>
              <w:textAlignment w:val="center"/>
              <w:rPr>
                <w:rFonts w:ascii="宋体" w:hAnsi="宋体" w:cs="宋体"/>
                <w:color w:val="FF0000"/>
                <w:kern w:val="0"/>
                <w:sz w:val="20"/>
                <w:szCs w:val="20"/>
              </w:rPr>
            </w:pPr>
            <w:r>
              <w:rPr>
                <w:rFonts w:hint="eastAsia" w:ascii="仿宋_GB2312" w:eastAsia="仿宋_GB2312"/>
                <w:sz w:val="24"/>
              </w:rPr>
              <w:t>2000</w:t>
            </w:r>
          </w:p>
        </w:tc>
        <w:tc>
          <w:tcPr>
            <w:tcW w:w="1132" w:type="dxa"/>
            <w:vAlign w:val="center"/>
          </w:tcPr>
          <w:p>
            <w:pPr>
              <w:widowControl/>
              <w:jc w:val="center"/>
              <w:textAlignment w:val="center"/>
              <w:rPr>
                <w:rFonts w:ascii="仿宋_GB2312" w:eastAsia="仿宋_GB2312"/>
                <w:color w:val="FF0000"/>
                <w:sz w:val="24"/>
              </w:rPr>
            </w:pPr>
          </w:p>
        </w:tc>
        <w:tc>
          <w:tcPr>
            <w:tcW w:w="1677" w:type="dxa"/>
            <w:vAlign w:val="center"/>
          </w:tcPr>
          <w:p>
            <w:pPr>
              <w:jc w:val="center"/>
              <w:rPr>
                <w:rFonts w:ascii="仿宋_GB2312" w:eastAsia="仿宋_GB2312"/>
                <w:sz w:val="24"/>
              </w:rPr>
            </w:pPr>
          </w:p>
        </w:tc>
        <w:tc>
          <w:tcPr>
            <w:tcW w:w="2032" w:type="dxa"/>
            <w:gridSpan w:val="3"/>
            <w:vAlign w:val="center"/>
          </w:tcPr>
          <w:p>
            <w:pPr>
              <w:widowControl/>
              <w:jc w:val="center"/>
              <w:textAlignment w:val="center"/>
              <w:rPr>
                <w:rFonts w:ascii="仿宋_GB2312" w:eastAsia="仿宋_GB2312"/>
                <w:sz w:val="24"/>
              </w:rPr>
            </w:pPr>
          </w:p>
        </w:tc>
        <w:tc>
          <w:tcPr>
            <w:tcW w:w="3123" w:type="dxa"/>
            <w:vAlign w:val="center"/>
          </w:tcPr>
          <w:p>
            <w:pPr>
              <w:widowControl/>
              <w:jc w:val="center"/>
              <w:textAlignment w:val="center"/>
              <w:rPr>
                <w:rFonts w:ascii="仿宋_GB2312" w:eastAsia="仿宋_GB2312"/>
                <w:color w:val="FF0000"/>
                <w:sz w:val="24"/>
              </w:rPr>
            </w:pPr>
            <w:r>
              <w:rPr>
                <w:rFonts w:ascii="宋体" w:hAnsi="宋体" w:cs="宋体"/>
                <w:kern w:val="0"/>
                <w:sz w:val="20"/>
                <w:szCs w:val="20"/>
              </w:rPr>
              <w:t>GB/T14684-201</w:t>
            </w:r>
            <w:r>
              <w:rPr>
                <w:rFonts w:hint="eastAsia" w:ascii="宋体" w:hAnsi="宋体" w:cs="宋体"/>
                <w:kern w:val="0"/>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r>
              <w:rPr>
                <w:rFonts w:hint="eastAsia" w:ascii="仿宋_GB2312" w:eastAsia="仿宋_GB2312"/>
                <w:sz w:val="24"/>
              </w:rPr>
              <w:t>2</w:t>
            </w:r>
          </w:p>
        </w:tc>
        <w:tc>
          <w:tcPr>
            <w:tcW w:w="2011" w:type="dxa"/>
            <w:vAlign w:val="center"/>
          </w:tcPr>
          <w:p>
            <w:pPr>
              <w:widowControl/>
              <w:jc w:val="center"/>
              <w:textAlignment w:val="center"/>
              <w:rPr>
                <w:rFonts w:ascii="仿宋_GB2312" w:eastAsia="仿宋_GB2312"/>
                <w:sz w:val="24"/>
              </w:rPr>
            </w:pPr>
            <w:r>
              <w:rPr>
                <w:rFonts w:hint="eastAsia" w:ascii="仿宋_GB2312" w:eastAsia="仿宋_GB2312"/>
                <w:szCs w:val="21"/>
              </w:rPr>
              <w:t>中砂</w:t>
            </w:r>
          </w:p>
        </w:tc>
        <w:tc>
          <w:tcPr>
            <w:tcW w:w="2835" w:type="dxa"/>
            <w:vAlign w:val="center"/>
          </w:tcPr>
          <w:p>
            <w:pPr>
              <w:widowControl/>
              <w:jc w:val="center"/>
              <w:textAlignment w:val="center"/>
              <w:rPr>
                <w:rFonts w:ascii="仿宋_GB2312" w:eastAsia="仿宋_GB2312"/>
                <w:szCs w:val="21"/>
              </w:rPr>
            </w:pPr>
            <w:r>
              <w:rPr>
                <w:rFonts w:hint="eastAsia" w:ascii="仿宋" w:hAnsi="仿宋" w:eastAsia="仿宋" w:cs="仿宋_GB2312"/>
                <w:szCs w:val="21"/>
              </w:rPr>
              <w:t>细度模数2.3</w:t>
            </w:r>
            <w:r>
              <w:rPr>
                <w:rFonts w:hint="eastAsia" w:ascii="仿宋" w:hAnsi="仿宋" w:eastAsia="仿宋" w:cs="仿宋_GB2312"/>
                <w:szCs w:val="21"/>
                <w:lang w:val="en-US" w:eastAsia="zh-CN"/>
              </w:rPr>
              <w:t>-</w:t>
            </w:r>
            <w:r>
              <w:rPr>
                <w:rFonts w:hint="eastAsia" w:ascii="仿宋" w:hAnsi="仿宋" w:eastAsia="仿宋" w:cs="仿宋_GB2312"/>
                <w:szCs w:val="21"/>
              </w:rPr>
              <w:t>3.0</w:t>
            </w:r>
          </w:p>
        </w:tc>
        <w:tc>
          <w:tcPr>
            <w:tcW w:w="795"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吨</w:t>
            </w:r>
          </w:p>
        </w:tc>
        <w:tc>
          <w:tcPr>
            <w:tcW w:w="1227" w:type="dxa"/>
            <w:gridSpan w:val="2"/>
            <w:vAlign w:val="center"/>
          </w:tcPr>
          <w:p>
            <w:pPr>
              <w:widowControl/>
              <w:jc w:val="center"/>
              <w:textAlignment w:val="center"/>
              <w:rPr>
                <w:rFonts w:ascii="宋体" w:hAnsi="宋体" w:cs="宋体"/>
                <w:color w:val="FF0000"/>
                <w:kern w:val="0"/>
                <w:sz w:val="20"/>
                <w:szCs w:val="20"/>
              </w:rPr>
            </w:pPr>
            <w:r>
              <w:rPr>
                <w:rFonts w:hint="eastAsia" w:ascii="仿宋_GB2312" w:eastAsia="仿宋_GB2312"/>
                <w:sz w:val="24"/>
              </w:rPr>
              <w:t>2000</w:t>
            </w:r>
          </w:p>
        </w:tc>
        <w:tc>
          <w:tcPr>
            <w:tcW w:w="1132" w:type="dxa"/>
            <w:vAlign w:val="center"/>
          </w:tcPr>
          <w:p>
            <w:pPr>
              <w:widowControl/>
              <w:jc w:val="center"/>
              <w:textAlignment w:val="center"/>
              <w:rPr>
                <w:rFonts w:ascii="仿宋_GB2312" w:eastAsia="仿宋_GB2312"/>
                <w:color w:val="FF0000"/>
                <w:sz w:val="24"/>
              </w:rPr>
            </w:pPr>
          </w:p>
        </w:tc>
        <w:tc>
          <w:tcPr>
            <w:tcW w:w="1677" w:type="dxa"/>
            <w:vAlign w:val="center"/>
          </w:tcPr>
          <w:p>
            <w:pPr>
              <w:jc w:val="center"/>
              <w:rPr>
                <w:rFonts w:ascii="仿宋_GB2312" w:eastAsia="仿宋_GB2312"/>
                <w:sz w:val="24"/>
              </w:rPr>
            </w:pPr>
          </w:p>
        </w:tc>
        <w:tc>
          <w:tcPr>
            <w:tcW w:w="2032" w:type="dxa"/>
            <w:gridSpan w:val="3"/>
            <w:vAlign w:val="center"/>
          </w:tcPr>
          <w:p>
            <w:pPr>
              <w:jc w:val="center"/>
              <w:rPr>
                <w:rFonts w:ascii="仿宋_GB2312" w:eastAsia="仿宋_GB2312"/>
                <w:sz w:val="24"/>
              </w:rPr>
            </w:pPr>
          </w:p>
        </w:tc>
        <w:tc>
          <w:tcPr>
            <w:tcW w:w="3123" w:type="dxa"/>
            <w:vAlign w:val="center"/>
          </w:tcPr>
          <w:p>
            <w:pPr>
              <w:widowControl/>
              <w:jc w:val="center"/>
              <w:textAlignment w:val="center"/>
              <w:rPr>
                <w:rFonts w:ascii="仿宋_GB2312" w:eastAsia="仿宋_GB2312"/>
                <w:sz w:val="24"/>
              </w:rPr>
            </w:pPr>
            <w:r>
              <w:rPr>
                <w:rFonts w:ascii="宋体" w:hAnsi="宋体" w:cs="宋体"/>
                <w:kern w:val="0"/>
                <w:sz w:val="20"/>
                <w:szCs w:val="20"/>
              </w:rPr>
              <w:t>GB/T14684-201</w:t>
            </w:r>
            <w:r>
              <w:rPr>
                <w:rFonts w:hint="eastAsia" w:ascii="宋体" w:hAnsi="宋体" w:cs="宋体"/>
                <w:kern w:val="0"/>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p>
        </w:tc>
        <w:tc>
          <w:tcPr>
            <w:tcW w:w="2011" w:type="dxa"/>
            <w:vAlign w:val="center"/>
          </w:tcPr>
          <w:p>
            <w:pPr>
              <w:jc w:val="center"/>
              <w:rPr>
                <w:rFonts w:ascii="仿宋_GB2312" w:eastAsia="仿宋_GB2312"/>
                <w:sz w:val="24"/>
              </w:rPr>
            </w:pPr>
            <w:r>
              <w:rPr>
                <w:rFonts w:hint="eastAsia" w:ascii="仿宋_GB2312" w:eastAsia="仿宋_GB2312"/>
                <w:b/>
                <w:bCs/>
                <w:sz w:val="24"/>
              </w:rPr>
              <w:t>合计＊</w:t>
            </w:r>
          </w:p>
        </w:tc>
        <w:tc>
          <w:tcPr>
            <w:tcW w:w="2835" w:type="dxa"/>
            <w:vAlign w:val="center"/>
          </w:tcPr>
          <w:p>
            <w:pPr>
              <w:jc w:val="center"/>
              <w:rPr>
                <w:rFonts w:ascii="仿宋_GB2312" w:eastAsia="仿宋_GB2312"/>
                <w:sz w:val="24"/>
              </w:rPr>
            </w:pPr>
          </w:p>
        </w:tc>
        <w:tc>
          <w:tcPr>
            <w:tcW w:w="795" w:type="dxa"/>
            <w:vAlign w:val="center"/>
          </w:tcPr>
          <w:p>
            <w:pPr>
              <w:jc w:val="center"/>
              <w:rPr>
                <w:rFonts w:ascii="仿宋_GB2312" w:eastAsia="仿宋_GB2312"/>
                <w:sz w:val="24"/>
              </w:rPr>
            </w:pPr>
          </w:p>
        </w:tc>
        <w:tc>
          <w:tcPr>
            <w:tcW w:w="1227" w:type="dxa"/>
            <w:gridSpan w:val="2"/>
            <w:vAlign w:val="center"/>
          </w:tcPr>
          <w:p>
            <w:pPr>
              <w:jc w:val="center"/>
              <w:rPr>
                <w:rFonts w:ascii="仿宋_GB2312" w:eastAsia="仿宋_GB2312"/>
                <w:sz w:val="24"/>
              </w:rPr>
            </w:pPr>
          </w:p>
        </w:tc>
        <w:tc>
          <w:tcPr>
            <w:tcW w:w="1132" w:type="dxa"/>
            <w:vAlign w:val="center"/>
          </w:tcPr>
          <w:p>
            <w:pPr>
              <w:jc w:val="center"/>
              <w:rPr>
                <w:rFonts w:ascii="仿宋_GB2312" w:eastAsia="仿宋_GB2312"/>
                <w:sz w:val="24"/>
              </w:rPr>
            </w:pPr>
          </w:p>
        </w:tc>
        <w:tc>
          <w:tcPr>
            <w:tcW w:w="1677" w:type="dxa"/>
            <w:vAlign w:val="center"/>
          </w:tcPr>
          <w:p>
            <w:pPr>
              <w:jc w:val="center"/>
              <w:rPr>
                <w:rFonts w:ascii="仿宋_GB2312" w:eastAsia="仿宋_GB2312"/>
                <w:sz w:val="24"/>
              </w:rPr>
            </w:pPr>
          </w:p>
        </w:tc>
        <w:tc>
          <w:tcPr>
            <w:tcW w:w="2032" w:type="dxa"/>
            <w:gridSpan w:val="3"/>
            <w:vAlign w:val="center"/>
          </w:tcPr>
          <w:p>
            <w:pPr>
              <w:jc w:val="center"/>
              <w:rPr>
                <w:rFonts w:ascii="仿宋_GB2312" w:eastAsia="仿宋_GB2312"/>
                <w:sz w:val="24"/>
              </w:rPr>
            </w:pPr>
          </w:p>
        </w:tc>
        <w:tc>
          <w:tcPr>
            <w:tcW w:w="3123"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231" w:type="dxa"/>
            <w:gridSpan w:val="12"/>
            <w:vAlign w:val="center"/>
          </w:tcPr>
          <w:p>
            <w:pPr>
              <w:rPr>
                <w:rFonts w:ascii="仿宋_GB2312" w:eastAsia="仿宋_GB2312"/>
                <w:sz w:val="24"/>
              </w:rPr>
            </w:pPr>
            <w:r>
              <w:rPr>
                <w:rFonts w:hint="eastAsia" w:ascii="仿宋_GB2312" w:eastAsia="仿宋_GB2312"/>
                <w:sz w:val="24"/>
              </w:rPr>
              <w:t>说明：1、此报价表中带</w:t>
            </w:r>
            <w:r>
              <w:rPr>
                <w:rFonts w:hint="eastAsia" w:ascii="仿宋_GB2312" w:eastAsia="仿宋_GB2312"/>
                <w:b/>
                <w:bCs/>
                <w:sz w:val="24"/>
              </w:rPr>
              <w:t xml:space="preserve"> ＊</w:t>
            </w:r>
            <w:r>
              <w:rPr>
                <w:rFonts w:hint="eastAsia" w:ascii="仿宋_GB2312" w:eastAsia="仿宋_GB2312"/>
                <w:sz w:val="24"/>
              </w:rPr>
              <w:t xml:space="preserve"> 号为必填项，投标人的所有报价文件均为加盖单位公章的打印件（签名部分除外）。</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8" w:type="dxa"/>
            <w:gridSpan w:val="5"/>
            <w:vMerge w:val="restart"/>
            <w:vAlign w:val="center"/>
          </w:tcPr>
          <w:p>
            <w:pPr>
              <w:rPr>
                <w:rFonts w:ascii="仿宋_GB2312" w:eastAsia="仿宋_GB2312"/>
                <w:sz w:val="24"/>
              </w:rPr>
            </w:pPr>
            <w:r>
              <w:rPr>
                <w:rFonts w:hint="eastAsia" w:ascii="仿宋_GB2312" w:eastAsia="仿宋_GB2312"/>
                <w:sz w:val="24"/>
              </w:rPr>
              <w:t>投标单位（公章）</w:t>
            </w:r>
          </w:p>
        </w:tc>
        <w:tc>
          <w:tcPr>
            <w:tcW w:w="3685" w:type="dxa"/>
            <w:gridSpan w:val="4"/>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58" w:type="dxa"/>
            <w:gridSpan w:val="3"/>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8" w:type="dxa"/>
            <w:gridSpan w:val="5"/>
            <w:vMerge w:val="continue"/>
            <w:vAlign w:val="center"/>
          </w:tcPr>
          <w:p>
            <w:pPr>
              <w:rPr>
                <w:rFonts w:ascii="仿宋_GB2312" w:eastAsia="仿宋_GB2312"/>
                <w:sz w:val="24"/>
              </w:rPr>
            </w:pPr>
          </w:p>
        </w:tc>
        <w:tc>
          <w:tcPr>
            <w:tcW w:w="3685" w:type="dxa"/>
            <w:gridSpan w:val="4"/>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103" w:type="dxa"/>
            <w:vAlign w:val="center"/>
          </w:tcPr>
          <w:p>
            <w:pPr>
              <w:jc w:val="center"/>
              <w:rPr>
                <w:rFonts w:ascii="仿宋_GB2312" w:eastAsia="仿宋_GB2312"/>
                <w:sz w:val="24"/>
              </w:rPr>
            </w:pPr>
            <w:r>
              <w:rPr>
                <w:rFonts w:hint="eastAsia" w:ascii="仿宋_GB2312" w:eastAsia="仿宋_GB2312"/>
                <w:sz w:val="24"/>
              </w:rPr>
              <w:t>电话</w:t>
            </w:r>
          </w:p>
        </w:tc>
        <w:tc>
          <w:tcPr>
            <w:tcW w:w="3355"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88" w:type="dxa"/>
            <w:gridSpan w:val="5"/>
            <w:vMerge w:val="continue"/>
            <w:vAlign w:val="center"/>
          </w:tcPr>
          <w:p>
            <w:pPr>
              <w:rPr>
                <w:rFonts w:ascii="仿宋_GB2312" w:eastAsia="仿宋_GB2312"/>
                <w:sz w:val="24"/>
              </w:rPr>
            </w:pPr>
          </w:p>
        </w:tc>
        <w:tc>
          <w:tcPr>
            <w:tcW w:w="3685" w:type="dxa"/>
            <w:gridSpan w:val="4"/>
            <w:vMerge w:val="continue"/>
            <w:vAlign w:val="center"/>
          </w:tcPr>
          <w:p>
            <w:pPr>
              <w:jc w:val="center"/>
              <w:rPr>
                <w:rFonts w:ascii="仿宋_GB2312" w:eastAsia="仿宋_GB2312"/>
                <w:sz w:val="24"/>
              </w:rPr>
            </w:pPr>
          </w:p>
        </w:tc>
        <w:tc>
          <w:tcPr>
            <w:tcW w:w="1103" w:type="dxa"/>
            <w:vAlign w:val="center"/>
          </w:tcPr>
          <w:p>
            <w:pPr>
              <w:jc w:val="center"/>
              <w:rPr>
                <w:rFonts w:ascii="仿宋_GB2312" w:eastAsia="仿宋_GB2312"/>
                <w:sz w:val="24"/>
              </w:rPr>
            </w:pPr>
            <w:r>
              <w:rPr>
                <w:rFonts w:hint="eastAsia" w:ascii="仿宋_GB2312" w:eastAsia="仿宋_GB2312"/>
                <w:sz w:val="24"/>
              </w:rPr>
              <w:t>邮箱</w:t>
            </w:r>
          </w:p>
        </w:tc>
        <w:tc>
          <w:tcPr>
            <w:tcW w:w="3355" w:type="dxa"/>
            <w:gridSpan w:val="2"/>
            <w:vAlign w:val="center"/>
          </w:tcPr>
          <w:p>
            <w:pPr>
              <w:rPr>
                <w:rFonts w:ascii="仿宋_GB2312" w:eastAsia="仿宋_GB2312"/>
                <w:sz w:val="24"/>
              </w:rPr>
            </w:pPr>
          </w:p>
        </w:tc>
      </w:tr>
    </w:tbl>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rPr>
          <w:rFonts w:hint="eastAsia" w:ascii="仿宋_GB2312" w:eastAsia="仿宋_GB2312"/>
          <w:b/>
          <w:i/>
          <w:sz w:val="28"/>
          <w:szCs w:val="28"/>
          <w:lang w:val="en-US" w:eastAsia="zh-CN"/>
        </w:rPr>
      </w:pPr>
      <w:r>
        <w:rPr>
          <w:rFonts w:hint="eastAsia" w:ascii="仿宋_GB2312" w:eastAsia="仿宋_GB2312"/>
          <w:b/>
          <w:sz w:val="28"/>
          <w:szCs w:val="28"/>
        </w:rPr>
        <w:t>报价单（TGJA-WZ-202</w:t>
      </w:r>
      <w:r>
        <w:rPr>
          <w:rFonts w:hint="eastAsia" w:ascii="仿宋_GB2312" w:eastAsia="仿宋_GB2312"/>
          <w:b/>
          <w:sz w:val="28"/>
          <w:szCs w:val="28"/>
          <w:lang w:val="en-US" w:eastAsia="zh-CN"/>
        </w:rPr>
        <w:t>101</w:t>
      </w:r>
      <w:r>
        <w:rPr>
          <w:rFonts w:hint="eastAsia" w:ascii="仿宋_GB2312" w:eastAsia="仿宋_GB2312"/>
          <w:b/>
          <w:sz w:val="28"/>
          <w:szCs w:val="28"/>
        </w:rPr>
        <w:t>）</w:t>
      </w:r>
      <w:r>
        <w:rPr>
          <w:rFonts w:hint="eastAsia" w:ascii="仿宋_GB2312" w:eastAsia="仿宋_GB2312"/>
          <w:b/>
          <w:sz w:val="28"/>
          <w:szCs w:val="28"/>
          <w:lang w:val="en-US" w:eastAsia="zh-CN"/>
        </w:rPr>
        <w:t>2包</w:t>
      </w:r>
    </w:p>
    <w:tbl>
      <w:tblPr>
        <w:tblStyle w:val="45"/>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2011"/>
        <w:gridCol w:w="2835"/>
        <w:gridCol w:w="795"/>
        <w:gridCol w:w="1048"/>
        <w:gridCol w:w="179"/>
        <w:gridCol w:w="1132"/>
        <w:gridCol w:w="1677"/>
        <w:gridCol w:w="697"/>
        <w:gridCol w:w="1103"/>
        <w:gridCol w:w="232"/>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2011" w:type="dxa"/>
            <w:vAlign w:val="center"/>
          </w:tcPr>
          <w:p>
            <w:pPr>
              <w:jc w:val="center"/>
              <w:rPr>
                <w:rFonts w:ascii="仿宋_GB2312" w:eastAsia="仿宋_GB2312"/>
                <w:sz w:val="24"/>
              </w:rPr>
            </w:pPr>
            <w:r>
              <w:rPr>
                <w:rFonts w:hint="eastAsia" w:ascii="仿宋_GB2312" w:eastAsia="仿宋_GB2312"/>
                <w:sz w:val="24"/>
              </w:rPr>
              <w:t>物料名称</w:t>
            </w:r>
          </w:p>
        </w:tc>
        <w:tc>
          <w:tcPr>
            <w:tcW w:w="2835" w:type="dxa"/>
            <w:vAlign w:val="center"/>
          </w:tcPr>
          <w:p>
            <w:pPr>
              <w:jc w:val="center"/>
              <w:rPr>
                <w:rFonts w:ascii="仿宋_GB2312" w:eastAsia="仿宋_GB2312"/>
                <w:sz w:val="24"/>
              </w:rPr>
            </w:pPr>
            <w:r>
              <w:rPr>
                <w:rFonts w:hint="eastAsia" w:ascii="仿宋_GB2312" w:eastAsia="仿宋_GB2312"/>
                <w:sz w:val="24"/>
              </w:rPr>
              <w:t>型号规格</w:t>
            </w:r>
          </w:p>
        </w:tc>
        <w:tc>
          <w:tcPr>
            <w:tcW w:w="795" w:type="dxa"/>
            <w:vAlign w:val="center"/>
          </w:tcPr>
          <w:p>
            <w:pPr>
              <w:jc w:val="center"/>
              <w:rPr>
                <w:rFonts w:ascii="仿宋_GB2312" w:eastAsia="仿宋_GB2312"/>
                <w:sz w:val="24"/>
              </w:rPr>
            </w:pPr>
            <w:r>
              <w:rPr>
                <w:rFonts w:hint="eastAsia" w:ascii="仿宋_GB2312" w:eastAsia="仿宋_GB2312"/>
                <w:sz w:val="24"/>
              </w:rPr>
              <w:t>单位</w:t>
            </w:r>
          </w:p>
        </w:tc>
        <w:tc>
          <w:tcPr>
            <w:tcW w:w="1227" w:type="dxa"/>
            <w:gridSpan w:val="2"/>
            <w:vAlign w:val="center"/>
          </w:tcPr>
          <w:p>
            <w:pPr>
              <w:jc w:val="center"/>
              <w:rPr>
                <w:rFonts w:ascii="仿宋_GB2312" w:eastAsia="仿宋_GB2312"/>
                <w:sz w:val="24"/>
              </w:rPr>
            </w:pPr>
            <w:r>
              <w:rPr>
                <w:rFonts w:hint="eastAsia" w:ascii="仿宋_GB2312" w:eastAsia="仿宋_GB2312"/>
                <w:sz w:val="24"/>
              </w:rPr>
              <w:t>数量</w:t>
            </w:r>
          </w:p>
        </w:tc>
        <w:tc>
          <w:tcPr>
            <w:tcW w:w="1132" w:type="dxa"/>
            <w:vAlign w:val="center"/>
          </w:tcPr>
          <w:p>
            <w:pPr>
              <w:jc w:val="center"/>
              <w:rPr>
                <w:rFonts w:hint="eastAsia" w:ascii="仿宋_GB2312" w:eastAsia="仿宋_GB2312"/>
                <w:sz w:val="24"/>
                <w:lang w:eastAsia="zh-CN"/>
              </w:rPr>
            </w:pPr>
            <w:r>
              <w:rPr>
                <w:rFonts w:hint="eastAsia" w:ascii="仿宋_GB2312" w:eastAsia="仿宋_GB2312"/>
                <w:b/>
                <w:bCs/>
                <w:sz w:val="24"/>
                <w:lang w:eastAsia="zh-CN"/>
              </w:rPr>
              <w:t>单价</w:t>
            </w:r>
            <w:r>
              <w:rPr>
                <w:rFonts w:hint="eastAsia" w:ascii="仿宋_GB2312" w:eastAsia="仿宋_GB2312"/>
                <w:b/>
                <w:bCs/>
                <w:sz w:val="24"/>
              </w:rPr>
              <w:t>＊</w:t>
            </w:r>
          </w:p>
        </w:tc>
        <w:tc>
          <w:tcPr>
            <w:tcW w:w="1677" w:type="dxa"/>
            <w:vAlign w:val="center"/>
          </w:tcPr>
          <w:p>
            <w:pPr>
              <w:jc w:val="center"/>
              <w:rPr>
                <w:rFonts w:hint="eastAsia" w:ascii="仿宋_GB2312" w:eastAsia="仿宋_GB2312"/>
                <w:b/>
                <w:bCs/>
                <w:sz w:val="24"/>
                <w:lang w:eastAsia="zh-CN"/>
              </w:rPr>
            </w:pPr>
            <w:r>
              <w:rPr>
                <w:rFonts w:hint="eastAsia" w:ascii="仿宋_GB2312" w:eastAsia="仿宋_GB2312"/>
                <w:b/>
                <w:bCs/>
                <w:sz w:val="24"/>
                <w:lang w:eastAsia="zh-CN"/>
              </w:rPr>
              <w:t>总价</w:t>
            </w:r>
            <w:r>
              <w:rPr>
                <w:rFonts w:hint="eastAsia" w:ascii="仿宋_GB2312" w:eastAsia="仿宋_GB2312"/>
                <w:b/>
                <w:bCs/>
                <w:sz w:val="24"/>
              </w:rPr>
              <w:t>＊</w:t>
            </w:r>
          </w:p>
        </w:tc>
        <w:tc>
          <w:tcPr>
            <w:tcW w:w="2032" w:type="dxa"/>
            <w:gridSpan w:val="3"/>
            <w:vAlign w:val="center"/>
          </w:tcPr>
          <w:p>
            <w:pPr>
              <w:jc w:val="center"/>
              <w:rPr>
                <w:rFonts w:ascii="仿宋_GB2312" w:eastAsia="仿宋_GB2312"/>
                <w:b/>
                <w:bCs/>
                <w:sz w:val="24"/>
              </w:rPr>
            </w:pPr>
            <w:r>
              <w:rPr>
                <w:rFonts w:hint="eastAsia" w:ascii="仿宋_GB2312" w:eastAsia="仿宋_GB2312"/>
                <w:b/>
                <w:bCs/>
                <w:sz w:val="24"/>
              </w:rPr>
              <w:t>税率</w:t>
            </w:r>
            <w:r>
              <w:rPr>
                <w:rFonts w:hint="eastAsia" w:ascii="仿宋_GB2312" w:eastAsia="仿宋_GB2312"/>
                <w:b/>
                <w:bCs/>
                <w:sz w:val="24"/>
                <w:lang w:eastAsia="zh-CN"/>
              </w:rPr>
              <w:t>（注明</w:t>
            </w:r>
            <w:r>
              <w:rPr>
                <w:rFonts w:hint="eastAsia" w:ascii="仿宋_GB2312" w:eastAsia="仿宋_GB2312"/>
                <w:b/>
                <w:bCs/>
                <w:sz w:val="24"/>
              </w:rPr>
              <w:t>税率及是否为增值税专业发票</w:t>
            </w:r>
            <w:r>
              <w:rPr>
                <w:rFonts w:hint="eastAsia" w:ascii="仿宋_GB2312" w:eastAsia="仿宋_GB2312"/>
                <w:b/>
                <w:bCs/>
                <w:sz w:val="24"/>
                <w:lang w:eastAsia="zh-CN"/>
              </w:rPr>
              <w:t>）</w:t>
            </w:r>
            <w:r>
              <w:rPr>
                <w:rFonts w:hint="eastAsia" w:ascii="仿宋_GB2312" w:eastAsia="仿宋_GB2312"/>
                <w:b/>
                <w:bCs/>
                <w:sz w:val="24"/>
              </w:rPr>
              <w:t>＊</w:t>
            </w:r>
          </w:p>
        </w:tc>
        <w:tc>
          <w:tcPr>
            <w:tcW w:w="3123"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1</w:t>
            </w:r>
          </w:p>
        </w:tc>
        <w:tc>
          <w:tcPr>
            <w:tcW w:w="2011" w:type="dxa"/>
            <w:vAlign w:val="center"/>
          </w:tcPr>
          <w:p>
            <w:pPr>
              <w:jc w:val="center"/>
              <w:rPr>
                <w:rFonts w:ascii="仿宋_GB2312" w:eastAsia="仿宋_GB2312"/>
                <w:sz w:val="24"/>
              </w:rPr>
            </w:pPr>
            <w:r>
              <w:rPr>
                <w:rFonts w:hint="eastAsia" w:ascii="仿宋_GB2312" w:eastAsia="仿宋_GB2312"/>
                <w:sz w:val="24"/>
              </w:rPr>
              <w:t>机制砂</w:t>
            </w:r>
          </w:p>
        </w:tc>
        <w:tc>
          <w:tcPr>
            <w:tcW w:w="2835" w:type="dxa"/>
            <w:vAlign w:val="center"/>
          </w:tcPr>
          <w:p>
            <w:pPr>
              <w:jc w:val="center"/>
              <w:rPr>
                <w:rFonts w:hint="default" w:ascii="仿宋_GB2312" w:eastAsia="仿宋"/>
                <w:sz w:val="24"/>
                <w:lang w:val="en-US" w:eastAsia="zh-CN"/>
              </w:rPr>
            </w:pPr>
            <w:r>
              <w:rPr>
                <w:rFonts w:hint="eastAsia" w:ascii="仿宋" w:hAnsi="仿宋" w:eastAsia="仿宋" w:cs="仿宋_GB2312"/>
                <w:szCs w:val="21"/>
              </w:rPr>
              <w:t>细度模数</w:t>
            </w:r>
            <w:r>
              <w:rPr>
                <w:rFonts w:hint="eastAsia" w:ascii="仿宋" w:hAnsi="仿宋" w:eastAsia="仿宋" w:cs="仿宋_GB2312"/>
                <w:szCs w:val="21"/>
                <w:lang w:val="en-US" w:eastAsia="zh-CN"/>
              </w:rPr>
              <w:t>2.4左右</w:t>
            </w:r>
          </w:p>
        </w:tc>
        <w:tc>
          <w:tcPr>
            <w:tcW w:w="795" w:type="dxa"/>
            <w:vAlign w:val="center"/>
          </w:tcPr>
          <w:p>
            <w:pPr>
              <w:jc w:val="center"/>
              <w:rPr>
                <w:rFonts w:ascii="仿宋_GB2312" w:eastAsia="仿宋_GB2312"/>
                <w:sz w:val="24"/>
              </w:rPr>
            </w:pPr>
            <w:r>
              <w:rPr>
                <w:rFonts w:hint="eastAsia" w:ascii="宋体" w:hAnsi="宋体" w:cs="宋体"/>
                <w:kern w:val="0"/>
                <w:sz w:val="20"/>
                <w:szCs w:val="20"/>
              </w:rPr>
              <w:t>吨</w:t>
            </w:r>
          </w:p>
        </w:tc>
        <w:tc>
          <w:tcPr>
            <w:tcW w:w="1227" w:type="dxa"/>
            <w:gridSpan w:val="2"/>
            <w:vAlign w:val="center"/>
          </w:tcPr>
          <w:p>
            <w:pPr>
              <w:jc w:val="center"/>
              <w:rPr>
                <w:rFonts w:ascii="仿宋_GB2312" w:eastAsia="仿宋_GB2312"/>
                <w:sz w:val="24"/>
              </w:rPr>
            </w:pPr>
            <w:r>
              <w:rPr>
                <w:rFonts w:hint="eastAsia" w:ascii="仿宋_GB2312" w:eastAsia="仿宋_GB2312"/>
                <w:sz w:val="24"/>
              </w:rPr>
              <w:t>1000</w:t>
            </w:r>
          </w:p>
        </w:tc>
        <w:tc>
          <w:tcPr>
            <w:tcW w:w="1132" w:type="dxa"/>
            <w:vAlign w:val="center"/>
          </w:tcPr>
          <w:p>
            <w:pPr>
              <w:jc w:val="center"/>
              <w:rPr>
                <w:rFonts w:ascii="仿宋_GB2312" w:eastAsia="仿宋_GB2312"/>
                <w:sz w:val="24"/>
              </w:rPr>
            </w:pPr>
          </w:p>
        </w:tc>
        <w:tc>
          <w:tcPr>
            <w:tcW w:w="1677" w:type="dxa"/>
            <w:vAlign w:val="center"/>
          </w:tcPr>
          <w:p>
            <w:pPr>
              <w:jc w:val="center"/>
              <w:rPr>
                <w:rFonts w:ascii="仿宋_GB2312" w:eastAsia="仿宋_GB2312"/>
                <w:sz w:val="24"/>
              </w:rPr>
            </w:pPr>
          </w:p>
        </w:tc>
        <w:tc>
          <w:tcPr>
            <w:tcW w:w="2032" w:type="dxa"/>
            <w:gridSpan w:val="3"/>
            <w:vAlign w:val="center"/>
          </w:tcPr>
          <w:p>
            <w:pPr>
              <w:jc w:val="center"/>
              <w:rPr>
                <w:rFonts w:ascii="仿宋_GB2312" w:eastAsia="仿宋_GB2312"/>
                <w:sz w:val="24"/>
              </w:rPr>
            </w:pPr>
          </w:p>
        </w:tc>
        <w:tc>
          <w:tcPr>
            <w:tcW w:w="3123" w:type="dxa"/>
            <w:vAlign w:val="center"/>
          </w:tcPr>
          <w:p>
            <w:pPr>
              <w:jc w:val="center"/>
              <w:rPr>
                <w:rFonts w:ascii="仿宋_GB2312" w:eastAsia="仿宋_GB2312"/>
                <w:sz w:val="24"/>
              </w:rPr>
            </w:pPr>
            <w:r>
              <w:rPr>
                <w:rFonts w:ascii="宋体" w:hAnsi="宋体" w:cs="宋体"/>
                <w:kern w:val="0"/>
                <w:sz w:val="20"/>
                <w:szCs w:val="20"/>
              </w:rPr>
              <w:t>GB/T14684-201</w:t>
            </w:r>
            <w:r>
              <w:rPr>
                <w:rFonts w:hint="eastAsia" w:ascii="宋体" w:hAnsi="宋体" w:cs="宋体"/>
                <w:kern w:val="0"/>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p>
        </w:tc>
        <w:tc>
          <w:tcPr>
            <w:tcW w:w="2011" w:type="dxa"/>
            <w:vAlign w:val="center"/>
          </w:tcPr>
          <w:p>
            <w:pPr>
              <w:jc w:val="center"/>
              <w:rPr>
                <w:rFonts w:ascii="仿宋_GB2312" w:eastAsia="仿宋_GB2312"/>
                <w:sz w:val="24"/>
              </w:rPr>
            </w:pPr>
            <w:r>
              <w:rPr>
                <w:rFonts w:hint="eastAsia" w:ascii="仿宋_GB2312" w:eastAsia="仿宋_GB2312"/>
                <w:b/>
                <w:bCs/>
                <w:sz w:val="24"/>
              </w:rPr>
              <w:t>合计＊</w:t>
            </w:r>
          </w:p>
        </w:tc>
        <w:tc>
          <w:tcPr>
            <w:tcW w:w="2835" w:type="dxa"/>
            <w:vAlign w:val="center"/>
          </w:tcPr>
          <w:p>
            <w:pPr>
              <w:jc w:val="center"/>
              <w:rPr>
                <w:rFonts w:ascii="仿宋_GB2312" w:eastAsia="仿宋_GB2312"/>
                <w:sz w:val="24"/>
              </w:rPr>
            </w:pPr>
          </w:p>
        </w:tc>
        <w:tc>
          <w:tcPr>
            <w:tcW w:w="795" w:type="dxa"/>
            <w:vAlign w:val="center"/>
          </w:tcPr>
          <w:p>
            <w:pPr>
              <w:jc w:val="center"/>
              <w:rPr>
                <w:rFonts w:ascii="仿宋_GB2312" w:eastAsia="仿宋_GB2312"/>
                <w:sz w:val="24"/>
              </w:rPr>
            </w:pPr>
          </w:p>
        </w:tc>
        <w:tc>
          <w:tcPr>
            <w:tcW w:w="1227" w:type="dxa"/>
            <w:gridSpan w:val="2"/>
            <w:vAlign w:val="center"/>
          </w:tcPr>
          <w:p>
            <w:pPr>
              <w:jc w:val="center"/>
              <w:rPr>
                <w:rFonts w:ascii="仿宋_GB2312" w:eastAsia="仿宋_GB2312"/>
                <w:sz w:val="24"/>
              </w:rPr>
            </w:pPr>
          </w:p>
        </w:tc>
        <w:tc>
          <w:tcPr>
            <w:tcW w:w="1132" w:type="dxa"/>
            <w:vAlign w:val="center"/>
          </w:tcPr>
          <w:p>
            <w:pPr>
              <w:jc w:val="center"/>
              <w:rPr>
                <w:rFonts w:ascii="仿宋_GB2312" w:eastAsia="仿宋_GB2312"/>
                <w:sz w:val="24"/>
              </w:rPr>
            </w:pPr>
          </w:p>
        </w:tc>
        <w:tc>
          <w:tcPr>
            <w:tcW w:w="1677" w:type="dxa"/>
            <w:vAlign w:val="center"/>
          </w:tcPr>
          <w:p>
            <w:pPr>
              <w:jc w:val="center"/>
              <w:rPr>
                <w:rFonts w:ascii="仿宋_GB2312" w:eastAsia="仿宋_GB2312"/>
                <w:sz w:val="24"/>
              </w:rPr>
            </w:pPr>
          </w:p>
        </w:tc>
        <w:tc>
          <w:tcPr>
            <w:tcW w:w="2032" w:type="dxa"/>
            <w:gridSpan w:val="3"/>
            <w:vAlign w:val="center"/>
          </w:tcPr>
          <w:p>
            <w:pPr>
              <w:jc w:val="center"/>
              <w:rPr>
                <w:rFonts w:ascii="仿宋_GB2312" w:eastAsia="仿宋_GB2312"/>
                <w:sz w:val="24"/>
              </w:rPr>
            </w:pPr>
          </w:p>
        </w:tc>
        <w:tc>
          <w:tcPr>
            <w:tcW w:w="3123"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231" w:type="dxa"/>
            <w:gridSpan w:val="12"/>
            <w:vAlign w:val="center"/>
          </w:tcPr>
          <w:p>
            <w:pPr>
              <w:rPr>
                <w:rFonts w:ascii="仿宋_GB2312" w:eastAsia="仿宋_GB2312"/>
                <w:sz w:val="24"/>
              </w:rPr>
            </w:pPr>
            <w:r>
              <w:rPr>
                <w:rFonts w:hint="eastAsia" w:ascii="仿宋_GB2312" w:eastAsia="仿宋_GB2312"/>
                <w:sz w:val="24"/>
              </w:rPr>
              <w:t>说明：1、此报价表中带</w:t>
            </w:r>
            <w:r>
              <w:rPr>
                <w:rFonts w:hint="eastAsia" w:ascii="仿宋_GB2312" w:eastAsia="仿宋_GB2312"/>
                <w:b/>
                <w:bCs/>
                <w:sz w:val="24"/>
              </w:rPr>
              <w:t xml:space="preserve"> ＊</w:t>
            </w:r>
            <w:r>
              <w:rPr>
                <w:rFonts w:hint="eastAsia" w:ascii="仿宋_GB2312" w:eastAsia="仿宋_GB2312"/>
                <w:sz w:val="24"/>
              </w:rPr>
              <w:t xml:space="preserve"> 号为必填项，投标人的所有报价文件均为加盖单位公章的打印件（签名部分除外）。</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8" w:type="dxa"/>
            <w:gridSpan w:val="5"/>
            <w:vMerge w:val="restart"/>
            <w:vAlign w:val="center"/>
          </w:tcPr>
          <w:p>
            <w:pPr>
              <w:rPr>
                <w:rFonts w:ascii="仿宋_GB2312" w:eastAsia="仿宋_GB2312"/>
                <w:sz w:val="24"/>
              </w:rPr>
            </w:pPr>
            <w:r>
              <w:rPr>
                <w:rFonts w:hint="eastAsia" w:ascii="仿宋_GB2312" w:eastAsia="仿宋_GB2312"/>
                <w:sz w:val="24"/>
              </w:rPr>
              <w:t>投标单位（公章）</w:t>
            </w:r>
          </w:p>
        </w:tc>
        <w:tc>
          <w:tcPr>
            <w:tcW w:w="3685" w:type="dxa"/>
            <w:gridSpan w:val="4"/>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58" w:type="dxa"/>
            <w:gridSpan w:val="3"/>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8" w:type="dxa"/>
            <w:gridSpan w:val="5"/>
            <w:vMerge w:val="continue"/>
            <w:vAlign w:val="center"/>
          </w:tcPr>
          <w:p>
            <w:pPr>
              <w:rPr>
                <w:rFonts w:ascii="仿宋_GB2312" w:eastAsia="仿宋_GB2312"/>
                <w:sz w:val="24"/>
              </w:rPr>
            </w:pPr>
          </w:p>
        </w:tc>
        <w:tc>
          <w:tcPr>
            <w:tcW w:w="3685" w:type="dxa"/>
            <w:gridSpan w:val="4"/>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103" w:type="dxa"/>
            <w:vAlign w:val="center"/>
          </w:tcPr>
          <w:p>
            <w:pPr>
              <w:jc w:val="center"/>
              <w:rPr>
                <w:rFonts w:ascii="仿宋_GB2312" w:eastAsia="仿宋_GB2312"/>
                <w:sz w:val="24"/>
              </w:rPr>
            </w:pPr>
            <w:r>
              <w:rPr>
                <w:rFonts w:hint="eastAsia" w:ascii="仿宋_GB2312" w:eastAsia="仿宋_GB2312"/>
                <w:sz w:val="24"/>
              </w:rPr>
              <w:t>电话</w:t>
            </w:r>
          </w:p>
        </w:tc>
        <w:tc>
          <w:tcPr>
            <w:tcW w:w="3355"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88" w:type="dxa"/>
            <w:gridSpan w:val="5"/>
            <w:vMerge w:val="continue"/>
            <w:vAlign w:val="center"/>
          </w:tcPr>
          <w:p>
            <w:pPr>
              <w:rPr>
                <w:rFonts w:ascii="仿宋_GB2312" w:eastAsia="仿宋_GB2312"/>
                <w:sz w:val="24"/>
              </w:rPr>
            </w:pPr>
          </w:p>
        </w:tc>
        <w:tc>
          <w:tcPr>
            <w:tcW w:w="3685" w:type="dxa"/>
            <w:gridSpan w:val="4"/>
            <w:vMerge w:val="continue"/>
            <w:vAlign w:val="center"/>
          </w:tcPr>
          <w:p>
            <w:pPr>
              <w:jc w:val="center"/>
              <w:rPr>
                <w:rFonts w:ascii="仿宋_GB2312" w:eastAsia="仿宋_GB2312"/>
                <w:sz w:val="24"/>
              </w:rPr>
            </w:pPr>
          </w:p>
        </w:tc>
        <w:tc>
          <w:tcPr>
            <w:tcW w:w="1103" w:type="dxa"/>
            <w:vAlign w:val="center"/>
          </w:tcPr>
          <w:p>
            <w:pPr>
              <w:jc w:val="center"/>
              <w:rPr>
                <w:rFonts w:ascii="仿宋_GB2312" w:eastAsia="仿宋_GB2312"/>
                <w:sz w:val="24"/>
              </w:rPr>
            </w:pPr>
            <w:r>
              <w:rPr>
                <w:rFonts w:hint="eastAsia" w:ascii="仿宋_GB2312" w:eastAsia="仿宋_GB2312"/>
                <w:sz w:val="24"/>
              </w:rPr>
              <w:t>邮箱</w:t>
            </w:r>
          </w:p>
        </w:tc>
        <w:tc>
          <w:tcPr>
            <w:tcW w:w="3355" w:type="dxa"/>
            <w:gridSpan w:val="2"/>
            <w:vAlign w:val="center"/>
          </w:tcPr>
          <w:p>
            <w:pPr>
              <w:rPr>
                <w:rFonts w:ascii="仿宋_GB2312" w:eastAsia="仿宋_GB2312"/>
                <w:sz w:val="24"/>
              </w:rPr>
            </w:pPr>
          </w:p>
        </w:tc>
      </w:tr>
    </w:tbl>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1F89"/>
    <w:rsid w:val="00314A09"/>
    <w:rsid w:val="00314EF8"/>
    <w:rsid w:val="003158F9"/>
    <w:rsid w:val="00321077"/>
    <w:rsid w:val="00321305"/>
    <w:rsid w:val="0032273B"/>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D7321"/>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145"/>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86319"/>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27772"/>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774B"/>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8055A"/>
    <w:rsid w:val="00D80755"/>
    <w:rsid w:val="00D80EC6"/>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A5C7401"/>
    <w:rsid w:val="0B2B537E"/>
    <w:rsid w:val="0C6241B2"/>
    <w:rsid w:val="0D2B4E23"/>
    <w:rsid w:val="0E876D2F"/>
    <w:rsid w:val="0EC82FD7"/>
    <w:rsid w:val="0EEA79E8"/>
    <w:rsid w:val="0F791AC7"/>
    <w:rsid w:val="10181623"/>
    <w:rsid w:val="10BD1543"/>
    <w:rsid w:val="11A13D65"/>
    <w:rsid w:val="12A820AD"/>
    <w:rsid w:val="148531F5"/>
    <w:rsid w:val="17D86D23"/>
    <w:rsid w:val="18AF15FD"/>
    <w:rsid w:val="1A943009"/>
    <w:rsid w:val="1B33713D"/>
    <w:rsid w:val="1B59783C"/>
    <w:rsid w:val="1BBF797C"/>
    <w:rsid w:val="1DE32FF0"/>
    <w:rsid w:val="1DEE2CCA"/>
    <w:rsid w:val="2037683E"/>
    <w:rsid w:val="223E7710"/>
    <w:rsid w:val="23983135"/>
    <w:rsid w:val="23E90160"/>
    <w:rsid w:val="25590EC9"/>
    <w:rsid w:val="26224809"/>
    <w:rsid w:val="26A26CEB"/>
    <w:rsid w:val="285E7005"/>
    <w:rsid w:val="299D4A4C"/>
    <w:rsid w:val="2A1902C2"/>
    <w:rsid w:val="2AB020F1"/>
    <w:rsid w:val="2BB548BC"/>
    <w:rsid w:val="2BE80223"/>
    <w:rsid w:val="2C995D0F"/>
    <w:rsid w:val="2CCF45EF"/>
    <w:rsid w:val="2D3E7816"/>
    <w:rsid w:val="2E8E540F"/>
    <w:rsid w:val="302E3043"/>
    <w:rsid w:val="30D974B7"/>
    <w:rsid w:val="333663C1"/>
    <w:rsid w:val="336F7BD6"/>
    <w:rsid w:val="33F35609"/>
    <w:rsid w:val="343C1399"/>
    <w:rsid w:val="34634E47"/>
    <w:rsid w:val="346848DB"/>
    <w:rsid w:val="354F3A99"/>
    <w:rsid w:val="357B16F3"/>
    <w:rsid w:val="36050FAB"/>
    <w:rsid w:val="371866BF"/>
    <w:rsid w:val="3989643E"/>
    <w:rsid w:val="3A3173ED"/>
    <w:rsid w:val="3AD10001"/>
    <w:rsid w:val="3B076549"/>
    <w:rsid w:val="3C5B75D3"/>
    <w:rsid w:val="3C7823C8"/>
    <w:rsid w:val="3DBC2399"/>
    <w:rsid w:val="3DCC4487"/>
    <w:rsid w:val="3E474521"/>
    <w:rsid w:val="3EB10A10"/>
    <w:rsid w:val="3EC82979"/>
    <w:rsid w:val="41B46B47"/>
    <w:rsid w:val="424B79E0"/>
    <w:rsid w:val="434963F7"/>
    <w:rsid w:val="439F612A"/>
    <w:rsid w:val="441344E9"/>
    <w:rsid w:val="44842956"/>
    <w:rsid w:val="44B922E9"/>
    <w:rsid w:val="45DC2779"/>
    <w:rsid w:val="465E02D2"/>
    <w:rsid w:val="46841C18"/>
    <w:rsid w:val="46BC5513"/>
    <w:rsid w:val="47F15155"/>
    <w:rsid w:val="495D238E"/>
    <w:rsid w:val="499D4ACB"/>
    <w:rsid w:val="4E822997"/>
    <w:rsid w:val="4ED20DFA"/>
    <w:rsid w:val="4F0F5DA2"/>
    <w:rsid w:val="4F397E6D"/>
    <w:rsid w:val="4F54161A"/>
    <w:rsid w:val="4F8F4455"/>
    <w:rsid w:val="504C2BE7"/>
    <w:rsid w:val="51B50E5A"/>
    <w:rsid w:val="53DE502C"/>
    <w:rsid w:val="554830C1"/>
    <w:rsid w:val="56B4262E"/>
    <w:rsid w:val="576F2EA8"/>
    <w:rsid w:val="5807041D"/>
    <w:rsid w:val="583F79D3"/>
    <w:rsid w:val="58691989"/>
    <w:rsid w:val="58F960F8"/>
    <w:rsid w:val="599F0979"/>
    <w:rsid w:val="5B5B72F0"/>
    <w:rsid w:val="5C1E1084"/>
    <w:rsid w:val="5EE01EF7"/>
    <w:rsid w:val="60F035C2"/>
    <w:rsid w:val="63E45615"/>
    <w:rsid w:val="681960ED"/>
    <w:rsid w:val="69AD4D95"/>
    <w:rsid w:val="69B54174"/>
    <w:rsid w:val="6A315ABB"/>
    <w:rsid w:val="6A660AE8"/>
    <w:rsid w:val="6A87598F"/>
    <w:rsid w:val="6C55155E"/>
    <w:rsid w:val="6E1906F3"/>
    <w:rsid w:val="703849D5"/>
    <w:rsid w:val="711712EF"/>
    <w:rsid w:val="71F33817"/>
    <w:rsid w:val="74424C37"/>
    <w:rsid w:val="74B57A97"/>
    <w:rsid w:val="77C81C4C"/>
    <w:rsid w:val="793439F5"/>
    <w:rsid w:val="796E3D99"/>
    <w:rsid w:val="79ED6ADC"/>
    <w:rsid w:val="7A5A739A"/>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11</Pages>
  <Words>583</Words>
  <Characters>3326</Characters>
  <Lines>27</Lines>
  <Paragraphs>7</Paragraphs>
  <TotalTime>8</TotalTime>
  <ScaleCrop>false</ScaleCrop>
  <LinksUpToDate>false</LinksUpToDate>
  <CharactersWithSpaces>3902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2021-01-07T02:14:00Z</dcterms:modified>
  <dc:title>中华人民共和国</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