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6B34" w14:textId="180864E6" w:rsidR="008F7608" w:rsidRDefault="002868CD" w:rsidP="002868CD">
      <w:pPr>
        <w:jc w:val="center"/>
        <w:rPr>
          <w:rFonts w:ascii="仿宋" w:eastAsia="仿宋" w:hAnsi="仿宋"/>
          <w:sz w:val="28"/>
          <w:szCs w:val="28"/>
        </w:rPr>
      </w:pPr>
      <w:r w:rsidRPr="002868CD">
        <w:rPr>
          <w:rFonts w:ascii="仿宋" w:eastAsia="仿宋" w:hAnsi="仿宋" w:hint="eastAsia"/>
          <w:sz w:val="28"/>
          <w:szCs w:val="28"/>
        </w:rPr>
        <w:t>整流电源技术要求</w:t>
      </w:r>
    </w:p>
    <w:p w14:paraId="1513991C" w14:textId="5F0A3101" w:rsidR="002868CD" w:rsidRPr="002868CD" w:rsidRDefault="002868CD" w:rsidP="002868CD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2868CD">
        <w:rPr>
          <w:rFonts w:ascii="仿宋" w:eastAsia="仿宋" w:hAnsi="仿宋" w:hint="eastAsia"/>
          <w:sz w:val="28"/>
          <w:szCs w:val="28"/>
        </w:rPr>
        <w:t>设备设计制造引用标准</w:t>
      </w:r>
    </w:p>
    <w:p w14:paraId="0D2BA94A" w14:textId="67459559" w:rsidR="002868CD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 xml:space="preserve">1、《半导体变流器-基本要求的约定》 </w:t>
      </w:r>
      <w:r w:rsidRPr="00451219">
        <w:rPr>
          <w:rFonts w:ascii="仿宋" w:eastAsia="仿宋" w:hAnsi="仿宋"/>
          <w:sz w:val="28"/>
          <w:szCs w:val="28"/>
        </w:rPr>
        <w:t xml:space="preserve">  GB/T3859.1</w:t>
      </w:r>
    </w:p>
    <w:p w14:paraId="737F66BF" w14:textId="3C929119" w:rsidR="002868CD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 xml:space="preserve">2、《半导体变流器-应用导则》 </w:t>
      </w:r>
      <w:r w:rsidRPr="00451219">
        <w:rPr>
          <w:rFonts w:ascii="仿宋" w:eastAsia="仿宋" w:hAnsi="仿宋"/>
          <w:sz w:val="28"/>
          <w:szCs w:val="28"/>
        </w:rPr>
        <w:t xml:space="preserve"> GB/T3859.2</w:t>
      </w:r>
    </w:p>
    <w:p w14:paraId="5DD54FE3" w14:textId="2BA11C83" w:rsidR="002868CD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/>
          <w:sz w:val="28"/>
          <w:szCs w:val="28"/>
        </w:rPr>
        <w:t>3</w:t>
      </w:r>
      <w:r w:rsidRPr="00451219">
        <w:rPr>
          <w:rFonts w:ascii="仿宋" w:eastAsia="仿宋" w:hAnsi="仿宋" w:hint="eastAsia"/>
          <w:sz w:val="28"/>
          <w:szCs w:val="28"/>
        </w:rPr>
        <w:t xml:space="preserve">、《电气控制设备》 </w:t>
      </w:r>
      <w:r w:rsidRPr="00451219">
        <w:rPr>
          <w:rFonts w:ascii="仿宋" w:eastAsia="仿宋" w:hAnsi="仿宋"/>
          <w:sz w:val="28"/>
          <w:szCs w:val="28"/>
        </w:rPr>
        <w:t xml:space="preserve">  GB/T3797</w:t>
      </w:r>
    </w:p>
    <w:p w14:paraId="18E76D67" w14:textId="54E0180D" w:rsidR="002868CD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 xml:space="preserve">4、《外壳防护等级》 </w:t>
      </w:r>
      <w:r w:rsidRPr="00451219">
        <w:rPr>
          <w:rFonts w:ascii="仿宋" w:eastAsia="仿宋" w:hAnsi="仿宋"/>
          <w:sz w:val="28"/>
          <w:szCs w:val="28"/>
        </w:rPr>
        <w:t xml:space="preserve">  GB/T4208</w:t>
      </w:r>
    </w:p>
    <w:p w14:paraId="34077FC4" w14:textId="01151031" w:rsidR="002868CD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 xml:space="preserve">5、《半导体电力变流器电气试验方法》 </w:t>
      </w:r>
      <w:r w:rsidRPr="00451219">
        <w:rPr>
          <w:rFonts w:ascii="仿宋" w:eastAsia="仿宋" w:hAnsi="仿宋"/>
          <w:sz w:val="28"/>
          <w:szCs w:val="28"/>
        </w:rPr>
        <w:t xml:space="preserve"> GB/T13422</w:t>
      </w:r>
    </w:p>
    <w:p w14:paraId="2FF61691" w14:textId="77777777" w:rsidR="00451219" w:rsidRPr="00451219" w:rsidRDefault="002868CD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>6、《大功率</w:t>
      </w:r>
      <w:r w:rsidR="00451219" w:rsidRPr="00451219">
        <w:rPr>
          <w:rFonts w:ascii="仿宋" w:eastAsia="仿宋" w:hAnsi="仿宋" w:hint="eastAsia"/>
          <w:sz w:val="28"/>
          <w:szCs w:val="28"/>
        </w:rPr>
        <w:t>高频工业电源装置通用技术条件</w:t>
      </w:r>
    </w:p>
    <w:p w14:paraId="201AD223" w14:textId="7AFE8D5D" w:rsidR="002868CD" w:rsidRP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 w:rsidRPr="00451219">
        <w:rPr>
          <w:rFonts w:ascii="仿宋" w:eastAsia="仿宋" w:hAnsi="仿宋" w:hint="eastAsia"/>
          <w:sz w:val="28"/>
          <w:szCs w:val="28"/>
        </w:rPr>
        <w:t>7、所有螺栓均采用不锈钢材质</w:t>
      </w:r>
      <w:r w:rsidR="000F1893">
        <w:rPr>
          <w:rFonts w:ascii="仿宋" w:eastAsia="仿宋" w:hAnsi="仿宋" w:hint="eastAsia"/>
          <w:sz w:val="28"/>
          <w:szCs w:val="28"/>
        </w:rPr>
        <w:t>，符合I</w:t>
      </w:r>
      <w:r w:rsidR="000F1893">
        <w:rPr>
          <w:rFonts w:ascii="仿宋" w:eastAsia="仿宋" w:hAnsi="仿宋"/>
          <w:sz w:val="28"/>
          <w:szCs w:val="28"/>
        </w:rPr>
        <w:t>EC</w:t>
      </w:r>
      <w:r w:rsidR="000F1893">
        <w:rPr>
          <w:rFonts w:ascii="仿宋" w:eastAsia="仿宋" w:hAnsi="仿宋" w:hint="eastAsia"/>
          <w:sz w:val="28"/>
          <w:szCs w:val="28"/>
        </w:rPr>
        <w:t>、G</w:t>
      </w:r>
      <w:r w:rsidR="000F1893">
        <w:rPr>
          <w:rFonts w:ascii="仿宋" w:eastAsia="仿宋" w:hAnsi="仿宋"/>
          <w:sz w:val="28"/>
          <w:szCs w:val="28"/>
        </w:rPr>
        <w:t>B</w:t>
      </w:r>
      <w:r w:rsidR="000F1893">
        <w:rPr>
          <w:rFonts w:ascii="仿宋" w:eastAsia="仿宋" w:hAnsi="仿宋" w:hint="eastAsia"/>
          <w:sz w:val="28"/>
          <w:szCs w:val="28"/>
        </w:rPr>
        <w:t>、S</w:t>
      </w:r>
      <w:r w:rsidR="000F1893">
        <w:rPr>
          <w:rFonts w:ascii="仿宋" w:eastAsia="仿宋" w:hAnsi="仿宋"/>
          <w:sz w:val="28"/>
          <w:szCs w:val="28"/>
        </w:rPr>
        <w:t>I</w:t>
      </w:r>
      <w:r w:rsidR="000F1893">
        <w:rPr>
          <w:rFonts w:ascii="仿宋" w:eastAsia="仿宋" w:hAnsi="仿宋" w:hint="eastAsia"/>
          <w:sz w:val="28"/>
          <w:szCs w:val="28"/>
        </w:rPr>
        <w:t>标准</w:t>
      </w:r>
      <w:r w:rsidRPr="00451219">
        <w:rPr>
          <w:rFonts w:ascii="仿宋" w:eastAsia="仿宋" w:hAnsi="仿宋" w:hint="eastAsia"/>
          <w:sz w:val="28"/>
          <w:szCs w:val="28"/>
        </w:rPr>
        <w:t>。</w:t>
      </w:r>
    </w:p>
    <w:p w14:paraId="6305557A" w14:textId="77777777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二、设备使用环境</w:t>
      </w:r>
    </w:p>
    <w:p w14:paraId="6DB951BC" w14:textId="2CC37FAA" w:rsidR="00451219" w:rsidRDefault="00451219" w:rsidP="00451219">
      <w:pPr>
        <w:tabs>
          <w:tab w:val="left" w:pos="0"/>
        </w:tabs>
        <w:ind w:leftChars="-67" w:left="-1" w:hangingChars="50" w:hanging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1</w:t>
      </w:r>
      <w:r>
        <w:rPr>
          <w:rFonts w:ascii="仿宋" w:eastAsia="仿宋" w:hAnsi="仿宋" w:hint="eastAsia"/>
          <w:sz w:val="28"/>
          <w:szCs w:val="28"/>
        </w:rPr>
        <w:t>、海拔高度1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米、超出可降容使用。</w:t>
      </w:r>
    </w:p>
    <w:p w14:paraId="2CB9C727" w14:textId="77777777" w:rsidR="00451219" w:rsidRDefault="00451219" w:rsidP="00451219">
      <w:pPr>
        <w:ind w:leftChars="-67" w:left="-1" w:hangingChars="50" w:hanging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2</w:t>
      </w:r>
      <w:r>
        <w:rPr>
          <w:rFonts w:ascii="仿宋" w:eastAsia="仿宋" w:hAnsi="仿宋" w:hint="eastAsia"/>
          <w:sz w:val="28"/>
          <w:szCs w:val="28"/>
        </w:rPr>
        <w:t>、环境温度-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℃~</w:t>
      </w:r>
      <w:r>
        <w:rPr>
          <w:rFonts w:ascii="仿宋" w:eastAsia="仿宋" w:hAnsi="仿宋"/>
          <w:sz w:val="28"/>
          <w:szCs w:val="28"/>
        </w:rPr>
        <w:t>+40</w:t>
      </w:r>
      <w:r>
        <w:rPr>
          <w:rFonts w:ascii="仿宋" w:eastAsia="仿宋" w:hAnsi="仿宋" w:hint="eastAsia"/>
          <w:sz w:val="28"/>
          <w:szCs w:val="28"/>
        </w:rPr>
        <w:t>℃，空气相对湿度8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%。</w:t>
      </w:r>
    </w:p>
    <w:p w14:paraId="1393FF4E" w14:textId="7ABFD776" w:rsidR="00451219" w:rsidRDefault="00451219" w:rsidP="0045121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3、电网电源波动不大于±1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%。</w:t>
      </w:r>
    </w:p>
    <w:p w14:paraId="131D41F3" w14:textId="56BDC775" w:rsidR="00451219" w:rsidRDefault="00451219" w:rsidP="00451219">
      <w:pPr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4、柜体采用冷轧钢板。</w:t>
      </w:r>
    </w:p>
    <w:p w14:paraId="4999B7AF" w14:textId="6223E6C7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三、主要元器件要求：</w:t>
      </w:r>
    </w:p>
    <w:p w14:paraId="16593EDB" w14:textId="0013F786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1、熔断器 </w:t>
      </w:r>
      <w:r>
        <w:rPr>
          <w:rFonts w:ascii="仿宋" w:eastAsia="仿宋" w:hAnsi="仿宋"/>
          <w:sz w:val="28"/>
          <w:szCs w:val="28"/>
        </w:rPr>
        <w:t xml:space="preserve"> HSW1-2000/3P/1600A</w:t>
      </w:r>
      <w:r>
        <w:rPr>
          <w:rFonts w:ascii="仿宋" w:eastAsia="仿宋" w:hAnsi="仿宋" w:hint="eastAsia"/>
          <w:sz w:val="28"/>
          <w:szCs w:val="28"/>
        </w:rPr>
        <w:t>、固定式，国内知名品牌</w:t>
      </w:r>
    </w:p>
    <w:p w14:paraId="17691287" w14:textId="62C7E71C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2、快熔 </w:t>
      </w:r>
      <w:r>
        <w:rPr>
          <w:rFonts w:ascii="仿宋" w:eastAsia="仿宋" w:hAnsi="仿宋"/>
          <w:sz w:val="28"/>
          <w:szCs w:val="28"/>
        </w:rPr>
        <w:t>RS8-500/1400-P4</w:t>
      </w:r>
      <w:r>
        <w:rPr>
          <w:rFonts w:ascii="仿宋" w:eastAsia="仿宋" w:hAnsi="仿宋" w:hint="eastAsia"/>
          <w:sz w:val="28"/>
          <w:szCs w:val="28"/>
        </w:rPr>
        <w:t>m</w:t>
      </w:r>
      <w:r>
        <w:rPr>
          <w:rFonts w:ascii="仿宋" w:eastAsia="仿宋" w:hAnsi="仿宋"/>
          <w:sz w:val="28"/>
          <w:szCs w:val="28"/>
        </w:rPr>
        <w:t>106N</w:t>
      </w:r>
      <w:r>
        <w:rPr>
          <w:rFonts w:ascii="仿宋" w:eastAsia="仿宋" w:hAnsi="仿宋" w:hint="eastAsia"/>
          <w:sz w:val="28"/>
          <w:szCs w:val="28"/>
        </w:rPr>
        <w:t>，5</w:t>
      </w:r>
      <w:r>
        <w:rPr>
          <w:rFonts w:ascii="仿宋" w:eastAsia="仿宋" w:hAnsi="仿宋"/>
          <w:sz w:val="28"/>
          <w:szCs w:val="28"/>
        </w:rPr>
        <w:t>00V</w:t>
      </w:r>
      <w:r>
        <w:rPr>
          <w:rFonts w:ascii="仿宋" w:eastAsia="仿宋" w:hAnsi="仿宋" w:hint="eastAsia"/>
          <w:sz w:val="28"/>
          <w:szCs w:val="28"/>
        </w:rPr>
        <w:t>、1</w:t>
      </w:r>
      <w:r>
        <w:rPr>
          <w:rFonts w:ascii="仿宋" w:eastAsia="仿宋" w:hAnsi="仿宋"/>
          <w:sz w:val="28"/>
          <w:szCs w:val="28"/>
        </w:rPr>
        <w:t>400A</w:t>
      </w:r>
      <w:r>
        <w:rPr>
          <w:rFonts w:ascii="仿宋" w:eastAsia="仿宋" w:hAnsi="仿宋" w:hint="eastAsia"/>
          <w:sz w:val="28"/>
          <w:szCs w:val="28"/>
        </w:rPr>
        <w:t>、自冷式，西安西整</w:t>
      </w:r>
    </w:p>
    <w:p w14:paraId="29FA0ACB" w14:textId="4633FBA9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3、整流电源 </w:t>
      </w:r>
      <w:r>
        <w:rPr>
          <w:rFonts w:ascii="仿宋" w:eastAsia="仿宋" w:hAnsi="仿宋"/>
          <w:sz w:val="28"/>
          <w:szCs w:val="28"/>
        </w:rPr>
        <w:t>ZP40PS24</w:t>
      </w:r>
      <w:r>
        <w:rPr>
          <w:rFonts w:ascii="仿宋" w:eastAsia="仿宋" w:hAnsi="仿宋" w:hint="eastAsia"/>
          <w:sz w:val="28"/>
          <w:szCs w:val="28"/>
        </w:rPr>
        <w:t>，2</w:t>
      </w:r>
      <w:r>
        <w:rPr>
          <w:rFonts w:ascii="仿宋" w:eastAsia="仿宋" w:hAnsi="仿宋"/>
          <w:sz w:val="28"/>
          <w:szCs w:val="28"/>
        </w:rPr>
        <w:t>400V</w:t>
      </w:r>
      <w:r>
        <w:rPr>
          <w:rFonts w:ascii="仿宋" w:eastAsia="仿宋" w:hAnsi="仿宋" w:hint="eastAsia"/>
          <w:sz w:val="28"/>
          <w:szCs w:val="28"/>
        </w:rPr>
        <w:t>、4</w:t>
      </w:r>
      <w:r>
        <w:rPr>
          <w:rFonts w:ascii="仿宋" w:eastAsia="仿宋" w:hAnsi="仿宋"/>
          <w:sz w:val="28"/>
          <w:szCs w:val="28"/>
        </w:rPr>
        <w:t xml:space="preserve">000A </w:t>
      </w:r>
      <w:r>
        <w:rPr>
          <w:rFonts w:ascii="仿宋" w:eastAsia="仿宋" w:hAnsi="仿宋" w:hint="eastAsia"/>
          <w:sz w:val="28"/>
          <w:szCs w:val="28"/>
        </w:rPr>
        <w:t>西安派瑞</w:t>
      </w:r>
    </w:p>
    <w:p w14:paraId="534A67D9" w14:textId="7EABACB3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4、刀开关 </w:t>
      </w:r>
      <w:r>
        <w:rPr>
          <w:rFonts w:ascii="仿宋" w:eastAsia="仿宋" w:hAnsi="仿宋"/>
          <w:sz w:val="28"/>
          <w:szCs w:val="28"/>
        </w:rPr>
        <w:t>HD17-1600/3108</w:t>
      </w:r>
      <w:r>
        <w:rPr>
          <w:rFonts w:ascii="仿宋" w:eastAsia="仿宋" w:hAnsi="仿宋" w:hint="eastAsia"/>
          <w:sz w:val="28"/>
          <w:szCs w:val="28"/>
        </w:rPr>
        <w:t>，1</w:t>
      </w:r>
      <w:r>
        <w:rPr>
          <w:rFonts w:ascii="仿宋" w:eastAsia="仿宋" w:hAnsi="仿宋"/>
          <w:sz w:val="28"/>
          <w:szCs w:val="28"/>
        </w:rPr>
        <w:t xml:space="preserve">600A </w:t>
      </w:r>
      <w:r>
        <w:rPr>
          <w:rFonts w:ascii="仿宋" w:eastAsia="仿宋" w:hAnsi="仿宋" w:hint="eastAsia"/>
          <w:sz w:val="28"/>
          <w:szCs w:val="28"/>
        </w:rPr>
        <w:t>江苏国星电器</w:t>
      </w:r>
    </w:p>
    <w:p w14:paraId="1B0D3EF9" w14:textId="78D9D539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5、过电流继电器 </w:t>
      </w:r>
      <w:r>
        <w:rPr>
          <w:rFonts w:ascii="仿宋" w:eastAsia="仿宋" w:hAnsi="仿宋"/>
          <w:sz w:val="28"/>
          <w:szCs w:val="28"/>
        </w:rPr>
        <w:t>JL15-1200/22,</w:t>
      </w:r>
      <w:r>
        <w:rPr>
          <w:rFonts w:ascii="仿宋" w:eastAsia="仿宋" w:hAnsi="仿宋" w:hint="eastAsia"/>
          <w:sz w:val="28"/>
          <w:szCs w:val="28"/>
        </w:rPr>
        <w:t>直流1</w:t>
      </w:r>
      <w:r>
        <w:rPr>
          <w:rFonts w:ascii="仿宋" w:eastAsia="仿宋" w:hAnsi="仿宋"/>
          <w:sz w:val="28"/>
          <w:szCs w:val="28"/>
        </w:rPr>
        <w:t>200A</w:t>
      </w:r>
      <w:r>
        <w:rPr>
          <w:rFonts w:ascii="仿宋" w:eastAsia="仿宋" w:hAnsi="仿宋" w:hint="eastAsia"/>
          <w:sz w:val="28"/>
          <w:szCs w:val="28"/>
        </w:rPr>
        <w:t>，上海人民开关</w:t>
      </w:r>
    </w:p>
    <w:p w14:paraId="57D5E889" w14:textId="6C9BF5FD" w:rsidR="00451219" w:rsidRDefault="00451219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3D1FD8">
        <w:rPr>
          <w:rFonts w:ascii="仿宋" w:eastAsia="仿宋" w:hAnsi="仿宋" w:hint="eastAsia"/>
          <w:sz w:val="28"/>
          <w:szCs w:val="28"/>
        </w:rPr>
        <w:t>整流电源要求：</w:t>
      </w:r>
    </w:p>
    <w:p w14:paraId="3638D0BD" w14:textId="06748BE3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1、额定输出电压：D</w:t>
      </w:r>
      <w:r>
        <w:rPr>
          <w:rFonts w:ascii="仿宋" w:eastAsia="仿宋" w:hAnsi="仿宋"/>
          <w:sz w:val="28"/>
          <w:szCs w:val="28"/>
        </w:rPr>
        <w:t>C600V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02739CA" w14:textId="139C04BE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2、额定输出电流：D</w:t>
      </w:r>
      <w:r>
        <w:rPr>
          <w:rFonts w:ascii="仿宋" w:eastAsia="仿宋" w:hAnsi="仿宋"/>
          <w:sz w:val="28"/>
          <w:szCs w:val="28"/>
        </w:rPr>
        <w:t>C1500A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36EAF09" w14:textId="7DEE0BFC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3、整流方式：三相二极管全桥整流。</w:t>
      </w:r>
    </w:p>
    <w:p w14:paraId="304EBF88" w14:textId="2D766BA2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4、工作方式：2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小时不间断输出。</w:t>
      </w:r>
    </w:p>
    <w:p w14:paraId="330BF13B" w14:textId="08BDCF95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5、输出电流检测：分流器。</w:t>
      </w:r>
    </w:p>
    <w:p w14:paraId="74D14817" w14:textId="0E6810A3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6、设置有快熔保护、输出过压保护、输出过流保护、输出过电流继电器保护盒过温保护。</w:t>
      </w:r>
    </w:p>
    <w:p w14:paraId="4952F7CF" w14:textId="0BC01E40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柜体操作面板配置：输出直流电压表，输出直流电流表，断路器合闸指示灯。断路器分闸指示灯，断路器储能指示灯，输出过压指示灯，输出过流指示灯，过电流继电器动作指示灯，过热指示灯，快熔熔断指示灯，合闸按钮，分闸按钮，故障指示灯复位按钮。</w:t>
      </w:r>
    </w:p>
    <w:p w14:paraId="64554148" w14:textId="2E5B9E15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8、进出线方式：交流进线排位于柜体上部偏后位置。直流出线排位于柜体下部偏后位置。</w:t>
      </w:r>
    </w:p>
    <w:p w14:paraId="0BCC6001" w14:textId="51A3C26A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9、冷却方式：自冷。</w:t>
      </w:r>
    </w:p>
    <w:p w14:paraId="12663440" w14:textId="6B7543A8" w:rsidR="003D1FD8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、柜体颜色及尺寸：暂定1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mm宽、8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mm深、1</w:t>
      </w:r>
      <w:r>
        <w:rPr>
          <w:rFonts w:ascii="仿宋" w:eastAsia="仿宋" w:hAnsi="仿宋"/>
          <w:sz w:val="28"/>
          <w:szCs w:val="28"/>
        </w:rPr>
        <w:t>800</w:t>
      </w:r>
      <w:r>
        <w:rPr>
          <w:rFonts w:ascii="仿宋" w:eastAsia="仿宋" w:hAnsi="仿宋" w:hint="eastAsia"/>
          <w:sz w:val="28"/>
          <w:szCs w:val="28"/>
        </w:rPr>
        <w:t>mm高。颜色厂家自定。</w:t>
      </w:r>
    </w:p>
    <w:p w14:paraId="237F3388" w14:textId="3D4D4A08" w:rsidR="003D1FD8" w:rsidRPr="00451219" w:rsidRDefault="003D1FD8" w:rsidP="0045121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、结构形式：断路器装于柜体上部，三相全桥整流装于柜体中部。刀开关装于柜体下部，柜体前后设置有门。</w:t>
      </w:r>
    </w:p>
    <w:sectPr w:rsidR="003D1FD8" w:rsidRPr="0045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1C05"/>
    <w:multiLevelType w:val="hybridMultilevel"/>
    <w:tmpl w:val="821A879C"/>
    <w:lvl w:ilvl="0" w:tplc="4F78FC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3E"/>
    <w:rsid w:val="000F1893"/>
    <w:rsid w:val="002868CD"/>
    <w:rsid w:val="003D1FD8"/>
    <w:rsid w:val="00451219"/>
    <w:rsid w:val="008F7608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EF9A"/>
  <w15:chartTrackingRefBased/>
  <w15:docId w15:val="{5C424927-6789-4B5B-8E46-C53FB391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国东</dc:creator>
  <cp:keywords/>
  <dc:description/>
  <cp:lastModifiedBy>张 国东</cp:lastModifiedBy>
  <cp:revision>4</cp:revision>
  <dcterms:created xsi:type="dcterms:W3CDTF">2021-09-05T12:14:00Z</dcterms:created>
  <dcterms:modified xsi:type="dcterms:W3CDTF">2021-09-06T00:18:00Z</dcterms:modified>
</cp:coreProperties>
</file>