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2A" w:rsidRDefault="00BD232A" w:rsidP="00BD232A">
      <w:pPr>
        <w:spacing w:line="540" w:lineRule="exact"/>
        <w:jc w:val="center"/>
        <w:rPr>
          <w:rFonts w:ascii="Arial" w:eastAsia="宋体" w:hAnsi="宋体" w:cs="Arial" w:hint="eastAsia"/>
          <w:sz w:val="28"/>
          <w:szCs w:val="28"/>
        </w:rPr>
      </w:pPr>
      <w:r w:rsidRPr="00BD232A">
        <w:rPr>
          <w:rFonts w:ascii="Arial" w:eastAsia="宋体" w:hAnsi="宋体" w:cs="Arial" w:hint="eastAsia"/>
          <w:sz w:val="28"/>
          <w:szCs w:val="28"/>
        </w:rPr>
        <w:t>资源型城市大宗铜尾矿</w:t>
      </w:r>
    </w:p>
    <w:p w:rsidR="00FE1D06" w:rsidRPr="00924B26" w:rsidRDefault="00BD232A" w:rsidP="00BD232A">
      <w:pPr>
        <w:spacing w:line="540" w:lineRule="exact"/>
        <w:jc w:val="center"/>
        <w:rPr>
          <w:sz w:val="28"/>
          <w:szCs w:val="28"/>
        </w:rPr>
      </w:pPr>
      <w:r w:rsidRPr="00BD232A">
        <w:rPr>
          <w:rFonts w:ascii="Arial" w:eastAsia="宋体" w:hAnsi="宋体" w:cs="Arial" w:hint="eastAsia"/>
          <w:sz w:val="28"/>
          <w:szCs w:val="28"/>
        </w:rPr>
        <w:t>规模化增值消纳关键技术开发与示范项目中试线工程劳务分包</w:t>
      </w:r>
    </w:p>
    <w:p w:rsidR="00924B26" w:rsidRPr="00924B26" w:rsidRDefault="00924B26" w:rsidP="00924B26">
      <w:pPr>
        <w:jc w:val="center"/>
        <w:rPr>
          <w:sz w:val="44"/>
          <w:szCs w:val="44"/>
        </w:rPr>
      </w:pPr>
      <w:r w:rsidRPr="00924B26">
        <w:rPr>
          <w:rFonts w:hint="eastAsia"/>
          <w:sz w:val="44"/>
          <w:szCs w:val="44"/>
        </w:rPr>
        <w:t>澄</w:t>
      </w:r>
      <w:r>
        <w:rPr>
          <w:rFonts w:hint="eastAsia"/>
          <w:sz w:val="44"/>
          <w:szCs w:val="44"/>
        </w:rPr>
        <w:t xml:space="preserve">  </w:t>
      </w:r>
      <w:r w:rsidRPr="00924B26">
        <w:rPr>
          <w:rFonts w:hint="eastAsia"/>
          <w:sz w:val="44"/>
          <w:szCs w:val="44"/>
        </w:rPr>
        <w:t>清</w:t>
      </w:r>
      <w:r>
        <w:rPr>
          <w:rFonts w:hint="eastAsia"/>
          <w:sz w:val="44"/>
          <w:szCs w:val="44"/>
        </w:rPr>
        <w:t xml:space="preserve">  </w:t>
      </w:r>
      <w:r w:rsidRPr="00924B26">
        <w:rPr>
          <w:rFonts w:hint="eastAsia"/>
          <w:sz w:val="44"/>
          <w:szCs w:val="44"/>
        </w:rPr>
        <w:t>函</w:t>
      </w:r>
    </w:p>
    <w:p w:rsidR="00924B26" w:rsidRDefault="00924B26"/>
    <w:p w:rsidR="00924B26" w:rsidRDefault="00924B26"/>
    <w:p w:rsidR="00924B26" w:rsidRPr="00924B26" w:rsidRDefault="00924B26">
      <w:pPr>
        <w:rPr>
          <w:sz w:val="28"/>
          <w:szCs w:val="28"/>
        </w:rPr>
      </w:pPr>
      <w:r w:rsidRPr="00924B26">
        <w:rPr>
          <w:rFonts w:hint="eastAsia"/>
          <w:sz w:val="28"/>
          <w:szCs w:val="28"/>
        </w:rPr>
        <w:t>各投标单位</w:t>
      </w:r>
      <w:r w:rsidR="00144A26">
        <w:rPr>
          <w:rFonts w:hint="eastAsia"/>
          <w:sz w:val="28"/>
          <w:szCs w:val="28"/>
        </w:rPr>
        <w:t>：</w:t>
      </w:r>
    </w:p>
    <w:p w:rsidR="00BD232A" w:rsidRDefault="00BD232A" w:rsidP="00BD232A">
      <w:pPr>
        <w:ind w:firstLineChars="200" w:firstLine="560"/>
        <w:rPr>
          <w:rFonts w:ascii="Arial" w:eastAsia="宋体" w:hAnsi="宋体" w:cs="Arial" w:hint="eastAsia"/>
          <w:sz w:val="28"/>
          <w:szCs w:val="28"/>
        </w:rPr>
      </w:pPr>
      <w:r w:rsidRPr="00BD232A">
        <w:rPr>
          <w:rFonts w:ascii="Arial" w:eastAsia="宋体" w:hAnsi="宋体" w:cs="Arial" w:hint="eastAsia"/>
          <w:sz w:val="28"/>
          <w:szCs w:val="28"/>
        </w:rPr>
        <w:t>资源型城市大宗铜尾矿规模化增值消纳关键技术开发与示范项目中试线工程劳务分包</w:t>
      </w:r>
      <w:r>
        <w:rPr>
          <w:rFonts w:ascii="Arial" w:eastAsia="宋体" w:hAnsi="宋体" w:cs="Arial" w:hint="eastAsia"/>
          <w:sz w:val="28"/>
          <w:szCs w:val="28"/>
        </w:rPr>
        <w:t>的招标文件做如下调整</w:t>
      </w:r>
      <w:r w:rsidR="006838E7">
        <w:rPr>
          <w:rFonts w:ascii="Arial" w:eastAsia="宋体" w:hAnsi="宋体" w:cs="Arial" w:hint="eastAsia"/>
          <w:sz w:val="28"/>
          <w:szCs w:val="28"/>
        </w:rPr>
        <w:t>：</w:t>
      </w:r>
    </w:p>
    <w:p w:rsidR="00924B26" w:rsidRDefault="00924B26" w:rsidP="00924B26">
      <w:pPr>
        <w:ind w:firstLine="555"/>
        <w:rPr>
          <w:sz w:val="28"/>
          <w:szCs w:val="28"/>
        </w:rPr>
      </w:pPr>
      <w:r w:rsidRPr="00267C51">
        <w:rPr>
          <w:rFonts w:hint="eastAsia"/>
          <w:sz w:val="28"/>
          <w:szCs w:val="28"/>
        </w:rPr>
        <w:t>1</w:t>
      </w:r>
      <w:r w:rsidRPr="00267C51">
        <w:rPr>
          <w:rFonts w:hint="eastAsia"/>
          <w:sz w:val="28"/>
          <w:szCs w:val="28"/>
        </w:rPr>
        <w:t>、《</w:t>
      </w:r>
      <w:r w:rsidRPr="00267C51">
        <w:rPr>
          <w:rFonts w:ascii="宋体" w:eastAsia="宋体" w:hAnsi="宋体" w:cs="Arial"/>
          <w:sz w:val="28"/>
          <w:szCs w:val="28"/>
        </w:rPr>
        <w:t>附表二：投标报价表</w:t>
      </w:r>
      <w:r w:rsidRPr="00267C51">
        <w:rPr>
          <w:rFonts w:hint="eastAsia"/>
          <w:sz w:val="28"/>
          <w:szCs w:val="28"/>
        </w:rPr>
        <w:t>》的备</w:t>
      </w:r>
      <w:r w:rsidRPr="00924B26">
        <w:rPr>
          <w:rFonts w:hint="eastAsia"/>
          <w:sz w:val="28"/>
          <w:szCs w:val="28"/>
        </w:rPr>
        <w:t>注</w:t>
      </w:r>
    </w:p>
    <w:tbl>
      <w:tblPr>
        <w:tblStyle w:val="a5"/>
        <w:tblW w:w="0" w:type="auto"/>
        <w:tblLook w:val="04A0"/>
      </w:tblPr>
      <w:tblGrid>
        <w:gridCol w:w="4261"/>
        <w:gridCol w:w="4261"/>
      </w:tblGrid>
      <w:tr w:rsidR="00924B26" w:rsidTr="00924B26">
        <w:tc>
          <w:tcPr>
            <w:tcW w:w="4261" w:type="dxa"/>
          </w:tcPr>
          <w:p w:rsidR="00924B26" w:rsidRDefault="00924B26" w:rsidP="005A6FF6">
            <w:pPr>
              <w:jc w:val="center"/>
              <w:rPr>
                <w:sz w:val="28"/>
                <w:szCs w:val="28"/>
              </w:rPr>
            </w:pPr>
            <w:r>
              <w:rPr>
                <w:rFonts w:hint="eastAsia"/>
                <w:sz w:val="28"/>
                <w:szCs w:val="28"/>
              </w:rPr>
              <w:t>调</w:t>
            </w:r>
            <w:r w:rsidR="005A6FF6">
              <w:rPr>
                <w:rFonts w:hint="eastAsia"/>
                <w:sz w:val="28"/>
                <w:szCs w:val="28"/>
              </w:rPr>
              <w:t xml:space="preserve"> </w:t>
            </w:r>
            <w:r>
              <w:rPr>
                <w:rFonts w:hint="eastAsia"/>
                <w:sz w:val="28"/>
                <w:szCs w:val="28"/>
              </w:rPr>
              <w:t>整</w:t>
            </w:r>
            <w:r w:rsidR="005A6FF6">
              <w:rPr>
                <w:rFonts w:hint="eastAsia"/>
                <w:sz w:val="28"/>
                <w:szCs w:val="28"/>
              </w:rPr>
              <w:t xml:space="preserve"> </w:t>
            </w:r>
            <w:r>
              <w:rPr>
                <w:rFonts w:hint="eastAsia"/>
                <w:sz w:val="28"/>
                <w:szCs w:val="28"/>
              </w:rPr>
              <w:t>前</w:t>
            </w:r>
          </w:p>
        </w:tc>
        <w:tc>
          <w:tcPr>
            <w:tcW w:w="4261" w:type="dxa"/>
          </w:tcPr>
          <w:p w:rsidR="00924B26" w:rsidRDefault="00924B26" w:rsidP="005A6FF6">
            <w:pPr>
              <w:jc w:val="center"/>
              <w:rPr>
                <w:sz w:val="28"/>
                <w:szCs w:val="28"/>
              </w:rPr>
            </w:pPr>
            <w:r>
              <w:rPr>
                <w:rFonts w:hint="eastAsia"/>
                <w:sz w:val="28"/>
                <w:szCs w:val="28"/>
              </w:rPr>
              <w:t>调</w:t>
            </w:r>
            <w:r w:rsidR="005A6FF6">
              <w:rPr>
                <w:rFonts w:hint="eastAsia"/>
                <w:sz w:val="28"/>
                <w:szCs w:val="28"/>
              </w:rPr>
              <w:t xml:space="preserve"> </w:t>
            </w:r>
            <w:r>
              <w:rPr>
                <w:rFonts w:hint="eastAsia"/>
                <w:sz w:val="28"/>
                <w:szCs w:val="28"/>
              </w:rPr>
              <w:t>整</w:t>
            </w:r>
            <w:r w:rsidR="005A6FF6">
              <w:rPr>
                <w:rFonts w:hint="eastAsia"/>
                <w:sz w:val="28"/>
                <w:szCs w:val="28"/>
              </w:rPr>
              <w:t xml:space="preserve"> </w:t>
            </w:r>
            <w:r>
              <w:rPr>
                <w:rFonts w:hint="eastAsia"/>
                <w:sz w:val="28"/>
                <w:szCs w:val="28"/>
              </w:rPr>
              <w:t>后</w:t>
            </w:r>
          </w:p>
        </w:tc>
      </w:tr>
      <w:tr w:rsidR="00924B26" w:rsidTr="00924B26">
        <w:trPr>
          <w:trHeight w:val="3633"/>
        </w:trPr>
        <w:tc>
          <w:tcPr>
            <w:tcW w:w="4261" w:type="dxa"/>
          </w:tcPr>
          <w:p w:rsidR="00924B26" w:rsidRPr="00BD232A" w:rsidRDefault="00924B26" w:rsidP="00BD232A">
            <w:pPr>
              <w:jc w:val="left"/>
              <w:rPr>
                <w:rFonts w:asciiTheme="minorEastAsia" w:hAnsiTheme="minorEastAsia" w:cs="Arial"/>
                <w:sz w:val="28"/>
                <w:szCs w:val="28"/>
              </w:rPr>
            </w:pPr>
            <w:r w:rsidRPr="00BD232A">
              <w:rPr>
                <w:rFonts w:ascii="宋体" w:eastAsia="宋体" w:hAnsi="宋体" w:cs="黑体" w:hint="eastAsia"/>
                <w:sz w:val="28"/>
                <w:szCs w:val="28"/>
              </w:rPr>
              <w:t>1、</w:t>
            </w:r>
            <w:r w:rsidR="00BD232A" w:rsidRPr="00BD232A">
              <w:rPr>
                <w:rFonts w:asciiTheme="minorEastAsia" w:hAnsiTheme="minorEastAsia" w:cs="Arial" w:hint="eastAsia"/>
                <w:sz w:val="28"/>
                <w:szCs w:val="28"/>
              </w:rPr>
              <w:t>计算基数：</w:t>
            </w:r>
            <w:r w:rsidR="00BD232A" w:rsidRPr="00BD232A">
              <w:rPr>
                <w:rFonts w:asciiTheme="minorEastAsia" w:hAnsiTheme="minorEastAsia" w:cs="Arial"/>
                <w:sz w:val="28"/>
                <w:szCs w:val="28"/>
              </w:rPr>
              <w:t>清单综合单价</w:t>
            </w:r>
            <w:r w:rsidR="00BD232A" w:rsidRPr="00BD232A">
              <w:rPr>
                <w:rFonts w:asciiTheme="minorEastAsia" w:hAnsiTheme="minorEastAsia" w:cs="Arial" w:hint="eastAsia"/>
                <w:sz w:val="28"/>
                <w:szCs w:val="28"/>
              </w:rPr>
              <w:t>(管理费2%，利润2%，不含税金、人工调整)</w:t>
            </w:r>
          </w:p>
        </w:tc>
        <w:tc>
          <w:tcPr>
            <w:tcW w:w="4261" w:type="dxa"/>
          </w:tcPr>
          <w:p w:rsidR="00924B26" w:rsidRPr="00924B26" w:rsidRDefault="00BD232A" w:rsidP="00BD232A">
            <w:pPr>
              <w:rPr>
                <w:sz w:val="28"/>
                <w:szCs w:val="28"/>
              </w:rPr>
            </w:pPr>
            <w:r w:rsidRPr="00BD232A">
              <w:rPr>
                <w:rFonts w:ascii="宋体" w:eastAsia="宋体" w:hAnsi="宋体" w:cs="黑体" w:hint="eastAsia"/>
                <w:sz w:val="28"/>
                <w:szCs w:val="28"/>
              </w:rPr>
              <w:t>1、</w:t>
            </w:r>
            <w:r w:rsidRPr="00BD232A">
              <w:rPr>
                <w:rFonts w:asciiTheme="minorEastAsia" w:hAnsiTheme="minorEastAsia" w:cs="Arial" w:hint="eastAsia"/>
                <w:sz w:val="28"/>
                <w:szCs w:val="28"/>
              </w:rPr>
              <w:t>计算基数：</w:t>
            </w:r>
            <w:r>
              <w:rPr>
                <w:rFonts w:asciiTheme="minorEastAsia" w:hAnsiTheme="minorEastAsia" w:cs="Arial" w:hint="eastAsia"/>
                <w:sz w:val="28"/>
                <w:szCs w:val="28"/>
              </w:rPr>
              <w:t>2018</w:t>
            </w:r>
            <w:r>
              <w:rPr>
                <w:rFonts w:asciiTheme="minorEastAsia" w:hAnsiTheme="minorEastAsia" w:cs="Arial"/>
                <w:sz w:val="28"/>
                <w:szCs w:val="28"/>
              </w:rPr>
              <w:t>定额</w:t>
            </w:r>
            <w:r w:rsidRPr="00BD232A">
              <w:rPr>
                <w:rFonts w:asciiTheme="minorEastAsia" w:hAnsiTheme="minorEastAsia" w:cs="Arial" w:hint="eastAsia"/>
                <w:sz w:val="28"/>
                <w:szCs w:val="28"/>
              </w:rPr>
              <w:t xml:space="preserve"> (</w:t>
            </w:r>
            <w:r>
              <w:rPr>
                <w:rFonts w:asciiTheme="minorEastAsia" w:hAnsiTheme="minorEastAsia" w:cs="Arial" w:hint="eastAsia"/>
                <w:sz w:val="28"/>
                <w:szCs w:val="28"/>
              </w:rPr>
              <w:t>定额人工费+定额材料+定额机械费</w:t>
            </w:r>
            <w:r w:rsidRPr="00BD232A">
              <w:rPr>
                <w:rFonts w:asciiTheme="minorEastAsia" w:hAnsiTheme="minorEastAsia" w:cs="Arial" w:hint="eastAsia"/>
                <w:sz w:val="28"/>
                <w:szCs w:val="28"/>
              </w:rPr>
              <w:t>，不含税金、人工调整</w:t>
            </w:r>
            <w:r>
              <w:rPr>
                <w:rFonts w:asciiTheme="minorEastAsia" w:hAnsiTheme="minorEastAsia" w:cs="Arial" w:hint="eastAsia"/>
                <w:sz w:val="28"/>
                <w:szCs w:val="28"/>
              </w:rPr>
              <w:t>、管理费、利润</w:t>
            </w:r>
            <w:r w:rsidRPr="00BD232A">
              <w:rPr>
                <w:rFonts w:asciiTheme="minorEastAsia" w:hAnsiTheme="minorEastAsia" w:cs="Arial" w:hint="eastAsia"/>
                <w:sz w:val="28"/>
                <w:szCs w:val="28"/>
              </w:rPr>
              <w:t>)</w:t>
            </w:r>
          </w:p>
        </w:tc>
      </w:tr>
    </w:tbl>
    <w:p w:rsidR="00924B26" w:rsidRDefault="00924B26">
      <w:pPr>
        <w:rPr>
          <w:sz w:val="28"/>
          <w:szCs w:val="28"/>
        </w:rPr>
      </w:pPr>
    </w:p>
    <w:p w:rsidR="001339F9" w:rsidRDefault="001339F9">
      <w:pPr>
        <w:rPr>
          <w:sz w:val="28"/>
          <w:szCs w:val="28"/>
        </w:rPr>
      </w:pPr>
    </w:p>
    <w:p w:rsidR="001339F9" w:rsidRPr="001339F9" w:rsidRDefault="001339F9" w:rsidP="001339F9">
      <w:pPr>
        <w:jc w:val="right"/>
        <w:rPr>
          <w:sz w:val="28"/>
          <w:szCs w:val="28"/>
        </w:rPr>
      </w:pPr>
      <w:r w:rsidRPr="001339F9">
        <w:rPr>
          <w:rFonts w:ascii="Arial" w:eastAsia="宋体" w:hAnsi="Calibri" w:cs="Arial"/>
          <w:sz w:val="28"/>
          <w:szCs w:val="28"/>
        </w:rPr>
        <w:t>铜陵有色金属集团铜冠建筑安装股份有限公司</w:t>
      </w:r>
    </w:p>
    <w:p w:rsidR="001339F9" w:rsidRPr="001339F9" w:rsidRDefault="001339F9" w:rsidP="001339F9">
      <w:pPr>
        <w:jc w:val="right"/>
        <w:rPr>
          <w:sz w:val="28"/>
          <w:szCs w:val="28"/>
        </w:rPr>
      </w:pPr>
      <w:r w:rsidRPr="001339F9">
        <w:rPr>
          <w:rFonts w:hint="eastAsia"/>
          <w:sz w:val="28"/>
          <w:szCs w:val="28"/>
        </w:rPr>
        <w:t>二零二</w:t>
      </w:r>
      <w:r w:rsidR="00BD232A">
        <w:rPr>
          <w:rFonts w:hint="eastAsia"/>
          <w:sz w:val="28"/>
          <w:szCs w:val="28"/>
        </w:rPr>
        <w:t>二</w:t>
      </w:r>
      <w:r w:rsidRPr="001339F9">
        <w:rPr>
          <w:rFonts w:hint="eastAsia"/>
          <w:sz w:val="28"/>
          <w:szCs w:val="28"/>
        </w:rPr>
        <w:t>年</w:t>
      </w:r>
      <w:r w:rsidR="00BD232A">
        <w:rPr>
          <w:rFonts w:hint="eastAsia"/>
          <w:sz w:val="28"/>
          <w:szCs w:val="28"/>
        </w:rPr>
        <w:t>二</w:t>
      </w:r>
      <w:r w:rsidRPr="001339F9">
        <w:rPr>
          <w:rFonts w:hint="eastAsia"/>
          <w:sz w:val="28"/>
          <w:szCs w:val="28"/>
        </w:rPr>
        <w:t>月十</w:t>
      </w:r>
      <w:r w:rsidR="00BD232A">
        <w:rPr>
          <w:rFonts w:hint="eastAsia"/>
          <w:sz w:val="28"/>
          <w:szCs w:val="28"/>
        </w:rPr>
        <w:t>四</w:t>
      </w:r>
      <w:r w:rsidRPr="001339F9">
        <w:rPr>
          <w:rFonts w:hint="eastAsia"/>
          <w:sz w:val="28"/>
          <w:szCs w:val="28"/>
        </w:rPr>
        <w:t>日</w:t>
      </w:r>
    </w:p>
    <w:p w:rsidR="001339F9" w:rsidRDefault="001339F9">
      <w:pPr>
        <w:rPr>
          <w:sz w:val="28"/>
          <w:szCs w:val="28"/>
        </w:rPr>
      </w:pPr>
    </w:p>
    <w:p w:rsidR="001339F9" w:rsidRPr="00924B26" w:rsidRDefault="001339F9">
      <w:pPr>
        <w:rPr>
          <w:sz w:val="28"/>
          <w:szCs w:val="28"/>
        </w:rPr>
      </w:pPr>
    </w:p>
    <w:sectPr w:rsidR="001339F9" w:rsidRPr="00924B26" w:rsidSect="00FE1D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16D" w:rsidRDefault="000A416D" w:rsidP="00924B26">
      <w:r>
        <w:separator/>
      </w:r>
    </w:p>
  </w:endnote>
  <w:endnote w:type="continuationSeparator" w:id="1">
    <w:p w:rsidR="000A416D" w:rsidRDefault="000A416D" w:rsidP="00924B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16D" w:rsidRDefault="000A416D" w:rsidP="00924B26">
      <w:r>
        <w:separator/>
      </w:r>
    </w:p>
  </w:footnote>
  <w:footnote w:type="continuationSeparator" w:id="1">
    <w:p w:rsidR="000A416D" w:rsidRDefault="000A416D" w:rsidP="00924B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4B26"/>
    <w:rsid w:val="000A416D"/>
    <w:rsid w:val="001339F9"/>
    <w:rsid w:val="00144A26"/>
    <w:rsid w:val="00267C51"/>
    <w:rsid w:val="005A6FF6"/>
    <w:rsid w:val="00633C06"/>
    <w:rsid w:val="006838E7"/>
    <w:rsid w:val="00854842"/>
    <w:rsid w:val="00924B26"/>
    <w:rsid w:val="00BD232A"/>
    <w:rsid w:val="00FE1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4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4B26"/>
    <w:rPr>
      <w:sz w:val="18"/>
      <w:szCs w:val="18"/>
    </w:rPr>
  </w:style>
  <w:style w:type="paragraph" w:styleId="a4">
    <w:name w:val="footer"/>
    <w:basedOn w:val="a"/>
    <w:link w:val="Char0"/>
    <w:uiPriority w:val="99"/>
    <w:semiHidden/>
    <w:unhideWhenUsed/>
    <w:rsid w:val="00924B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4B26"/>
    <w:rPr>
      <w:sz w:val="18"/>
      <w:szCs w:val="18"/>
    </w:rPr>
  </w:style>
  <w:style w:type="table" w:styleId="a5">
    <w:name w:val="Table Grid"/>
    <w:basedOn w:val="a1"/>
    <w:uiPriority w:val="59"/>
    <w:rsid w:val="00924B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11</cp:revision>
  <dcterms:created xsi:type="dcterms:W3CDTF">2021-04-19T07:50:00Z</dcterms:created>
  <dcterms:modified xsi:type="dcterms:W3CDTF">2022-02-14T03:45:00Z</dcterms:modified>
</cp:coreProperties>
</file>