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F46FD" w:rsidRDefault="009F46FD">
      <w:pPr>
        <w:jc w:val="center"/>
        <w:rPr>
          <w:rFonts w:hint="eastAsia"/>
          <w:b/>
          <w:sz w:val="44"/>
          <w:szCs w:val="44"/>
        </w:rPr>
      </w:pPr>
    </w:p>
    <w:p w:rsidR="00673FCD" w:rsidRDefault="00673FCD">
      <w:pPr>
        <w:jc w:val="center"/>
        <w:rPr>
          <w:b/>
          <w:sz w:val="44"/>
          <w:szCs w:val="44"/>
        </w:rPr>
      </w:pPr>
      <w:r w:rsidRPr="00673FCD">
        <w:rPr>
          <w:rFonts w:hint="eastAsia"/>
          <w:b/>
          <w:sz w:val="44"/>
          <w:szCs w:val="44"/>
        </w:rPr>
        <w:t>冬瓜山铜矿尾矿远程输送与制备固化回填</w:t>
      </w:r>
    </w:p>
    <w:p w:rsidR="009F46FD" w:rsidRDefault="00673FCD">
      <w:pPr>
        <w:jc w:val="center"/>
        <w:rPr>
          <w:b/>
          <w:sz w:val="44"/>
          <w:szCs w:val="44"/>
        </w:rPr>
      </w:pPr>
      <w:r w:rsidRPr="00673FCD">
        <w:rPr>
          <w:rFonts w:hint="eastAsia"/>
          <w:b/>
          <w:sz w:val="44"/>
          <w:szCs w:val="44"/>
        </w:rPr>
        <w:t>工程</w:t>
      </w:r>
      <w:r w:rsidRPr="00673FCD">
        <w:rPr>
          <w:rFonts w:hint="eastAsia"/>
          <w:b/>
          <w:sz w:val="44"/>
          <w:szCs w:val="44"/>
        </w:rPr>
        <w:t>-</w:t>
      </w:r>
      <w:r w:rsidRPr="00673FCD">
        <w:rPr>
          <w:rFonts w:hint="eastAsia"/>
          <w:b/>
          <w:sz w:val="44"/>
          <w:szCs w:val="44"/>
        </w:rPr>
        <w:t>新桥段</w:t>
      </w:r>
      <w:r w:rsidR="0082053F">
        <w:rPr>
          <w:rFonts w:hint="eastAsia"/>
          <w:b/>
          <w:sz w:val="44"/>
          <w:szCs w:val="44"/>
        </w:rPr>
        <w:t>劳务分包</w:t>
      </w:r>
    </w:p>
    <w:p w:rsidR="009F46FD" w:rsidRDefault="0082053F">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9F46FD" w:rsidRDefault="0082053F">
      <w:pPr>
        <w:jc w:val="center"/>
        <w:rPr>
          <w:sz w:val="32"/>
          <w:szCs w:val="32"/>
        </w:rPr>
      </w:pPr>
      <w:r>
        <w:rPr>
          <w:rFonts w:hint="eastAsia"/>
          <w:color w:val="000000" w:themeColor="text1"/>
          <w:sz w:val="32"/>
          <w:szCs w:val="32"/>
        </w:rPr>
        <w:t>（编号：</w:t>
      </w:r>
      <w:r>
        <w:rPr>
          <w:rFonts w:hint="eastAsia"/>
          <w:color w:val="000000" w:themeColor="text1"/>
          <w:sz w:val="32"/>
          <w:szCs w:val="32"/>
        </w:rPr>
        <w:t>TGJA-D</w:t>
      </w:r>
      <w:r w:rsidR="005360A0">
        <w:rPr>
          <w:rFonts w:hint="eastAsia"/>
          <w:color w:val="000000" w:themeColor="text1"/>
          <w:sz w:val="32"/>
          <w:szCs w:val="32"/>
        </w:rPr>
        <w:t>E</w:t>
      </w:r>
      <w:r>
        <w:rPr>
          <w:rFonts w:hint="eastAsia"/>
          <w:color w:val="000000" w:themeColor="text1"/>
          <w:sz w:val="32"/>
          <w:szCs w:val="32"/>
        </w:rPr>
        <w:t>LW-202</w:t>
      </w:r>
      <w:r w:rsidR="0083504B">
        <w:rPr>
          <w:rFonts w:hint="eastAsia"/>
          <w:color w:val="000000" w:themeColor="text1"/>
          <w:sz w:val="32"/>
          <w:szCs w:val="32"/>
        </w:rPr>
        <w:t>2</w:t>
      </w:r>
      <w:r>
        <w:rPr>
          <w:rFonts w:hint="eastAsia"/>
          <w:color w:val="000000" w:themeColor="text1"/>
          <w:sz w:val="32"/>
          <w:szCs w:val="32"/>
        </w:rPr>
        <w:t>-</w:t>
      </w:r>
      <w:r>
        <w:rPr>
          <w:rFonts w:hint="eastAsia"/>
          <w:color w:val="FF0000"/>
          <w:sz w:val="32"/>
          <w:szCs w:val="32"/>
        </w:rPr>
        <w:t xml:space="preserve"> </w:t>
      </w:r>
      <w:r w:rsidR="00535FD5">
        <w:rPr>
          <w:rFonts w:hint="eastAsia"/>
          <w:color w:val="000000" w:themeColor="text1"/>
          <w:sz w:val="32"/>
          <w:szCs w:val="32"/>
        </w:rPr>
        <w:t>1</w:t>
      </w:r>
      <w:r w:rsidR="00102E72">
        <w:rPr>
          <w:rFonts w:hint="eastAsia"/>
          <w:color w:val="000000" w:themeColor="text1"/>
          <w:sz w:val="32"/>
          <w:szCs w:val="32"/>
        </w:rPr>
        <w:t>2</w:t>
      </w:r>
      <w:r>
        <w:rPr>
          <w:rFonts w:hint="eastAsia"/>
          <w:sz w:val="32"/>
          <w:szCs w:val="32"/>
        </w:rPr>
        <w:t>）</w:t>
      </w:r>
    </w:p>
    <w:p w:rsidR="009F46FD" w:rsidRDefault="009F46FD">
      <w:pPr>
        <w:jc w:val="center"/>
        <w:rPr>
          <w:sz w:val="24"/>
          <w:szCs w:val="24"/>
          <w:u w:val="single"/>
        </w:rPr>
      </w:pPr>
    </w:p>
    <w:p w:rsidR="009F46FD" w:rsidRDefault="0082053F">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9F46FD" w:rsidRDefault="009F46FD" w:rsidP="00692895">
      <w:pPr>
        <w:rPr>
          <w:sz w:val="24"/>
          <w:szCs w:val="24"/>
        </w:rPr>
      </w:pPr>
    </w:p>
    <w:p w:rsidR="00535FD5" w:rsidRDefault="0082053F" w:rsidP="00291A41">
      <w:pPr>
        <w:spacing w:line="400" w:lineRule="exact"/>
        <w:ind w:firstLineChars="200" w:firstLine="560"/>
        <w:rPr>
          <w:sz w:val="24"/>
          <w:szCs w:val="24"/>
          <w:u w:val="single"/>
        </w:rPr>
      </w:pPr>
      <w:r>
        <w:rPr>
          <w:rFonts w:hint="eastAsia"/>
          <w:sz w:val="28"/>
          <w:szCs w:val="28"/>
        </w:rPr>
        <w:t>项目名称</w:t>
      </w:r>
      <w:r>
        <w:rPr>
          <w:rFonts w:hint="eastAsia"/>
          <w:sz w:val="32"/>
          <w:szCs w:val="32"/>
        </w:rPr>
        <w:t>：</w:t>
      </w:r>
      <w:r w:rsidR="005D39BE" w:rsidRPr="005D39BE">
        <w:rPr>
          <w:rFonts w:hint="eastAsia"/>
          <w:sz w:val="32"/>
          <w:szCs w:val="32"/>
          <w:u w:val="single"/>
        </w:rPr>
        <w:t xml:space="preserve"> </w:t>
      </w:r>
      <w:r w:rsidR="00692895">
        <w:rPr>
          <w:rFonts w:hint="eastAsia"/>
          <w:sz w:val="32"/>
          <w:szCs w:val="32"/>
          <w:u w:val="single"/>
        </w:rPr>
        <w:t xml:space="preserve">  </w:t>
      </w:r>
      <w:r w:rsidR="00291A41" w:rsidRPr="00291A41">
        <w:rPr>
          <w:rFonts w:hint="eastAsia"/>
          <w:sz w:val="24"/>
          <w:szCs w:val="24"/>
          <w:u w:val="single"/>
        </w:rPr>
        <w:t>冬瓜山铜矿尾矿远程输送与制备固化回填工程</w:t>
      </w:r>
      <w:r w:rsidR="00291A41" w:rsidRPr="00291A41">
        <w:rPr>
          <w:rFonts w:hint="eastAsia"/>
          <w:sz w:val="24"/>
          <w:szCs w:val="24"/>
          <w:u w:val="single"/>
        </w:rPr>
        <w:t>-</w:t>
      </w:r>
      <w:r w:rsidR="00291A41" w:rsidRPr="00291A41">
        <w:rPr>
          <w:rFonts w:hint="eastAsia"/>
          <w:sz w:val="24"/>
          <w:szCs w:val="24"/>
          <w:u w:val="single"/>
        </w:rPr>
        <w:t>新桥段</w:t>
      </w:r>
      <w:r w:rsidRPr="005D39BE">
        <w:rPr>
          <w:rFonts w:hint="eastAsia"/>
          <w:sz w:val="24"/>
          <w:szCs w:val="24"/>
          <w:u w:val="single"/>
        </w:rPr>
        <w:t>劳务分包</w:t>
      </w:r>
      <w:r>
        <w:rPr>
          <w:rFonts w:hint="eastAsia"/>
          <w:sz w:val="24"/>
          <w:szCs w:val="24"/>
          <w:u w:val="single"/>
        </w:rPr>
        <w:t xml:space="preserve"> </w:t>
      </w:r>
      <w:r w:rsidR="00E0371F">
        <w:rPr>
          <w:rFonts w:hint="eastAsia"/>
          <w:sz w:val="24"/>
          <w:szCs w:val="24"/>
          <w:u w:val="single"/>
        </w:rPr>
        <w:t xml:space="preserve"> </w:t>
      </w:r>
      <w:r w:rsidR="001372FF">
        <w:rPr>
          <w:rFonts w:hint="eastAsia"/>
          <w:sz w:val="24"/>
          <w:szCs w:val="24"/>
          <w:u w:val="single"/>
        </w:rPr>
        <w:t xml:space="preserve">          </w:t>
      </w:r>
      <w:r w:rsidR="00102E72">
        <w:rPr>
          <w:rFonts w:hint="eastAsia"/>
          <w:sz w:val="24"/>
          <w:szCs w:val="24"/>
          <w:u w:val="single"/>
        </w:rPr>
        <w:t xml:space="preserve"> </w:t>
      </w:r>
      <w:r w:rsidR="00E0371F">
        <w:rPr>
          <w:rFonts w:hint="eastAsia"/>
          <w:sz w:val="24"/>
          <w:szCs w:val="24"/>
          <w:u w:val="single"/>
        </w:rPr>
        <w:t xml:space="preserve">   </w:t>
      </w:r>
    </w:p>
    <w:p w:rsidR="00535FD5" w:rsidRPr="00535FD5" w:rsidRDefault="00535FD5" w:rsidP="00535FD5">
      <w:pPr>
        <w:spacing w:line="400" w:lineRule="exact"/>
        <w:ind w:firstLineChars="200" w:firstLine="480"/>
        <w:rPr>
          <w:sz w:val="24"/>
          <w:szCs w:val="24"/>
          <w:u w:val="single"/>
        </w:rPr>
      </w:pPr>
    </w:p>
    <w:p w:rsidR="009F46FD" w:rsidRDefault="0082053F">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铜陵有色金属集团铜冠建筑安装股份有限公司</w:t>
      </w:r>
      <w:r>
        <w:rPr>
          <w:rFonts w:hint="eastAsia"/>
          <w:sz w:val="30"/>
          <w:szCs w:val="30"/>
          <w:u w:val="single"/>
        </w:rPr>
        <w:t xml:space="preserve">            </w:t>
      </w:r>
    </w:p>
    <w:p w:rsidR="009F46FD" w:rsidRDefault="0082053F">
      <w:pPr>
        <w:spacing w:line="720" w:lineRule="auto"/>
        <w:ind w:firstLineChars="200" w:firstLine="560"/>
        <w:jc w:val="left"/>
        <w:rPr>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w:t>
      </w:r>
      <w:r w:rsidR="00EC1D05">
        <w:rPr>
          <w:rFonts w:hint="eastAsia"/>
          <w:color w:val="000000"/>
          <w:sz w:val="28"/>
          <w:szCs w:val="28"/>
          <w:u w:val="single"/>
        </w:rPr>
        <w:t>2</w:t>
      </w:r>
      <w:r>
        <w:rPr>
          <w:rFonts w:hint="eastAsia"/>
          <w:color w:val="000000"/>
          <w:sz w:val="28"/>
          <w:szCs w:val="28"/>
          <w:u w:val="single"/>
        </w:rPr>
        <w:t>年</w:t>
      </w:r>
      <w:r w:rsidR="00535FD5">
        <w:rPr>
          <w:rFonts w:hint="eastAsia"/>
          <w:color w:val="000000"/>
          <w:sz w:val="28"/>
          <w:szCs w:val="28"/>
          <w:u w:val="single"/>
        </w:rPr>
        <w:t>3</w:t>
      </w:r>
      <w:r>
        <w:rPr>
          <w:rFonts w:hint="eastAsia"/>
          <w:color w:val="000000"/>
          <w:sz w:val="28"/>
          <w:szCs w:val="28"/>
          <w:u w:val="single"/>
        </w:rPr>
        <w:t>月</w:t>
      </w:r>
      <w:r w:rsidR="0070444A">
        <w:rPr>
          <w:rFonts w:hint="eastAsia"/>
          <w:color w:val="000000"/>
          <w:sz w:val="28"/>
          <w:szCs w:val="28"/>
          <w:u w:val="single"/>
        </w:rPr>
        <w:t>8</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9F46FD" w:rsidRDefault="009F46FD">
      <w:pPr>
        <w:widowControl/>
        <w:shd w:val="clear" w:color="auto" w:fill="FFFFFF"/>
        <w:spacing w:line="520" w:lineRule="exact"/>
        <w:jc w:val="center"/>
        <w:rPr>
          <w:rFonts w:ascii="宋体" w:hAnsi="宋体"/>
          <w:b/>
          <w:bCs/>
          <w:sz w:val="32"/>
          <w:szCs w:val="32"/>
        </w:rPr>
      </w:pPr>
    </w:p>
    <w:p w:rsidR="00447F8B" w:rsidRDefault="00447F8B">
      <w:pPr>
        <w:widowControl/>
        <w:shd w:val="clear" w:color="auto" w:fill="FFFFFF"/>
        <w:spacing w:line="520" w:lineRule="exact"/>
        <w:jc w:val="center"/>
        <w:rPr>
          <w:rFonts w:ascii="宋体" w:hAnsi="宋体"/>
          <w:b/>
          <w:bCs/>
          <w:sz w:val="32"/>
          <w:szCs w:val="32"/>
        </w:rPr>
      </w:pPr>
    </w:p>
    <w:p w:rsidR="00291A41" w:rsidRDefault="00291A41">
      <w:pPr>
        <w:widowControl/>
        <w:shd w:val="clear" w:color="auto" w:fill="FFFFFF"/>
        <w:spacing w:line="520" w:lineRule="exact"/>
        <w:jc w:val="center"/>
        <w:rPr>
          <w:rFonts w:ascii="宋体" w:hAnsi="宋体"/>
          <w:b/>
          <w:bCs/>
          <w:sz w:val="32"/>
          <w:szCs w:val="32"/>
        </w:rPr>
      </w:pPr>
      <w:r w:rsidRPr="00291A41">
        <w:rPr>
          <w:rFonts w:ascii="宋体" w:hAnsi="宋体" w:hint="eastAsia"/>
          <w:b/>
          <w:bCs/>
          <w:sz w:val="32"/>
          <w:szCs w:val="32"/>
        </w:rPr>
        <w:lastRenderedPageBreak/>
        <w:t>冬瓜山铜矿尾矿远程输送与制备固化回填工程-新桥段</w:t>
      </w:r>
    </w:p>
    <w:p w:rsidR="009F46FD" w:rsidRDefault="0082053F">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9F46FD" w:rsidRDefault="0082053F" w:rsidP="005D39BE">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根据公司印发《铜冠建安公司招标管理办法》文件规定，为了更好管控项目安全、质量、成本、进度及环境等管理，以及本工程专业施工特征要求，第二事业部提出申请</w:t>
      </w:r>
      <w:r w:rsidR="00291A41" w:rsidRPr="00291A41">
        <w:rPr>
          <w:rFonts w:hint="eastAsia"/>
          <w:b/>
          <w:color w:val="000000" w:themeColor="text1"/>
          <w:sz w:val="24"/>
          <w:szCs w:val="24"/>
          <w:u w:val="single"/>
        </w:rPr>
        <w:t>冬瓜山铜矿尾矿远程输送与制备固化回填工程</w:t>
      </w:r>
      <w:r w:rsidR="00291A41" w:rsidRPr="00291A41">
        <w:rPr>
          <w:rFonts w:hint="eastAsia"/>
          <w:b/>
          <w:color w:val="000000" w:themeColor="text1"/>
          <w:sz w:val="24"/>
          <w:szCs w:val="24"/>
          <w:u w:val="single"/>
        </w:rPr>
        <w:t>-</w:t>
      </w:r>
      <w:r w:rsidR="00291A41" w:rsidRPr="00291A41">
        <w:rPr>
          <w:rFonts w:hint="eastAsia"/>
          <w:b/>
          <w:color w:val="000000" w:themeColor="text1"/>
          <w:sz w:val="24"/>
          <w:szCs w:val="24"/>
          <w:u w:val="single"/>
        </w:rPr>
        <w:t>新桥段</w:t>
      </w:r>
      <w:r w:rsidR="00CD3AE7" w:rsidRPr="00CD3AE7">
        <w:rPr>
          <w:rFonts w:hint="eastAsia"/>
          <w:b/>
          <w:color w:val="000000" w:themeColor="text1"/>
          <w:sz w:val="24"/>
          <w:szCs w:val="24"/>
          <w:u w:val="single"/>
        </w:rPr>
        <w:t>劳务</w:t>
      </w:r>
      <w:r>
        <w:rPr>
          <w:rFonts w:hint="eastAsia"/>
          <w:b/>
          <w:color w:val="000000" w:themeColor="text1"/>
          <w:sz w:val="24"/>
          <w:szCs w:val="24"/>
          <w:u w:val="single"/>
        </w:rPr>
        <w:t>分包</w:t>
      </w:r>
      <w:r>
        <w:rPr>
          <w:rFonts w:hint="eastAsia"/>
          <w:sz w:val="24"/>
          <w:szCs w:val="24"/>
        </w:rPr>
        <w:t>进行招标。</w:t>
      </w:r>
    </w:p>
    <w:p w:rsidR="009F46FD" w:rsidRDefault="0082053F">
      <w:pPr>
        <w:numPr>
          <w:ilvl w:val="0"/>
          <w:numId w:val="1"/>
        </w:numPr>
        <w:spacing w:line="360" w:lineRule="auto"/>
        <w:jc w:val="left"/>
        <w:rPr>
          <w:b/>
          <w:sz w:val="28"/>
          <w:szCs w:val="28"/>
        </w:rPr>
      </w:pPr>
      <w:r>
        <w:rPr>
          <w:rFonts w:hint="eastAsia"/>
          <w:b/>
          <w:sz w:val="28"/>
          <w:szCs w:val="28"/>
        </w:rPr>
        <w:t>招标形式及说明：</w:t>
      </w:r>
    </w:p>
    <w:p w:rsidR="009F46FD" w:rsidRDefault="0082053F">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9F46FD" w:rsidRDefault="0082053F">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sidR="00535FD5">
        <w:rPr>
          <w:rFonts w:ascii="宋体" w:hAnsi="宋体" w:hint="eastAsia"/>
          <w:color w:val="000000"/>
          <w:sz w:val="24"/>
          <w:szCs w:val="24"/>
        </w:rPr>
        <w:t>综合性</w:t>
      </w:r>
      <w:r>
        <w:rPr>
          <w:rFonts w:ascii="宋体" w:hAnsi="宋体" w:hint="eastAsia"/>
          <w:color w:val="000000"/>
          <w:sz w:val="24"/>
          <w:szCs w:val="24"/>
        </w:rPr>
        <w:t>班组，班组自备施工机具，项目部提供施工所需的水源、电源接驳点，由劳务队伍接驳至施工位置，住宿费用自行解决。</w:t>
      </w:r>
    </w:p>
    <w:p w:rsidR="009F46FD" w:rsidRDefault="0082053F">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w:t>
      </w:r>
      <w:r w:rsidR="00291A41">
        <w:rPr>
          <w:rFonts w:ascii="宋体" w:hAnsi="宋体" w:hint="eastAsia"/>
          <w:color w:val="000000" w:themeColor="text1"/>
          <w:sz w:val="24"/>
          <w:szCs w:val="24"/>
        </w:rPr>
        <w:t>30</w:t>
      </w:r>
      <w:r>
        <w:rPr>
          <w:rFonts w:ascii="宋体" w:hAnsi="宋体" w:hint="eastAsia"/>
          <w:color w:val="000000" w:themeColor="text1"/>
          <w:sz w:val="24"/>
          <w:szCs w:val="24"/>
        </w:rPr>
        <w:t>人。</w:t>
      </w:r>
    </w:p>
    <w:p w:rsidR="009F46FD" w:rsidRDefault="0082053F">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4、本次招标选择队伍数量：</w:t>
      </w:r>
      <w:r w:rsidR="00535FD5">
        <w:rPr>
          <w:rFonts w:ascii="宋体" w:hAnsi="宋体" w:hint="eastAsia"/>
          <w:color w:val="000000" w:themeColor="text1"/>
          <w:sz w:val="24"/>
          <w:szCs w:val="24"/>
        </w:rPr>
        <w:t>综合性</w:t>
      </w:r>
      <w:r>
        <w:rPr>
          <w:rFonts w:ascii="宋体" w:hAnsi="宋体" w:hint="eastAsia"/>
          <w:color w:val="000000" w:themeColor="text1"/>
          <w:sz w:val="24"/>
          <w:szCs w:val="24"/>
        </w:rPr>
        <w:t>班组</w:t>
      </w:r>
      <w:r w:rsidR="001372FF">
        <w:rPr>
          <w:rFonts w:ascii="宋体" w:hAnsi="宋体" w:hint="eastAsia"/>
          <w:color w:val="000000" w:themeColor="text1"/>
          <w:sz w:val="24"/>
          <w:szCs w:val="24"/>
        </w:rPr>
        <w:t>1</w:t>
      </w:r>
      <w:r>
        <w:rPr>
          <w:rFonts w:ascii="宋体" w:hAnsi="宋体" w:hint="eastAsia"/>
          <w:color w:val="000000" w:themeColor="text1"/>
          <w:sz w:val="24"/>
          <w:szCs w:val="24"/>
        </w:rPr>
        <w:t>个。</w:t>
      </w:r>
    </w:p>
    <w:p w:rsidR="009F46FD" w:rsidRDefault="0082053F">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6</w:t>
      </w:r>
      <w:r w:rsidR="003B5918">
        <w:rPr>
          <w:rFonts w:ascii="宋体" w:hAnsi="宋体" w:hint="eastAsia"/>
          <w:color w:val="000000"/>
          <w:sz w:val="24"/>
          <w:szCs w:val="24"/>
        </w:rPr>
        <w:t>、</w:t>
      </w:r>
      <w:r>
        <w:rPr>
          <w:rFonts w:ascii="宋体" w:hAnsi="宋体" w:hint="eastAsia"/>
          <w:color w:val="000000"/>
          <w:sz w:val="24"/>
          <w:szCs w:val="24"/>
        </w:rPr>
        <w:t>班组必须自行组织人员及时进行自带材料清理、整理，做好现场文明施工，达到铜陵市相关要求。</w:t>
      </w:r>
    </w:p>
    <w:p w:rsidR="009F46FD" w:rsidRDefault="0082053F">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FF0000"/>
          <w:sz w:val="24"/>
          <w:szCs w:val="24"/>
        </w:rPr>
        <w:t>新进的劳务公司在投标前必须提供不少于2万元的安全风险抵押金证明，由事业部财务部提供证明，否则不予投标</w:t>
      </w:r>
      <w:r>
        <w:rPr>
          <w:rFonts w:ascii="宋体" w:hAnsi="宋体" w:hint="eastAsia"/>
          <w:color w:val="000000"/>
          <w:sz w:val="24"/>
          <w:szCs w:val="24"/>
        </w:rPr>
        <w:t>。</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r w:rsidR="00291A41">
        <w:rPr>
          <w:rFonts w:ascii="宋体" w:hAnsi="宋体" w:cs="宋体" w:hint="eastAsia"/>
          <w:color w:val="000000" w:themeColor="text1"/>
          <w:sz w:val="24"/>
          <w:szCs w:val="24"/>
        </w:rPr>
        <w:t>李军</w:t>
      </w:r>
      <w:r w:rsidR="00423FF4">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 xml:space="preserve"> 电话：</w:t>
      </w:r>
      <w:r w:rsidR="00291A41">
        <w:rPr>
          <w:rFonts w:ascii="宋体" w:hAnsi="宋体" w:hint="eastAsia"/>
          <w:color w:val="000000"/>
          <w:sz w:val="24"/>
          <w:szCs w:val="24"/>
        </w:rPr>
        <w:t>18856216088</w:t>
      </w:r>
    </w:p>
    <w:p w:rsidR="009F46FD" w:rsidRDefault="0082053F">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9F46FD" w:rsidRDefault="00802707">
      <w:pPr>
        <w:spacing w:line="360" w:lineRule="auto"/>
        <w:rPr>
          <w:sz w:val="24"/>
          <w:szCs w:val="24"/>
        </w:rPr>
      </w:pPr>
      <w:r>
        <w:rPr>
          <w:rFonts w:ascii="宋体" w:hAnsi="宋体" w:hint="eastAsia"/>
          <w:color w:val="000000"/>
          <w:sz w:val="24"/>
          <w:szCs w:val="24"/>
        </w:rPr>
        <w:t>11</w:t>
      </w:r>
      <w:r w:rsidR="0082053F">
        <w:rPr>
          <w:rFonts w:ascii="宋体" w:hAnsi="宋体" w:hint="eastAsia"/>
          <w:color w:val="000000"/>
          <w:sz w:val="24"/>
          <w:szCs w:val="24"/>
        </w:rPr>
        <w:t>、工程价款计价依据及结算方式：设置最高限价，</w:t>
      </w:r>
      <w:r w:rsidR="0082053F">
        <w:rPr>
          <w:rFonts w:hint="eastAsia"/>
          <w:sz w:val="24"/>
          <w:szCs w:val="24"/>
        </w:rPr>
        <w:t>具体见附表。</w:t>
      </w:r>
    </w:p>
    <w:p w:rsidR="009F46FD" w:rsidRDefault="00802707">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12</w:t>
      </w:r>
      <w:r w:rsidR="0082053F">
        <w:rPr>
          <w:rFonts w:hint="eastAsia"/>
          <w:sz w:val="24"/>
          <w:szCs w:val="24"/>
        </w:rPr>
        <w:t>、</w:t>
      </w:r>
      <w:r w:rsidR="0082053F">
        <w:rPr>
          <w:rFonts w:ascii="宋体" w:hAnsi="宋体" w:cs="宋体" w:hint="eastAsia"/>
          <w:sz w:val="24"/>
          <w:szCs w:val="24"/>
        </w:rPr>
        <w:t>自公告之日起至</w:t>
      </w:r>
      <w:r w:rsidR="0082053F">
        <w:rPr>
          <w:rFonts w:ascii="宋体" w:hAnsi="宋体" w:cs="宋体" w:hint="eastAsia"/>
          <w:b/>
          <w:bCs/>
          <w:color w:val="FF0000"/>
          <w:sz w:val="24"/>
          <w:szCs w:val="24"/>
          <w:u w:val="single"/>
        </w:rPr>
        <w:t>202</w:t>
      </w:r>
      <w:r w:rsidR="0097276D">
        <w:rPr>
          <w:rFonts w:ascii="宋体" w:hAnsi="宋体" w:cs="宋体" w:hint="eastAsia"/>
          <w:b/>
          <w:bCs/>
          <w:color w:val="FF0000"/>
          <w:sz w:val="24"/>
          <w:szCs w:val="24"/>
          <w:u w:val="single"/>
        </w:rPr>
        <w:t>2</w:t>
      </w:r>
      <w:r w:rsidR="0082053F">
        <w:rPr>
          <w:rFonts w:ascii="宋体" w:hAnsi="宋体" w:cs="宋体" w:hint="eastAsia"/>
          <w:b/>
          <w:bCs/>
          <w:color w:val="FF0000"/>
          <w:sz w:val="24"/>
          <w:szCs w:val="24"/>
          <w:u w:val="single"/>
        </w:rPr>
        <w:t>年</w:t>
      </w:r>
      <w:r w:rsidR="00692895">
        <w:rPr>
          <w:rFonts w:ascii="宋体" w:hAnsi="宋体" w:cs="宋体" w:hint="eastAsia"/>
          <w:b/>
          <w:bCs/>
          <w:color w:val="FF0000"/>
          <w:sz w:val="24"/>
          <w:szCs w:val="24"/>
          <w:u w:val="single"/>
        </w:rPr>
        <w:t>3</w:t>
      </w:r>
      <w:r w:rsidR="0082053F">
        <w:rPr>
          <w:rFonts w:ascii="宋体" w:hAnsi="宋体" w:cs="宋体" w:hint="eastAsia"/>
          <w:b/>
          <w:bCs/>
          <w:color w:val="FF0000"/>
          <w:sz w:val="24"/>
          <w:szCs w:val="24"/>
          <w:u w:val="single"/>
        </w:rPr>
        <w:t>月</w:t>
      </w:r>
      <w:r w:rsidR="00535FD5">
        <w:rPr>
          <w:rFonts w:ascii="宋体" w:hAnsi="宋体" w:cs="宋体" w:hint="eastAsia"/>
          <w:b/>
          <w:bCs/>
          <w:color w:val="FF0000"/>
          <w:sz w:val="24"/>
          <w:szCs w:val="24"/>
          <w:u w:val="single"/>
        </w:rPr>
        <w:t>1</w:t>
      </w:r>
      <w:r w:rsidR="0070444A">
        <w:rPr>
          <w:rFonts w:ascii="宋体" w:hAnsi="宋体" w:cs="宋体" w:hint="eastAsia"/>
          <w:b/>
          <w:bCs/>
          <w:color w:val="FF0000"/>
          <w:sz w:val="24"/>
          <w:szCs w:val="24"/>
          <w:u w:val="single"/>
        </w:rPr>
        <w:t>5</w:t>
      </w:r>
      <w:r w:rsidR="0082053F">
        <w:rPr>
          <w:rFonts w:ascii="宋体" w:hAnsi="宋体" w:cs="宋体" w:hint="eastAsia"/>
          <w:b/>
          <w:bCs/>
          <w:color w:val="FF0000"/>
          <w:sz w:val="24"/>
          <w:szCs w:val="24"/>
          <w:u w:val="single"/>
        </w:rPr>
        <w:t>日9：00</w:t>
      </w:r>
      <w:r w:rsidR="0082053F">
        <w:rPr>
          <w:rFonts w:ascii="宋体" w:hAnsi="宋体" w:cs="宋体" w:hint="eastAsia"/>
          <w:sz w:val="24"/>
          <w:szCs w:val="24"/>
        </w:rPr>
        <w:t>前，潜在投标人携带公司</w:t>
      </w:r>
      <w:r w:rsidR="0082053F">
        <w:rPr>
          <w:rFonts w:ascii="宋体" w:hAnsi="宋体" w:hint="eastAsia"/>
          <w:color w:val="000000"/>
          <w:sz w:val="24"/>
          <w:szCs w:val="24"/>
          <w:highlight w:val="red"/>
        </w:rPr>
        <w:t>相关证明</w:t>
      </w:r>
      <w:r w:rsidR="0082053F">
        <w:rPr>
          <w:rFonts w:ascii="宋体" w:hAnsi="宋体" w:cs="宋体" w:hint="eastAsia"/>
          <w:sz w:val="24"/>
          <w:szCs w:val="24"/>
        </w:rPr>
        <w:t>到第二事业部公司一楼经营部进行资质审查，审查通过后填写报名登记表（申明：未进行报名登记的潜在投标人，投标文件在开标时按照废标处理）。联系人：</w:t>
      </w:r>
      <w:r w:rsidR="0082053F">
        <w:rPr>
          <w:rFonts w:ascii="宋体" w:hAnsi="宋体" w:hint="eastAsia"/>
          <w:b/>
          <w:bCs/>
          <w:color w:val="000000"/>
          <w:szCs w:val="21"/>
        </w:rPr>
        <w:t>齐亚萍； 联系电话：15156205399</w:t>
      </w:r>
    </w:p>
    <w:p w:rsidR="009F46FD" w:rsidRDefault="0082053F">
      <w:pPr>
        <w:spacing w:line="360" w:lineRule="auto"/>
        <w:jc w:val="left"/>
        <w:rPr>
          <w:b/>
          <w:sz w:val="28"/>
          <w:szCs w:val="28"/>
        </w:rPr>
      </w:pPr>
      <w:r>
        <w:rPr>
          <w:rFonts w:hint="eastAsia"/>
          <w:b/>
          <w:sz w:val="28"/>
          <w:szCs w:val="28"/>
        </w:rPr>
        <w:t>二、工期要求：</w:t>
      </w:r>
    </w:p>
    <w:p w:rsidR="009F46FD" w:rsidRDefault="0082053F">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9F46FD" w:rsidRDefault="0082053F">
      <w:pPr>
        <w:spacing w:line="360" w:lineRule="auto"/>
        <w:jc w:val="left"/>
        <w:rPr>
          <w:b/>
          <w:sz w:val="28"/>
          <w:szCs w:val="28"/>
        </w:rPr>
      </w:pPr>
      <w:r>
        <w:rPr>
          <w:rFonts w:hint="eastAsia"/>
          <w:b/>
          <w:sz w:val="28"/>
          <w:szCs w:val="28"/>
        </w:rPr>
        <w:t>三、其他要求：</w:t>
      </w:r>
    </w:p>
    <w:p w:rsidR="009F46FD" w:rsidRDefault="0082053F">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9F46FD" w:rsidRDefault="0082053F">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9F46FD" w:rsidRDefault="0082053F">
      <w:pPr>
        <w:spacing w:line="540" w:lineRule="exact"/>
        <w:rPr>
          <w:rFonts w:ascii="宋体" w:hAnsi="宋体" w:cs="Arial"/>
          <w:sz w:val="24"/>
          <w:szCs w:val="24"/>
        </w:rPr>
      </w:pPr>
      <w:r>
        <w:rPr>
          <w:rFonts w:ascii="宋体" w:hAnsi="宋体" w:cs="Arial"/>
          <w:sz w:val="24"/>
          <w:szCs w:val="24"/>
        </w:rPr>
        <w:t>3、劳务班组人员吃、住、行均自行解决。</w:t>
      </w:r>
    </w:p>
    <w:p w:rsidR="009F46FD" w:rsidRDefault="0082053F">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9F46FD" w:rsidRDefault="0082053F">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9F46FD" w:rsidRDefault="0082053F">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9F46FD" w:rsidRDefault="0082053F">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9F46FD" w:rsidRDefault="0082053F">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各类违约金逾期不缴纳，自</w:t>
      </w:r>
      <w:r>
        <w:rPr>
          <w:rFonts w:ascii="宋体" w:hAnsi="宋体" w:cs="宋体" w:hint="eastAsia"/>
          <w:sz w:val="24"/>
          <w:szCs w:val="24"/>
        </w:rPr>
        <w:t>施工费用</w:t>
      </w:r>
      <w:r>
        <w:rPr>
          <w:rFonts w:ascii="宋体" w:hAnsi="宋体" w:cs="宋体"/>
          <w:sz w:val="24"/>
          <w:szCs w:val="24"/>
        </w:rPr>
        <w:t>中双倍扣除。</w:t>
      </w:r>
    </w:p>
    <w:p w:rsidR="009F46FD" w:rsidRDefault="0082053F">
      <w:pPr>
        <w:spacing w:line="540" w:lineRule="exact"/>
        <w:rPr>
          <w:b/>
          <w:sz w:val="28"/>
          <w:szCs w:val="28"/>
        </w:rPr>
      </w:pPr>
      <w:r>
        <w:rPr>
          <w:rFonts w:hint="eastAsia"/>
          <w:b/>
          <w:sz w:val="28"/>
          <w:szCs w:val="28"/>
        </w:rPr>
        <w:t>四</w:t>
      </w:r>
      <w:r>
        <w:rPr>
          <w:b/>
          <w:sz w:val="28"/>
          <w:szCs w:val="28"/>
        </w:rPr>
        <w:t>、投标文件格式及送达：</w:t>
      </w:r>
    </w:p>
    <w:p w:rsidR="009F46FD" w:rsidRDefault="0082053F">
      <w:pPr>
        <w:spacing w:line="540" w:lineRule="exact"/>
        <w:rPr>
          <w:rFonts w:ascii="宋体" w:hAnsi="宋体"/>
          <w:color w:val="000000"/>
          <w:sz w:val="24"/>
          <w:szCs w:val="24"/>
        </w:rPr>
      </w:pPr>
      <w:r>
        <w:rPr>
          <w:rFonts w:ascii="宋体" w:hAnsi="宋体"/>
          <w:color w:val="000000"/>
          <w:sz w:val="24"/>
          <w:szCs w:val="24"/>
        </w:rPr>
        <w:t>1、投标文件包含以下部分：</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④施工高峰期派驻现场施工人员数量承诺函；</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不按照招标文件规定的格式填写报价及签字密封的情况均按废标处理。</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2、投标文件正本一份，密封在档案袋内。在档案袋封面上盖公章并且注明工程名称、招标编号及投标公司名称，报价表上盖公章并公司法定代表人签字。</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9F46FD" w:rsidRDefault="0082053F">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9F46FD" w:rsidRDefault="0082053F">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sidR="0097276D">
        <w:rPr>
          <w:rFonts w:ascii="宋体" w:hAnsi="宋体" w:hint="eastAsia"/>
          <w:color w:val="000000"/>
          <w:sz w:val="24"/>
          <w:szCs w:val="24"/>
        </w:rPr>
        <w:t>2</w:t>
      </w:r>
      <w:r>
        <w:rPr>
          <w:rFonts w:ascii="宋体" w:hAnsi="宋体"/>
          <w:color w:val="000000"/>
          <w:sz w:val="24"/>
          <w:szCs w:val="24"/>
        </w:rPr>
        <w:t>年</w:t>
      </w:r>
      <w:r w:rsidR="00692895">
        <w:rPr>
          <w:rFonts w:ascii="宋体" w:hAnsi="宋体" w:hint="eastAsia"/>
          <w:color w:val="000000"/>
          <w:sz w:val="24"/>
          <w:szCs w:val="24"/>
        </w:rPr>
        <w:t>3</w:t>
      </w:r>
      <w:r>
        <w:rPr>
          <w:rFonts w:ascii="宋体" w:hAnsi="宋体"/>
          <w:color w:val="000000"/>
          <w:sz w:val="24"/>
          <w:szCs w:val="24"/>
        </w:rPr>
        <w:t>月</w:t>
      </w:r>
      <w:r w:rsidR="00535FD5">
        <w:rPr>
          <w:rFonts w:ascii="宋体" w:hAnsi="宋体" w:hint="eastAsia"/>
          <w:color w:val="000000"/>
          <w:sz w:val="24"/>
          <w:szCs w:val="24"/>
        </w:rPr>
        <w:t>1</w:t>
      </w:r>
      <w:r w:rsidR="00652471">
        <w:rPr>
          <w:rFonts w:ascii="宋体" w:hAnsi="宋体" w:hint="eastAsia"/>
          <w:color w:val="000000"/>
          <w:sz w:val="24"/>
          <w:szCs w:val="24"/>
        </w:rPr>
        <w:t>5</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sidR="0097276D">
        <w:rPr>
          <w:rFonts w:ascii="宋体" w:hAnsi="宋体" w:hint="eastAsia"/>
          <w:color w:val="000000"/>
          <w:sz w:val="24"/>
          <w:szCs w:val="24"/>
        </w:rPr>
        <w:t>2</w:t>
      </w:r>
      <w:r>
        <w:rPr>
          <w:rFonts w:ascii="宋体" w:hAnsi="宋体"/>
          <w:color w:val="000000"/>
          <w:sz w:val="24"/>
          <w:szCs w:val="24"/>
        </w:rPr>
        <w:t>年</w:t>
      </w:r>
      <w:r w:rsidR="00692895">
        <w:rPr>
          <w:rFonts w:ascii="宋体" w:hAnsi="宋体" w:hint="eastAsia"/>
          <w:color w:val="000000"/>
          <w:sz w:val="24"/>
          <w:szCs w:val="24"/>
        </w:rPr>
        <w:t>3</w:t>
      </w:r>
      <w:r>
        <w:rPr>
          <w:rFonts w:ascii="宋体" w:hAnsi="宋体"/>
          <w:color w:val="000000"/>
          <w:sz w:val="24"/>
          <w:szCs w:val="24"/>
        </w:rPr>
        <w:t>月</w:t>
      </w:r>
      <w:r w:rsidR="00535FD5">
        <w:rPr>
          <w:rFonts w:ascii="宋体" w:hAnsi="宋体" w:hint="eastAsia"/>
          <w:color w:val="000000"/>
          <w:sz w:val="24"/>
          <w:szCs w:val="24"/>
        </w:rPr>
        <w:t>1</w:t>
      </w:r>
      <w:r w:rsidR="00102E72">
        <w:rPr>
          <w:rFonts w:ascii="宋体" w:hAnsi="宋体" w:hint="eastAsia"/>
          <w:color w:val="000000"/>
          <w:sz w:val="24"/>
          <w:szCs w:val="24"/>
        </w:rPr>
        <w:t>7</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9F46FD" w:rsidRDefault="0082053F">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9F46FD" w:rsidRDefault="0082053F">
      <w:pPr>
        <w:spacing w:line="360" w:lineRule="auto"/>
        <w:rPr>
          <w:rFonts w:ascii="宋体" w:hAnsi="宋体" w:cs="宋体"/>
          <w:sz w:val="24"/>
          <w:szCs w:val="24"/>
        </w:rPr>
      </w:pPr>
      <w:r>
        <w:rPr>
          <w:rFonts w:ascii="宋体" w:hAnsi="宋体" w:cs="宋体" w:hint="eastAsia"/>
          <w:sz w:val="24"/>
          <w:szCs w:val="24"/>
        </w:rPr>
        <w:t>（一）、本次评标采用合理低价中标。</w:t>
      </w:r>
    </w:p>
    <w:p w:rsidR="009F46FD" w:rsidRDefault="0082053F">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82053F">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附表一：</w:t>
      </w:r>
    </w:p>
    <w:p w:rsidR="009F46FD" w:rsidRDefault="009F46FD">
      <w:pPr>
        <w:spacing w:line="540" w:lineRule="exact"/>
        <w:jc w:val="center"/>
        <w:rPr>
          <w:rFonts w:ascii="宋体" w:hAnsi="宋体" w:cs="宋体"/>
          <w:color w:val="FF0000"/>
          <w:sz w:val="28"/>
          <w:szCs w:val="28"/>
        </w:rPr>
      </w:pPr>
    </w:p>
    <w:p w:rsidR="009F46FD" w:rsidRDefault="0082053F">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9F46FD">
        <w:tc>
          <w:tcPr>
            <w:tcW w:w="959" w:type="dxa"/>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9F46FD">
        <w:tc>
          <w:tcPr>
            <w:tcW w:w="959"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9F46FD">
        <w:tc>
          <w:tcPr>
            <w:tcW w:w="959"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9F46FD">
        <w:tc>
          <w:tcPr>
            <w:tcW w:w="959"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9F46FD" w:rsidRDefault="0082053F">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9F46FD" w:rsidRDefault="009F46FD">
      <w:pPr>
        <w:spacing w:line="540" w:lineRule="exact"/>
        <w:rPr>
          <w:rFonts w:ascii="宋体" w:hAnsi="宋体" w:cs="Arial"/>
          <w:b/>
          <w:color w:val="FF0000"/>
          <w:sz w:val="32"/>
          <w:szCs w:val="32"/>
        </w:rPr>
      </w:pPr>
    </w:p>
    <w:p w:rsidR="009F46FD" w:rsidRDefault="009F46FD">
      <w:pPr>
        <w:spacing w:line="540" w:lineRule="exact"/>
        <w:jc w:val="center"/>
        <w:rPr>
          <w:rFonts w:ascii="宋体" w:hAnsi="宋体" w:cs="Arial"/>
          <w:b/>
          <w:color w:val="FF0000"/>
          <w:sz w:val="32"/>
          <w:szCs w:val="32"/>
        </w:rPr>
      </w:pPr>
    </w:p>
    <w:p w:rsidR="009F46FD" w:rsidRDefault="009F46FD">
      <w:pPr>
        <w:spacing w:line="540" w:lineRule="exact"/>
        <w:jc w:val="center"/>
        <w:rPr>
          <w:rFonts w:ascii="宋体" w:hAnsi="宋体" w:cs="Arial"/>
          <w:b/>
          <w:color w:val="FF0000"/>
          <w:sz w:val="32"/>
          <w:szCs w:val="32"/>
        </w:rPr>
      </w:pPr>
    </w:p>
    <w:p w:rsidR="009F46FD" w:rsidRDefault="0082053F">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9F46FD" w:rsidRDefault="009F46FD">
      <w:pPr>
        <w:spacing w:line="440" w:lineRule="exact"/>
        <w:ind w:firstLineChars="2250" w:firstLine="5400"/>
        <w:rPr>
          <w:rFonts w:ascii="宋体" w:hAnsi="宋体" w:cs="Arial"/>
          <w:sz w:val="24"/>
        </w:rPr>
      </w:pPr>
    </w:p>
    <w:p w:rsidR="009F46FD" w:rsidRDefault="0082053F">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9F46FD" w:rsidRDefault="009F46FD">
      <w:pPr>
        <w:spacing w:line="440" w:lineRule="exact"/>
        <w:ind w:firstLineChars="2250" w:firstLine="5400"/>
        <w:rPr>
          <w:rFonts w:ascii="宋体" w:hAnsi="宋体" w:cs="Arial"/>
          <w:sz w:val="24"/>
        </w:rPr>
      </w:pPr>
    </w:p>
    <w:p w:rsidR="009F46FD" w:rsidRDefault="0082053F">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9F46FD" w:rsidRDefault="009F46FD">
      <w:pPr>
        <w:spacing w:line="440" w:lineRule="exact"/>
        <w:rPr>
          <w:rFonts w:ascii="宋体" w:hAnsi="宋体" w:cs="宋体"/>
          <w:color w:val="FF0000"/>
          <w:sz w:val="28"/>
          <w:szCs w:val="28"/>
        </w:rPr>
        <w:sectPr w:rsidR="009F46FD">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p>
    <w:p w:rsidR="009F46FD" w:rsidRDefault="0082053F">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9F46FD" w:rsidRDefault="001372FF">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 xml:space="preserve"> </w:t>
      </w:r>
      <w:r w:rsidR="00291A41" w:rsidRPr="00291A41">
        <w:rPr>
          <w:rFonts w:ascii="宋体" w:hAnsi="宋体" w:hint="eastAsia"/>
          <w:b/>
          <w:bCs/>
          <w:sz w:val="32"/>
          <w:szCs w:val="32"/>
        </w:rPr>
        <w:t>冬瓜山铜矿尾矿远程输送与制备固化回填工程-新桥段</w:t>
      </w:r>
      <w:r w:rsidR="0082053F">
        <w:rPr>
          <w:rFonts w:ascii="宋体" w:hAnsi="宋体" w:hint="eastAsia"/>
          <w:b/>
          <w:bCs/>
          <w:sz w:val="32"/>
          <w:szCs w:val="32"/>
        </w:rPr>
        <w:t>报价表</w:t>
      </w:r>
    </w:p>
    <w:p w:rsidR="009F46FD" w:rsidRDefault="0082053F">
      <w:pPr>
        <w:widowControl/>
        <w:shd w:val="clear" w:color="auto" w:fill="FFFFFF"/>
        <w:spacing w:line="520" w:lineRule="exact"/>
        <w:jc w:val="left"/>
        <w:rPr>
          <w:rFonts w:ascii="宋体" w:hAnsi="宋体"/>
          <w:b/>
          <w:bCs/>
          <w:sz w:val="24"/>
          <w:szCs w:val="24"/>
        </w:rPr>
      </w:pPr>
      <w:r>
        <w:rPr>
          <w:rFonts w:ascii="宋体" w:hAnsi="宋体" w:hint="eastAsia"/>
          <w:b/>
          <w:bCs/>
          <w:sz w:val="24"/>
          <w:szCs w:val="24"/>
        </w:rPr>
        <w:t>工程名称：</w:t>
      </w:r>
      <w:r w:rsidR="00291A41" w:rsidRPr="00291A41">
        <w:rPr>
          <w:rFonts w:ascii="宋体" w:hAnsi="宋体" w:hint="eastAsia"/>
          <w:b/>
          <w:bCs/>
          <w:sz w:val="24"/>
          <w:szCs w:val="24"/>
        </w:rPr>
        <w:t>冬瓜山铜矿尾矿远程输送与制备固化回填工程-新桥段</w:t>
      </w:r>
    </w:p>
    <w:p w:rsidR="009F46FD" w:rsidRDefault="009F46FD">
      <w:pPr>
        <w:widowControl/>
        <w:shd w:val="clear" w:color="auto" w:fill="FFFFFF"/>
        <w:spacing w:line="200" w:lineRule="exact"/>
        <w:rPr>
          <w:b/>
          <w:sz w:val="18"/>
          <w:szCs w:val="18"/>
        </w:rPr>
      </w:pPr>
    </w:p>
    <w:tbl>
      <w:tblPr>
        <w:tblW w:w="14283" w:type="dxa"/>
        <w:tblLayout w:type="fixed"/>
        <w:tblLook w:val="04A0" w:firstRow="1" w:lastRow="0" w:firstColumn="1" w:lastColumn="0" w:noHBand="0" w:noVBand="1"/>
      </w:tblPr>
      <w:tblGrid>
        <w:gridCol w:w="565"/>
        <w:gridCol w:w="2091"/>
        <w:gridCol w:w="429"/>
        <w:gridCol w:w="851"/>
        <w:gridCol w:w="567"/>
        <w:gridCol w:w="567"/>
        <w:gridCol w:w="425"/>
        <w:gridCol w:w="1843"/>
        <w:gridCol w:w="1275"/>
        <w:gridCol w:w="1843"/>
        <w:gridCol w:w="3827"/>
      </w:tblGrid>
      <w:tr w:rsidR="00535FD5" w:rsidTr="00291A41">
        <w:trPr>
          <w:trHeight w:val="637"/>
        </w:trPr>
        <w:tc>
          <w:tcPr>
            <w:tcW w:w="5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35FD5" w:rsidRDefault="00535FD5" w:rsidP="008E52A1">
            <w:pPr>
              <w:widowControl/>
              <w:jc w:val="center"/>
              <w:rPr>
                <w:rFonts w:ascii="宋体" w:hAnsi="宋体" w:cs="宋体"/>
                <w:b/>
                <w:kern w:val="0"/>
                <w:sz w:val="20"/>
              </w:rPr>
            </w:pPr>
            <w:r>
              <w:rPr>
                <w:rFonts w:ascii="宋体" w:hAnsi="宋体" w:cs="宋体" w:hint="eastAsia"/>
                <w:b/>
                <w:kern w:val="0"/>
                <w:sz w:val="20"/>
              </w:rPr>
              <w:t>序号</w:t>
            </w:r>
          </w:p>
        </w:tc>
        <w:tc>
          <w:tcPr>
            <w:tcW w:w="252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35FD5" w:rsidRDefault="00535FD5" w:rsidP="008E52A1">
            <w:pPr>
              <w:widowControl/>
              <w:jc w:val="center"/>
              <w:rPr>
                <w:rFonts w:ascii="宋体" w:hAnsi="宋体" w:cs="宋体"/>
                <w:b/>
                <w:kern w:val="0"/>
                <w:sz w:val="20"/>
              </w:rPr>
            </w:pPr>
            <w:r>
              <w:rPr>
                <w:rFonts w:ascii="宋体" w:hAnsi="宋体" w:cs="宋体" w:hint="eastAsia"/>
                <w:b/>
                <w:kern w:val="0"/>
                <w:sz w:val="20"/>
              </w:rPr>
              <w:t>工作内容</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35FD5" w:rsidRDefault="00535FD5" w:rsidP="008E52A1">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567" w:type="dxa"/>
            <w:vMerge w:val="restart"/>
            <w:tcBorders>
              <w:top w:val="single" w:sz="4" w:space="0" w:color="auto"/>
              <w:left w:val="single" w:sz="4" w:space="0" w:color="auto"/>
              <w:right w:val="single" w:sz="4" w:space="0" w:color="auto"/>
            </w:tcBorders>
            <w:shd w:val="clear" w:color="000000" w:fill="FFFFFF"/>
            <w:vAlign w:val="center"/>
          </w:tcPr>
          <w:p w:rsidR="00535FD5" w:rsidRDefault="00535FD5" w:rsidP="008E52A1">
            <w:pPr>
              <w:widowControl/>
              <w:jc w:val="center"/>
              <w:rPr>
                <w:rFonts w:ascii="宋体" w:hAnsi="宋体" w:cs="宋体"/>
                <w:b/>
                <w:kern w:val="0"/>
                <w:sz w:val="20"/>
              </w:rPr>
            </w:pPr>
            <w:r>
              <w:rPr>
                <w:rFonts w:ascii="宋体" w:hAnsi="宋体" w:cs="宋体" w:hint="eastAsia"/>
                <w:b/>
                <w:kern w:val="0"/>
                <w:sz w:val="20"/>
              </w:rPr>
              <w:t>单位</w:t>
            </w:r>
          </w:p>
        </w:tc>
        <w:tc>
          <w:tcPr>
            <w:tcW w:w="5953" w:type="dxa"/>
            <w:gridSpan w:val="5"/>
            <w:tcBorders>
              <w:top w:val="single" w:sz="4" w:space="0" w:color="auto"/>
              <w:left w:val="single" w:sz="4" w:space="0" w:color="auto"/>
              <w:right w:val="single" w:sz="4" w:space="0" w:color="auto"/>
            </w:tcBorders>
            <w:shd w:val="clear" w:color="000000" w:fill="FFFFFF"/>
            <w:vAlign w:val="center"/>
          </w:tcPr>
          <w:p w:rsidR="00535FD5" w:rsidRDefault="00535FD5" w:rsidP="008E52A1">
            <w:pPr>
              <w:jc w:val="center"/>
              <w:rPr>
                <w:rFonts w:ascii="宋体" w:hAnsi="宋体" w:cs="宋体"/>
                <w:b/>
                <w:bCs/>
                <w:kern w:val="0"/>
                <w:sz w:val="20"/>
              </w:rPr>
            </w:pPr>
            <w:r>
              <w:rPr>
                <w:rFonts w:ascii="宋体" w:hAnsi="宋体" w:cs="宋体" w:hint="eastAsia"/>
                <w:b/>
                <w:kern w:val="0"/>
                <w:sz w:val="20"/>
              </w:rPr>
              <w:t>劳务报价（含3%增值税）</w:t>
            </w:r>
          </w:p>
        </w:tc>
        <w:tc>
          <w:tcPr>
            <w:tcW w:w="38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35FD5" w:rsidRDefault="00535FD5" w:rsidP="008E52A1">
            <w:pPr>
              <w:widowControl/>
              <w:jc w:val="center"/>
              <w:rPr>
                <w:rFonts w:ascii="宋体" w:hAnsi="宋体" w:cs="宋体"/>
                <w:b/>
                <w:kern w:val="0"/>
                <w:sz w:val="20"/>
              </w:rPr>
            </w:pPr>
            <w:r>
              <w:rPr>
                <w:rFonts w:ascii="宋体" w:hAnsi="宋体" w:cs="宋体" w:hint="eastAsia"/>
                <w:b/>
                <w:kern w:val="0"/>
                <w:sz w:val="20"/>
              </w:rPr>
              <w:t>备注</w:t>
            </w:r>
          </w:p>
        </w:tc>
      </w:tr>
      <w:tr w:rsidR="00535FD5" w:rsidTr="00291A41">
        <w:trPr>
          <w:trHeight w:val="465"/>
        </w:trPr>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tcPr>
          <w:p w:rsidR="00535FD5" w:rsidRDefault="00535FD5" w:rsidP="008E52A1">
            <w:pPr>
              <w:widowControl/>
              <w:jc w:val="left"/>
              <w:rPr>
                <w:rFonts w:ascii="宋体" w:hAnsi="宋体" w:cs="宋体"/>
                <w:b/>
                <w:kern w:val="0"/>
                <w:sz w:val="20"/>
              </w:rPr>
            </w:pPr>
          </w:p>
        </w:tc>
        <w:tc>
          <w:tcPr>
            <w:tcW w:w="252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35FD5" w:rsidRDefault="00535FD5" w:rsidP="008E52A1">
            <w:pPr>
              <w:widowControl/>
              <w:jc w:val="left"/>
              <w:rPr>
                <w:rFonts w:ascii="宋体" w:hAnsi="宋体" w:cs="宋体"/>
                <w:b/>
                <w:kern w:val="0"/>
                <w:sz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535FD5" w:rsidRDefault="00535FD5" w:rsidP="008E52A1">
            <w:pPr>
              <w:widowControl/>
              <w:jc w:val="left"/>
              <w:rPr>
                <w:rFonts w:ascii="宋体" w:hAnsi="宋体" w:cs="宋体"/>
                <w:b/>
                <w:kern w:val="0"/>
                <w:sz w:val="20"/>
              </w:rPr>
            </w:pPr>
          </w:p>
        </w:tc>
        <w:tc>
          <w:tcPr>
            <w:tcW w:w="567" w:type="dxa"/>
            <w:vMerge/>
            <w:tcBorders>
              <w:left w:val="single" w:sz="4" w:space="0" w:color="auto"/>
              <w:bottom w:val="single" w:sz="4" w:space="0" w:color="auto"/>
              <w:right w:val="single" w:sz="4" w:space="0" w:color="auto"/>
            </w:tcBorders>
            <w:shd w:val="clear" w:color="auto" w:fill="auto"/>
            <w:vAlign w:val="center"/>
          </w:tcPr>
          <w:p w:rsidR="00535FD5" w:rsidRDefault="00535FD5" w:rsidP="008E52A1">
            <w:pPr>
              <w:widowControl/>
              <w:jc w:val="left"/>
              <w:rPr>
                <w:rFonts w:ascii="宋体" w:hAnsi="宋体" w:cs="宋体"/>
                <w:b/>
                <w:kern w:val="0"/>
                <w:sz w:val="20"/>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535FD5" w:rsidRDefault="00535FD5" w:rsidP="008E52A1">
            <w:pPr>
              <w:widowControl/>
              <w:jc w:val="center"/>
              <w:rPr>
                <w:rFonts w:ascii="宋体" w:hAnsi="宋体" w:cs="宋体"/>
                <w:b/>
                <w:kern w:val="0"/>
                <w:sz w:val="20"/>
              </w:rPr>
            </w:pPr>
            <w:r>
              <w:rPr>
                <w:rFonts w:ascii="宋体" w:hAnsi="宋体" w:cs="宋体" w:hint="eastAsia"/>
                <w:b/>
                <w:kern w:val="0"/>
                <w:sz w:val="20"/>
              </w:rPr>
              <w:t>最高</w:t>
            </w:r>
          </w:p>
          <w:p w:rsidR="00535FD5" w:rsidRDefault="00535FD5" w:rsidP="008E52A1">
            <w:pPr>
              <w:widowControl/>
              <w:jc w:val="center"/>
              <w:rPr>
                <w:rFonts w:ascii="宋体" w:hAnsi="宋体" w:cs="宋体"/>
                <w:b/>
                <w:kern w:val="0"/>
                <w:sz w:val="20"/>
              </w:rPr>
            </w:pPr>
            <w:r>
              <w:rPr>
                <w:rFonts w:ascii="宋体" w:hAnsi="宋体" w:cs="宋体" w:hint="eastAsia"/>
                <w:b/>
                <w:kern w:val="0"/>
                <w:sz w:val="20"/>
              </w:rPr>
              <w:t>限价</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535FD5" w:rsidRDefault="00535FD5" w:rsidP="008E52A1">
            <w:pPr>
              <w:jc w:val="center"/>
              <w:rPr>
                <w:rFonts w:ascii="宋体" w:hAnsi="宋体" w:cs="宋体"/>
                <w:b/>
                <w:kern w:val="0"/>
                <w:sz w:val="20"/>
              </w:rPr>
            </w:pPr>
            <w:r>
              <w:rPr>
                <w:rFonts w:ascii="宋体" w:hAnsi="宋体" w:cs="宋体" w:hint="eastAsia"/>
                <w:b/>
                <w:kern w:val="0"/>
                <w:sz w:val="20"/>
              </w:rPr>
              <w:t>限价合计（元）</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535FD5" w:rsidRDefault="00535FD5" w:rsidP="008E52A1">
            <w:pPr>
              <w:widowControl/>
              <w:jc w:val="center"/>
              <w:rPr>
                <w:rFonts w:ascii="宋体" w:hAnsi="宋体" w:cs="宋体"/>
                <w:b/>
                <w:kern w:val="0"/>
                <w:sz w:val="20"/>
              </w:rPr>
            </w:pPr>
            <w:r>
              <w:rPr>
                <w:rFonts w:ascii="宋体" w:hAnsi="宋体" w:cs="宋体" w:hint="eastAsia"/>
                <w:b/>
                <w:kern w:val="0"/>
                <w:sz w:val="20"/>
              </w:rPr>
              <w:t>报价</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535FD5" w:rsidRDefault="00535FD5" w:rsidP="008E52A1">
            <w:pPr>
              <w:widowControl/>
              <w:jc w:val="center"/>
              <w:rPr>
                <w:rFonts w:ascii="宋体" w:hAnsi="宋体" w:cs="宋体"/>
                <w:b/>
                <w:kern w:val="0"/>
                <w:sz w:val="20"/>
              </w:rPr>
            </w:pPr>
            <w:r>
              <w:rPr>
                <w:rFonts w:ascii="宋体" w:hAnsi="宋体" w:cs="宋体" w:hint="eastAsia"/>
                <w:b/>
                <w:kern w:val="0"/>
                <w:sz w:val="20"/>
              </w:rPr>
              <w:t>报价合计（元）</w:t>
            </w:r>
          </w:p>
        </w:tc>
        <w:tc>
          <w:tcPr>
            <w:tcW w:w="3827" w:type="dxa"/>
            <w:vMerge/>
            <w:tcBorders>
              <w:top w:val="single" w:sz="4" w:space="0" w:color="auto"/>
              <w:left w:val="single" w:sz="4" w:space="0" w:color="auto"/>
              <w:bottom w:val="single" w:sz="4" w:space="0" w:color="auto"/>
              <w:right w:val="single" w:sz="4" w:space="0" w:color="auto"/>
            </w:tcBorders>
            <w:vAlign w:val="center"/>
          </w:tcPr>
          <w:p w:rsidR="00535FD5" w:rsidRDefault="00535FD5" w:rsidP="008E52A1">
            <w:pPr>
              <w:widowControl/>
              <w:jc w:val="left"/>
              <w:rPr>
                <w:rFonts w:ascii="宋体" w:hAnsi="宋体" w:cs="宋体"/>
                <w:kern w:val="0"/>
                <w:sz w:val="20"/>
              </w:rPr>
            </w:pPr>
          </w:p>
        </w:tc>
      </w:tr>
      <w:tr w:rsidR="00673FCD" w:rsidTr="00291A41">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4A1F36">
            <w:pPr>
              <w:widowControl/>
              <w:jc w:val="center"/>
              <w:rPr>
                <w:kern w:val="0"/>
                <w:sz w:val="20"/>
              </w:rPr>
            </w:pPr>
            <w:r>
              <w:rPr>
                <w:rFonts w:hint="eastAsia"/>
                <w:kern w:val="0"/>
                <w:sz w:val="20"/>
              </w:rPr>
              <w:t>1</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center"/>
              <w:rPr>
                <w:rFonts w:ascii="宋体" w:hAnsi="宋体" w:cs="宋体"/>
                <w:kern w:val="0"/>
                <w:sz w:val="18"/>
                <w:szCs w:val="18"/>
              </w:rPr>
            </w:pPr>
            <w:r>
              <w:rPr>
                <w:rFonts w:ascii="宋体" w:hAnsi="宋体" w:cs="宋体" w:hint="eastAsia"/>
                <w:kern w:val="0"/>
                <w:sz w:val="18"/>
                <w:szCs w:val="18"/>
              </w:rPr>
              <w:t>人工配合清基</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842D1F">
            <w:pPr>
              <w:widowControl/>
              <w:jc w:val="center"/>
              <w:rPr>
                <w:rFonts w:ascii="宋体" w:hAnsi="宋体" w:cs="宋体"/>
                <w:kern w:val="0"/>
                <w:sz w:val="18"/>
                <w:szCs w:val="18"/>
              </w:rPr>
            </w:pPr>
            <w:r>
              <w:rPr>
                <w:rFonts w:ascii="宋体" w:hAnsi="宋体" w:cs="宋体" w:hint="eastAsia"/>
                <w:kern w:val="0"/>
                <w:sz w:val="18"/>
                <w:szCs w:val="18"/>
              </w:rPr>
              <w:t>850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842D1F">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center"/>
              <w:rPr>
                <w:rFonts w:ascii="宋体" w:hAnsi="宋体" w:cs="宋体"/>
                <w:kern w:val="0"/>
                <w:sz w:val="18"/>
                <w:szCs w:val="18"/>
              </w:rPr>
            </w:pPr>
            <w:r>
              <w:rPr>
                <w:rFonts w:ascii="宋体" w:hAnsi="宋体" w:cs="宋体" w:hint="eastAsia"/>
                <w:kern w:val="0"/>
                <w:sz w:val="18"/>
                <w:szCs w:val="18"/>
              </w:rPr>
              <w:t>3.5</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673FCD">
            <w:pPr>
              <w:jc w:val="center"/>
              <w:rPr>
                <w:rFonts w:ascii="宋体" w:hAnsi="宋体" w:cs="宋体"/>
                <w:color w:val="000000"/>
                <w:sz w:val="22"/>
                <w:szCs w:val="22"/>
              </w:rPr>
            </w:pPr>
            <w:r>
              <w:rPr>
                <w:rFonts w:hint="eastAsia"/>
                <w:color w:val="000000"/>
                <w:sz w:val="22"/>
                <w:szCs w:val="22"/>
              </w:rPr>
              <w:t>2975.00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center"/>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center"/>
              <w:rPr>
                <w:rFonts w:ascii="宋体" w:hAnsi="宋体" w:cs="宋体"/>
                <w:kern w:val="0"/>
                <w:sz w:val="18"/>
                <w:szCs w:val="18"/>
              </w:rP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left"/>
              <w:rPr>
                <w:rFonts w:ascii="宋体" w:hAnsi="宋体" w:cs="宋体"/>
                <w:kern w:val="0"/>
                <w:sz w:val="18"/>
                <w:szCs w:val="18"/>
              </w:rPr>
            </w:pPr>
            <w:r>
              <w:rPr>
                <w:rFonts w:ascii="宋体" w:hAnsi="宋体" w:cs="宋体" w:hint="eastAsia"/>
                <w:kern w:val="0"/>
                <w:sz w:val="18"/>
                <w:szCs w:val="18"/>
              </w:rPr>
              <w:t>基坑、基槽20cm以内土方人工开挖、清理，运输至基坑、基槽上，按基础垫层底面积计算</w:t>
            </w:r>
          </w:p>
        </w:tc>
      </w:tr>
      <w:tr w:rsidR="00673FCD" w:rsidTr="00291A41">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4A1F36">
            <w:pPr>
              <w:widowControl/>
              <w:jc w:val="center"/>
              <w:rPr>
                <w:kern w:val="0"/>
                <w:sz w:val="20"/>
              </w:rPr>
            </w:pPr>
            <w:r>
              <w:rPr>
                <w:rFonts w:hint="eastAsia"/>
                <w:kern w:val="0"/>
                <w:sz w:val="20"/>
              </w:rPr>
              <w:t>2</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4713B8">
            <w:pPr>
              <w:widowControl/>
              <w:jc w:val="center"/>
              <w:rPr>
                <w:rFonts w:ascii="宋体" w:hAnsi="宋体" w:cs="宋体"/>
                <w:kern w:val="0"/>
                <w:sz w:val="18"/>
                <w:szCs w:val="18"/>
              </w:rPr>
            </w:pPr>
            <w:r>
              <w:rPr>
                <w:rFonts w:ascii="宋体" w:hAnsi="宋体" w:cs="宋体" w:hint="eastAsia"/>
                <w:kern w:val="0"/>
                <w:sz w:val="18"/>
                <w:szCs w:val="18"/>
              </w:rPr>
              <w:t>砖基础</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4713B8">
            <w:pPr>
              <w:widowControl/>
              <w:jc w:val="center"/>
              <w:rPr>
                <w:rFonts w:ascii="宋体" w:hAnsi="宋体" w:cs="宋体"/>
                <w:kern w:val="0"/>
                <w:sz w:val="18"/>
                <w:szCs w:val="18"/>
              </w:rPr>
            </w:pPr>
            <w:r>
              <w:rPr>
                <w:rFonts w:ascii="宋体" w:hAnsi="宋体" w:cs="宋体" w:hint="eastAsia"/>
                <w:kern w:val="0"/>
                <w:sz w:val="18"/>
                <w:szCs w:val="18"/>
              </w:rPr>
              <w:t>200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4713B8">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4713B8">
            <w:pPr>
              <w:widowControl/>
              <w:jc w:val="center"/>
              <w:rPr>
                <w:rFonts w:ascii="宋体" w:hAnsi="宋体" w:cs="宋体"/>
                <w:kern w:val="0"/>
                <w:sz w:val="18"/>
                <w:szCs w:val="18"/>
              </w:rPr>
            </w:pPr>
            <w:r>
              <w:rPr>
                <w:rFonts w:ascii="宋体" w:hAnsi="宋体" w:cs="宋体" w:hint="eastAsia"/>
                <w:kern w:val="0"/>
                <w:sz w:val="18"/>
                <w:szCs w:val="18"/>
              </w:rPr>
              <w:t>168</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673FCD">
            <w:pPr>
              <w:jc w:val="center"/>
              <w:rPr>
                <w:rFonts w:ascii="宋体" w:hAnsi="宋体" w:cs="宋体"/>
                <w:color w:val="000000"/>
                <w:sz w:val="22"/>
                <w:szCs w:val="22"/>
              </w:rPr>
            </w:pPr>
            <w:r>
              <w:rPr>
                <w:rFonts w:hint="eastAsia"/>
                <w:color w:val="000000"/>
                <w:sz w:val="22"/>
                <w:szCs w:val="22"/>
              </w:rPr>
              <w:t>33600.00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4713B8">
            <w:pPr>
              <w:widowControl/>
              <w:jc w:val="center"/>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4713B8">
            <w:pPr>
              <w:widowControl/>
              <w:jc w:val="center"/>
              <w:rPr>
                <w:rFonts w:ascii="宋体" w:hAnsi="宋体" w:cs="宋体"/>
                <w:kern w:val="0"/>
                <w:sz w:val="18"/>
                <w:szCs w:val="18"/>
              </w:rP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4713B8">
            <w:pPr>
              <w:widowControl/>
              <w:jc w:val="left"/>
              <w:rPr>
                <w:rFonts w:ascii="宋体" w:hAnsi="宋体" w:cs="宋体"/>
                <w:kern w:val="0"/>
                <w:sz w:val="18"/>
                <w:szCs w:val="18"/>
              </w:rPr>
            </w:pPr>
            <w:r w:rsidRPr="001372FF">
              <w:rPr>
                <w:rFonts w:ascii="宋体" w:hAnsi="宋体" w:cs="宋体" w:hint="eastAsia"/>
                <w:kern w:val="0"/>
                <w:sz w:val="18"/>
                <w:szCs w:val="18"/>
              </w:rPr>
              <w:t>砂浆调配，墙体砌筑、浇水湿润、养护，厂区内材料运输50m，防潮层施工等。含所有人工、机械、辅材；</w:t>
            </w:r>
          </w:p>
        </w:tc>
      </w:tr>
      <w:tr w:rsidR="00673FCD" w:rsidTr="00291A41">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4A1F36">
            <w:pPr>
              <w:widowControl/>
              <w:jc w:val="center"/>
              <w:rPr>
                <w:kern w:val="0"/>
                <w:sz w:val="20"/>
              </w:rPr>
            </w:pPr>
            <w:r>
              <w:rPr>
                <w:rFonts w:hint="eastAsia"/>
                <w:kern w:val="0"/>
                <w:sz w:val="20"/>
              </w:rPr>
              <w:t>3</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1372FF">
            <w:pPr>
              <w:widowControl/>
              <w:jc w:val="center"/>
              <w:textAlignment w:val="center"/>
              <w:rPr>
                <w:rFonts w:ascii="宋体" w:hAnsi="宋体" w:cs="宋体"/>
                <w:kern w:val="0"/>
                <w:sz w:val="18"/>
                <w:szCs w:val="18"/>
              </w:rPr>
            </w:pPr>
            <w:r>
              <w:rPr>
                <w:rFonts w:ascii="宋体" w:hAnsi="宋体" w:cs="宋体" w:hint="eastAsia"/>
                <w:kern w:val="0"/>
                <w:sz w:val="18"/>
                <w:szCs w:val="18"/>
              </w:rPr>
              <w:t>标砖砌筑</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842D1F">
            <w:pPr>
              <w:widowControl/>
              <w:jc w:val="center"/>
              <w:textAlignment w:val="center"/>
              <w:rPr>
                <w:rFonts w:ascii="宋体" w:hAnsi="宋体" w:cs="宋体"/>
                <w:kern w:val="0"/>
                <w:sz w:val="18"/>
                <w:szCs w:val="18"/>
              </w:rPr>
            </w:pPr>
            <w:r>
              <w:rPr>
                <w:rFonts w:ascii="宋体" w:hAnsi="宋体" w:cs="宋体" w:hint="eastAsia"/>
                <w:kern w:val="0"/>
                <w:sz w:val="18"/>
                <w:szCs w:val="18"/>
              </w:rPr>
              <w:t>300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842D1F">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center"/>
              <w:textAlignment w:val="center"/>
              <w:rPr>
                <w:rFonts w:ascii="宋体" w:hAnsi="宋体" w:cs="宋体"/>
                <w:kern w:val="0"/>
                <w:sz w:val="18"/>
                <w:szCs w:val="18"/>
              </w:rPr>
            </w:pPr>
            <w:r>
              <w:rPr>
                <w:rFonts w:ascii="宋体" w:hAnsi="宋体" w:cs="宋体" w:hint="eastAsia"/>
                <w:kern w:val="0"/>
                <w:sz w:val="18"/>
                <w:szCs w:val="18"/>
              </w:rPr>
              <w:t>168</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673FCD">
            <w:pPr>
              <w:jc w:val="center"/>
              <w:rPr>
                <w:rFonts w:ascii="宋体" w:hAnsi="宋体" w:cs="宋体"/>
                <w:color w:val="000000"/>
                <w:sz w:val="22"/>
                <w:szCs w:val="22"/>
              </w:rPr>
            </w:pPr>
            <w:r>
              <w:rPr>
                <w:rFonts w:hint="eastAsia"/>
                <w:color w:val="000000"/>
                <w:sz w:val="22"/>
                <w:szCs w:val="22"/>
              </w:rPr>
              <w:t>50400.00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left"/>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left"/>
              <w:rPr>
                <w:rFonts w:ascii="宋体" w:hAnsi="宋体" w:cs="宋体"/>
                <w:kern w:val="0"/>
                <w:sz w:val="18"/>
                <w:szCs w:val="18"/>
              </w:rP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spacing w:line="320" w:lineRule="exact"/>
              <w:jc w:val="left"/>
              <w:rPr>
                <w:rFonts w:ascii="宋体" w:hAnsi="宋体" w:cs="宋体"/>
                <w:kern w:val="0"/>
                <w:sz w:val="18"/>
                <w:szCs w:val="18"/>
              </w:rPr>
            </w:pPr>
            <w:r w:rsidRPr="001372FF">
              <w:rPr>
                <w:rFonts w:ascii="宋体" w:hAnsi="宋体" w:cs="宋体" w:hint="eastAsia"/>
                <w:kern w:val="0"/>
                <w:sz w:val="18"/>
                <w:szCs w:val="18"/>
              </w:rPr>
              <w:t>砂浆调配，墙体砌筑、浇水湿润、养护，厂区内材料运输50m含所有人工、机械、辅材；</w:t>
            </w:r>
          </w:p>
        </w:tc>
      </w:tr>
      <w:tr w:rsidR="00673FCD" w:rsidTr="00291A41">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4A1F36">
            <w:pPr>
              <w:widowControl/>
              <w:jc w:val="center"/>
              <w:rPr>
                <w:kern w:val="0"/>
                <w:sz w:val="20"/>
              </w:rPr>
            </w:pPr>
            <w:r>
              <w:rPr>
                <w:rFonts w:hint="eastAsia"/>
                <w:kern w:val="0"/>
                <w:sz w:val="20"/>
              </w:rPr>
              <w:t>4</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E4BDA">
            <w:pPr>
              <w:widowControl/>
              <w:jc w:val="center"/>
              <w:rPr>
                <w:rFonts w:ascii="宋体" w:hAnsi="宋体" w:cs="宋体"/>
                <w:kern w:val="0"/>
                <w:sz w:val="18"/>
                <w:szCs w:val="18"/>
              </w:rPr>
            </w:pPr>
            <w:r>
              <w:rPr>
                <w:rFonts w:ascii="宋体" w:hAnsi="宋体" w:cs="宋体" w:hint="eastAsia"/>
                <w:kern w:val="0"/>
                <w:sz w:val="18"/>
                <w:szCs w:val="18"/>
              </w:rPr>
              <w:t>基础、垫层混凝土浇筑和养护</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8E4BDA">
            <w:pPr>
              <w:widowControl/>
              <w:jc w:val="center"/>
              <w:rPr>
                <w:rFonts w:ascii="宋体" w:hAnsi="宋体" w:cs="宋体"/>
                <w:kern w:val="0"/>
                <w:sz w:val="18"/>
                <w:szCs w:val="18"/>
              </w:rPr>
            </w:pPr>
            <w:r>
              <w:rPr>
                <w:rFonts w:ascii="宋体" w:hAnsi="宋体" w:cs="宋体" w:hint="eastAsia"/>
                <w:kern w:val="0"/>
                <w:sz w:val="18"/>
                <w:szCs w:val="18"/>
              </w:rPr>
              <w:t>400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8E4BDA">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E4BDA">
            <w:pPr>
              <w:widowControl/>
              <w:jc w:val="center"/>
              <w:rPr>
                <w:rFonts w:ascii="宋体" w:hAnsi="宋体" w:cs="宋体"/>
                <w:kern w:val="0"/>
                <w:sz w:val="18"/>
                <w:szCs w:val="18"/>
              </w:rPr>
            </w:pPr>
            <w:r>
              <w:rPr>
                <w:rFonts w:ascii="宋体" w:hAnsi="宋体" w:cs="宋体" w:hint="eastAsia"/>
                <w:kern w:val="0"/>
                <w:sz w:val="18"/>
                <w:szCs w:val="18"/>
              </w:rPr>
              <w:t>25</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673FCD">
            <w:pPr>
              <w:jc w:val="center"/>
              <w:rPr>
                <w:rFonts w:ascii="宋体" w:hAnsi="宋体" w:cs="宋体"/>
                <w:color w:val="000000"/>
                <w:sz w:val="22"/>
                <w:szCs w:val="22"/>
              </w:rPr>
            </w:pPr>
            <w:r>
              <w:rPr>
                <w:rFonts w:hint="eastAsia"/>
                <w:color w:val="000000"/>
                <w:sz w:val="22"/>
                <w:szCs w:val="22"/>
              </w:rPr>
              <w:t>10000.00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E4BDA">
            <w:pPr>
              <w:widowControl/>
              <w:jc w:val="center"/>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E4BDA">
            <w:pPr>
              <w:widowControl/>
              <w:jc w:val="center"/>
              <w:rPr>
                <w:rFonts w:ascii="宋体" w:hAnsi="宋体" w:cs="宋体"/>
                <w:kern w:val="0"/>
                <w:sz w:val="18"/>
                <w:szCs w:val="18"/>
              </w:rP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E4BDA">
            <w:pPr>
              <w:widowControl/>
              <w:jc w:val="left"/>
              <w:rPr>
                <w:rFonts w:ascii="宋体" w:hAnsi="宋体" w:cs="宋体"/>
                <w:kern w:val="0"/>
                <w:sz w:val="18"/>
                <w:szCs w:val="18"/>
              </w:rPr>
            </w:pPr>
            <w:r w:rsidRPr="001372FF">
              <w:rPr>
                <w:rFonts w:ascii="宋体" w:hAnsi="宋体" w:cs="宋体" w:hint="eastAsia"/>
                <w:kern w:val="0"/>
                <w:sz w:val="18"/>
                <w:szCs w:val="18"/>
              </w:rPr>
              <w:t>垫层、独立基础、条形基础、设备基础、基础梁等混凝土浇筑</w:t>
            </w:r>
            <w:r>
              <w:rPr>
                <w:rFonts w:ascii="宋体" w:hAnsi="宋体" w:cs="宋体" w:hint="eastAsia"/>
                <w:kern w:val="0"/>
                <w:sz w:val="18"/>
                <w:szCs w:val="18"/>
              </w:rPr>
              <w:t>、收光、现浇面薄膜覆盖养护；薄膜班组自购</w:t>
            </w:r>
          </w:p>
        </w:tc>
      </w:tr>
      <w:tr w:rsidR="00673FCD" w:rsidTr="00291A41">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4A1F36">
            <w:pPr>
              <w:widowControl/>
              <w:jc w:val="center"/>
              <w:rPr>
                <w:kern w:val="0"/>
                <w:sz w:val="20"/>
              </w:rPr>
            </w:pPr>
            <w:r>
              <w:rPr>
                <w:rFonts w:hint="eastAsia"/>
                <w:kern w:val="0"/>
                <w:sz w:val="20"/>
              </w:rPr>
              <w:t>5</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904F2C">
            <w:pPr>
              <w:widowControl/>
              <w:jc w:val="center"/>
              <w:textAlignment w:val="center"/>
              <w:rPr>
                <w:rFonts w:ascii="宋体" w:hAnsi="宋体" w:cs="宋体"/>
                <w:kern w:val="0"/>
                <w:sz w:val="18"/>
                <w:szCs w:val="18"/>
              </w:rPr>
            </w:pPr>
            <w:r w:rsidRPr="001372FF">
              <w:rPr>
                <w:rFonts w:ascii="宋体" w:hAnsi="宋体" w:cs="宋体" w:hint="eastAsia"/>
                <w:kern w:val="0"/>
                <w:sz w:val="18"/>
                <w:szCs w:val="18"/>
              </w:rPr>
              <w:t>柱、梁、板、墙及壁等除基础外所有部位结构混凝土</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9736D3">
            <w:pPr>
              <w:widowControl/>
              <w:jc w:val="center"/>
              <w:textAlignment w:val="center"/>
              <w:rPr>
                <w:rFonts w:ascii="宋体" w:hAnsi="宋体" w:cs="宋体"/>
                <w:kern w:val="0"/>
                <w:sz w:val="18"/>
                <w:szCs w:val="18"/>
              </w:rPr>
            </w:pPr>
            <w:r>
              <w:rPr>
                <w:rFonts w:ascii="宋体" w:hAnsi="宋体" w:cs="宋体" w:hint="eastAsia"/>
                <w:kern w:val="0"/>
                <w:sz w:val="18"/>
                <w:szCs w:val="18"/>
              </w:rPr>
              <w:t>300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9736D3">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m³</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9736D3">
            <w:pPr>
              <w:widowControl/>
              <w:jc w:val="center"/>
              <w:textAlignment w:val="center"/>
              <w:rPr>
                <w:rFonts w:ascii="宋体" w:hAnsi="宋体" w:cs="宋体"/>
                <w:kern w:val="0"/>
                <w:sz w:val="18"/>
                <w:szCs w:val="18"/>
              </w:rPr>
            </w:pPr>
            <w:r>
              <w:rPr>
                <w:rFonts w:ascii="宋体" w:hAnsi="宋体" w:cs="宋体" w:hint="eastAsia"/>
                <w:kern w:val="0"/>
                <w:sz w:val="18"/>
                <w:szCs w:val="18"/>
              </w:rPr>
              <w:t>28</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673FCD">
            <w:pPr>
              <w:jc w:val="center"/>
              <w:rPr>
                <w:rFonts w:ascii="宋体" w:hAnsi="宋体" w:cs="宋体"/>
                <w:color w:val="000000"/>
                <w:sz w:val="22"/>
                <w:szCs w:val="22"/>
              </w:rPr>
            </w:pPr>
            <w:r>
              <w:rPr>
                <w:rFonts w:hint="eastAsia"/>
                <w:color w:val="000000"/>
                <w:sz w:val="22"/>
                <w:szCs w:val="22"/>
              </w:rPr>
              <w:t>8400.00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9736D3">
            <w:pPr>
              <w:widowControl/>
              <w:jc w:val="center"/>
              <w:textAlignment w:val="center"/>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9736D3">
            <w:pPr>
              <w:widowControl/>
              <w:jc w:val="center"/>
              <w:textAlignment w:val="center"/>
              <w:rPr>
                <w:rFonts w:ascii="宋体" w:hAnsi="宋体" w:cs="宋体"/>
                <w:kern w:val="0"/>
                <w:sz w:val="18"/>
                <w:szCs w:val="18"/>
              </w:rP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9736D3">
            <w:pPr>
              <w:widowControl/>
              <w:jc w:val="center"/>
              <w:textAlignment w:val="center"/>
              <w:rPr>
                <w:rFonts w:ascii="宋体" w:hAnsi="宋体" w:cs="宋体"/>
                <w:kern w:val="0"/>
                <w:sz w:val="18"/>
                <w:szCs w:val="18"/>
              </w:rPr>
            </w:pPr>
            <w:r w:rsidRPr="001372FF">
              <w:rPr>
                <w:rFonts w:ascii="宋体" w:hAnsi="宋体" w:cs="宋体" w:hint="eastAsia"/>
                <w:kern w:val="0"/>
                <w:sz w:val="18"/>
                <w:szCs w:val="18"/>
              </w:rPr>
              <w:t>混凝土浇筑、收光、现浇面薄膜覆盖养护；含所有人工、机械、辅材；混凝土浇筑、收光、现浇面薄膜覆盖养护；含所有人工、机械、辅材；</w:t>
            </w:r>
          </w:p>
        </w:tc>
      </w:tr>
      <w:tr w:rsidR="00673FCD" w:rsidTr="00291A41">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4A1F36">
            <w:pPr>
              <w:widowControl/>
              <w:jc w:val="center"/>
              <w:rPr>
                <w:kern w:val="0"/>
                <w:sz w:val="20"/>
              </w:rPr>
            </w:pPr>
            <w:r>
              <w:rPr>
                <w:rFonts w:hint="eastAsia"/>
                <w:kern w:val="0"/>
                <w:sz w:val="20"/>
              </w:rPr>
              <w:t>6</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jc w:val="left"/>
              <w:rPr>
                <w:rFonts w:ascii="宋体" w:hAnsi="宋体" w:cs="宋体"/>
                <w:kern w:val="0"/>
                <w:sz w:val="18"/>
                <w:szCs w:val="18"/>
              </w:rPr>
            </w:pPr>
            <w:r>
              <w:rPr>
                <w:rFonts w:ascii="宋体" w:hAnsi="宋体" w:cs="宋体" w:hint="eastAsia"/>
                <w:kern w:val="0"/>
                <w:sz w:val="18"/>
                <w:szCs w:val="18"/>
              </w:rPr>
              <w:t>二次结构混凝土（自拌）</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842D1F">
            <w:pPr>
              <w:widowControl/>
              <w:jc w:val="center"/>
              <w:textAlignment w:val="center"/>
              <w:rPr>
                <w:rFonts w:ascii="宋体" w:hAnsi="宋体" w:cs="宋体"/>
                <w:kern w:val="0"/>
                <w:sz w:val="18"/>
                <w:szCs w:val="18"/>
              </w:rPr>
            </w:pPr>
            <w:r>
              <w:rPr>
                <w:rFonts w:ascii="宋体" w:hAnsi="宋体" w:cs="宋体" w:hint="eastAsia"/>
                <w:kern w:val="0"/>
                <w:sz w:val="18"/>
                <w:szCs w:val="18"/>
              </w:rPr>
              <w:t>30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842D1F">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center"/>
              <w:textAlignment w:val="center"/>
              <w:rPr>
                <w:rFonts w:ascii="宋体" w:hAnsi="宋体" w:cs="宋体"/>
                <w:kern w:val="0"/>
                <w:sz w:val="18"/>
                <w:szCs w:val="18"/>
              </w:rPr>
            </w:pPr>
            <w:r>
              <w:rPr>
                <w:rFonts w:ascii="宋体" w:hAnsi="宋体" w:cs="宋体" w:hint="eastAsia"/>
                <w:kern w:val="0"/>
                <w:sz w:val="18"/>
                <w:szCs w:val="18"/>
              </w:rPr>
              <w:t>130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673FCD">
            <w:pPr>
              <w:jc w:val="center"/>
              <w:rPr>
                <w:rFonts w:ascii="宋体" w:hAnsi="宋体" w:cs="宋体"/>
                <w:color w:val="000000"/>
                <w:sz w:val="22"/>
                <w:szCs w:val="22"/>
              </w:rPr>
            </w:pPr>
            <w:r>
              <w:rPr>
                <w:rFonts w:hint="eastAsia"/>
                <w:color w:val="000000"/>
                <w:sz w:val="22"/>
                <w:szCs w:val="22"/>
              </w:rPr>
              <w:t>3900.00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left"/>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left"/>
              <w:rPr>
                <w:rFonts w:ascii="宋体" w:hAnsi="宋体" w:cs="宋体"/>
                <w:kern w:val="0"/>
                <w:sz w:val="18"/>
                <w:szCs w:val="18"/>
              </w:rP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spacing w:line="320" w:lineRule="exact"/>
              <w:jc w:val="left"/>
              <w:rPr>
                <w:rFonts w:ascii="宋体" w:hAnsi="宋体" w:cs="宋体"/>
                <w:kern w:val="0"/>
                <w:sz w:val="18"/>
                <w:szCs w:val="18"/>
              </w:rPr>
            </w:pPr>
            <w:r>
              <w:rPr>
                <w:rFonts w:ascii="宋体" w:hAnsi="宋体" w:cs="宋体" w:hint="eastAsia"/>
                <w:kern w:val="0"/>
                <w:sz w:val="18"/>
                <w:szCs w:val="18"/>
              </w:rPr>
              <w:t>混凝土拌制、浇筑、收光、养护、材料水平及垂直运输</w:t>
            </w:r>
          </w:p>
        </w:tc>
      </w:tr>
      <w:tr w:rsidR="00673FCD" w:rsidTr="00291A41">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4A1F36">
            <w:pPr>
              <w:widowControl/>
              <w:jc w:val="center"/>
              <w:rPr>
                <w:kern w:val="0"/>
                <w:sz w:val="20"/>
              </w:rPr>
            </w:pPr>
            <w:r>
              <w:rPr>
                <w:rFonts w:hint="eastAsia"/>
                <w:kern w:val="0"/>
                <w:sz w:val="20"/>
              </w:rPr>
              <w:t>7</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jc w:val="left"/>
              <w:rPr>
                <w:rFonts w:ascii="宋体" w:hAnsi="宋体" w:cs="宋体"/>
                <w:kern w:val="0"/>
                <w:sz w:val="18"/>
                <w:szCs w:val="18"/>
              </w:rPr>
            </w:pPr>
            <w:r>
              <w:rPr>
                <w:rFonts w:ascii="宋体" w:hAnsi="宋体" w:cs="宋体" w:hint="eastAsia"/>
                <w:kern w:val="0"/>
                <w:sz w:val="18"/>
                <w:szCs w:val="18"/>
              </w:rPr>
              <w:t>基础、垫层、设备基础模板安拆</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842D1F">
            <w:pPr>
              <w:widowControl/>
              <w:jc w:val="center"/>
              <w:textAlignment w:val="center"/>
              <w:rPr>
                <w:rFonts w:ascii="宋体" w:hAnsi="宋体" w:cs="宋体"/>
                <w:kern w:val="0"/>
                <w:sz w:val="18"/>
                <w:szCs w:val="18"/>
              </w:rPr>
            </w:pPr>
            <w:r>
              <w:rPr>
                <w:rFonts w:ascii="宋体" w:hAnsi="宋体" w:cs="宋体" w:hint="eastAsia"/>
                <w:kern w:val="0"/>
                <w:sz w:val="18"/>
                <w:szCs w:val="18"/>
              </w:rPr>
              <w:t>1020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842D1F">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center"/>
              <w:textAlignment w:val="center"/>
              <w:rPr>
                <w:rFonts w:ascii="宋体" w:hAnsi="宋体" w:cs="宋体"/>
                <w:kern w:val="0"/>
                <w:sz w:val="18"/>
                <w:szCs w:val="18"/>
              </w:rPr>
            </w:pPr>
            <w:r>
              <w:rPr>
                <w:rFonts w:ascii="宋体" w:hAnsi="宋体" w:cs="宋体" w:hint="eastAsia"/>
                <w:kern w:val="0"/>
                <w:sz w:val="18"/>
                <w:szCs w:val="18"/>
              </w:rPr>
              <w:t>77</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673FCD">
            <w:pPr>
              <w:jc w:val="center"/>
              <w:rPr>
                <w:rFonts w:ascii="宋体" w:hAnsi="宋体" w:cs="宋体"/>
                <w:color w:val="000000"/>
                <w:sz w:val="22"/>
                <w:szCs w:val="22"/>
              </w:rPr>
            </w:pPr>
            <w:r>
              <w:rPr>
                <w:rFonts w:hint="eastAsia"/>
                <w:color w:val="000000"/>
                <w:sz w:val="22"/>
                <w:szCs w:val="22"/>
              </w:rPr>
              <w:t>78540.00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left"/>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left"/>
              <w:rPr>
                <w:rFonts w:ascii="宋体" w:hAnsi="宋体" w:cs="宋体"/>
                <w:kern w:val="0"/>
                <w:sz w:val="18"/>
                <w:szCs w:val="18"/>
              </w:rPr>
            </w:pPr>
          </w:p>
        </w:tc>
        <w:tc>
          <w:tcPr>
            <w:tcW w:w="3827" w:type="dxa"/>
            <w:vMerge w:val="restart"/>
            <w:tcBorders>
              <w:top w:val="single" w:sz="4" w:space="0" w:color="auto"/>
              <w:left w:val="single" w:sz="4" w:space="0" w:color="auto"/>
              <w:right w:val="single" w:sz="4" w:space="0" w:color="auto"/>
            </w:tcBorders>
            <w:shd w:val="clear" w:color="000000" w:fill="FFFFFF"/>
            <w:vAlign w:val="center"/>
          </w:tcPr>
          <w:p w:rsidR="00673FCD" w:rsidRDefault="00673FCD" w:rsidP="00842D1F">
            <w:pPr>
              <w:widowControl/>
              <w:spacing w:line="320" w:lineRule="exact"/>
              <w:jc w:val="left"/>
              <w:rPr>
                <w:rFonts w:ascii="宋体" w:hAnsi="宋体" w:cs="宋体"/>
                <w:kern w:val="0"/>
                <w:sz w:val="18"/>
                <w:szCs w:val="18"/>
              </w:rPr>
            </w:pPr>
            <w:r>
              <w:rPr>
                <w:rFonts w:ascii="宋体" w:hAnsi="宋体" w:cs="宋体" w:hint="eastAsia"/>
                <w:kern w:val="0"/>
                <w:sz w:val="18"/>
                <w:szCs w:val="18"/>
              </w:rPr>
              <w:t>模板制作、安拆、模板支撑搭设、安拆、材料</w:t>
            </w:r>
            <w:r>
              <w:rPr>
                <w:rFonts w:ascii="宋体" w:hAnsi="宋体" w:cs="宋体" w:hint="eastAsia"/>
                <w:kern w:val="0"/>
                <w:sz w:val="18"/>
                <w:szCs w:val="18"/>
              </w:rPr>
              <w:lastRenderedPageBreak/>
              <w:t>倒运、材料垂直运输、清理归堆、指定地点码放整齐。含木方、模板、螺栓等材料及辅材。按混凝土接触面计算，钢管、扣件等材料乙供。</w:t>
            </w:r>
          </w:p>
        </w:tc>
      </w:tr>
      <w:tr w:rsidR="00673FCD" w:rsidTr="00291A41">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4A1F36">
            <w:pPr>
              <w:widowControl/>
              <w:jc w:val="center"/>
              <w:rPr>
                <w:kern w:val="0"/>
                <w:sz w:val="20"/>
              </w:rPr>
            </w:pPr>
            <w:r>
              <w:rPr>
                <w:rFonts w:hint="eastAsia"/>
                <w:kern w:val="0"/>
                <w:sz w:val="20"/>
              </w:rPr>
              <w:lastRenderedPageBreak/>
              <w:t>8</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904F2C">
            <w:pPr>
              <w:widowControl/>
              <w:jc w:val="center"/>
              <w:textAlignment w:val="center"/>
              <w:rPr>
                <w:rFonts w:ascii="宋体" w:hAnsi="宋体" w:cs="宋体"/>
                <w:kern w:val="0"/>
                <w:sz w:val="18"/>
                <w:szCs w:val="18"/>
              </w:rPr>
            </w:pPr>
            <w:r w:rsidRPr="001372FF">
              <w:rPr>
                <w:rFonts w:ascii="宋体" w:hAnsi="宋体" w:cs="宋体" w:hint="eastAsia"/>
                <w:kern w:val="0"/>
                <w:sz w:val="18"/>
                <w:szCs w:val="18"/>
              </w:rPr>
              <w:t>柱、梁、板、墙及壁等除基础外所有部位结构</w:t>
            </w:r>
            <w:r>
              <w:rPr>
                <w:rFonts w:ascii="宋体" w:hAnsi="宋体" w:cs="宋体" w:hint="eastAsia"/>
                <w:kern w:val="0"/>
                <w:sz w:val="18"/>
                <w:szCs w:val="18"/>
              </w:rPr>
              <w:t>模板安拆</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9736D3">
            <w:pPr>
              <w:widowControl/>
              <w:jc w:val="center"/>
              <w:textAlignment w:val="center"/>
              <w:rPr>
                <w:rFonts w:ascii="宋体" w:hAnsi="宋体" w:cs="宋体"/>
                <w:kern w:val="0"/>
                <w:sz w:val="18"/>
                <w:szCs w:val="18"/>
              </w:rPr>
            </w:pPr>
            <w:r>
              <w:rPr>
                <w:rFonts w:ascii="宋体" w:hAnsi="宋体" w:cs="宋体" w:hint="eastAsia"/>
                <w:kern w:val="0"/>
                <w:sz w:val="18"/>
                <w:szCs w:val="18"/>
              </w:rPr>
              <w:t>795</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9736D3">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9736D3">
            <w:pPr>
              <w:widowControl/>
              <w:jc w:val="center"/>
              <w:textAlignment w:val="center"/>
              <w:rPr>
                <w:rFonts w:ascii="宋体" w:hAnsi="宋体" w:cs="宋体"/>
                <w:kern w:val="0"/>
                <w:sz w:val="18"/>
                <w:szCs w:val="18"/>
              </w:rPr>
            </w:pPr>
            <w:r>
              <w:rPr>
                <w:rFonts w:ascii="宋体" w:hAnsi="宋体" w:cs="宋体" w:hint="eastAsia"/>
                <w:kern w:val="0"/>
                <w:sz w:val="18"/>
                <w:szCs w:val="18"/>
              </w:rPr>
              <w:t>80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673FCD">
            <w:pPr>
              <w:jc w:val="center"/>
              <w:rPr>
                <w:rFonts w:ascii="宋体" w:hAnsi="宋体" w:cs="宋体"/>
                <w:color w:val="000000"/>
                <w:sz w:val="22"/>
                <w:szCs w:val="22"/>
              </w:rPr>
            </w:pPr>
            <w:r>
              <w:rPr>
                <w:rFonts w:hint="eastAsia"/>
                <w:color w:val="000000"/>
                <w:sz w:val="22"/>
                <w:szCs w:val="22"/>
              </w:rPr>
              <w:t>63600.00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9736D3">
            <w:pPr>
              <w:widowControl/>
              <w:jc w:val="center"/>
              <w:textAlignment w:val="center"/>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9736D3">
            <w:pPr>
              <w:widowControl/>
              <w:jc w:val="center"/>
              <w:textAlignment w:val="center"/>
              <w:rPr>
                <w:rFonts w:ascii="宋体" w:hAnsi="宋体" w:cs="宋体"/>
                <w:kern w:val="0"/>
                <w:sz w:val="18"/>
                <w:szCs w:val="18"/>
              </w:rPr>
            </w:pPr>
          </w:p>
        </w:tc>
        <w:tc>
          <w:tcPr>
            <w:tcW w:w="3827" w:type="dxa"/>
            <w:vMerge/>
            <w:tcBorders>
              <w:left w:val="single" w:sz="4" w:space="0" w:color="auto"/>
              <w:bottom w:val="single" w:sz="4" w:space="0" w:color="auto"/>
              <w:right w:val="single" w:sz="4" w:space="0" w:color="auto"/>
            </w:tcBorders>
            <w:shd w:val="clear" w:color="000000" w:fill="FFFFFF"/>
            <w:vAlign w:val="center"/>
          </w:tcPr>
          <w:p w:rsidR="00673FCD" w:rsidRDefault="00673FCD" w:rsidP="009736D3">
            <w:pPr>
              <w:widowControl/>
              <w:jc w:val="center"/>
              <w:textAlignment w:val="center"/>
              <w:rPr>
                <w:rFonts w:ascii="宋体" w:hAnsi="宋体" w:cs="宋体"/>
                <w:kern w:val="0"/>
                <w:sz w:val="18"/>
                <w:szCs w:val="18"/>
              </w:rPr>
            </w:pPr>
          </w:p>
        </w:tc>
      </w:tr>
      <w:tr w:rsidR="00673FCD" w:rsidTr="00291A41">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4A1F36">
            <w:pPr>
              <w:widowControl/>
              <w:jc w:val="center"/>
              <w:rPr>
                <w:kern w:val="0"/>
                <w:sz w:val="20"/>
              </w:rPr>
            </w:pPr>
            <w:r>
              <w:rPr>
                <w:rFonts w:hint="eastAsia"/>
                <w:kern w:val="0"/>
                <w:sz w:val="20"/>
              </w:rPr>
              <w:lastRenderedPageBreak/>
              <w:t>9</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904F2C">
            <w:pPr>
              <w:widowControl/>
              <w:jc w:val="center"/>
              <w:textAlignment w:val="center"/>
              <w:rPr>
                <w:rFonts w:ascii="宋体" w:hAnsi="宋体" w:cs="宋体"/>
                <w:kern w:val="0"/>
                <w:sz w:val="18"/>
                <w:szCs w:val="18"/>
              </w:rPr>
            </w:pPr>
            <w:r w:rsidRPr="00A128A9">
              <w:rPr>
                <w:rFonts w:ascii="宋体" w:hAnsi="宋体" w:cs="宋体" w:hint="eastAsia"/>
                <w:kern w:val="0"/>
                <w:sz w:val="18"/>
                <w:szCs w:val="18"/>
              </w:rPr>
              <w:t>浓密池池体模板安拆</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9736D3">
            <w:pPr>
              <w:widowControl/>
              <w:jc w:val="center"/>
              <w:textAlignment w:val="center"/>
              <w:rPr>
                <w:rFonts w:ascii="宋体" w:hAnsi="宋体" w:cs="宋体"/>
                <w:kern w:val="0"/>
                <w:sz w:val="18"/>
                <w:szCs w:val="18"/>
              </w:rPr>
            </w:pPr>
            <w:r>
              <w:rPr>
                <w:rFonts w:ascii="宋体" w:hAnsi="宋体" w:cs="宋体" w:hint="eastAsia"/>
                <w:kern w:val="0"/>
                <w:sz w:val="18"/>
                <w:szCs w:val="18"/>
              </w:rPr>
              <w:t>1600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842D1F">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9736D3">
            <w:pPr>
              <w:widowControl/>
              <w:jc w:val="center"/>
              <w:textAlignment w:val="center"/>
              <w:rPr>
                <w:rFonts w:ascii="宋体" w:hAnsi="宋体" w:cs="宋体"/>
                <w:kern w:val="0"/>
                <w:sz w:val="18"/>
                <w:szCs w:val="18"/>
              </w:rPr>
            </w:pPr>
            <w:r>
              <w:rPr>
                <w:rFonts w:ascii="宋体" w:hAnsi="宋体" w:cs="宋体" w:hint="eastAsia"/>
                <w:kern w:val="0"/>
                <w:sz w:val="18"/>
                <w:szCs w:val="18"/>
              </w:rPr>
              <w:t>80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673FCD">
            <w:pPr>
              <w:jc w:val="center"/>
              <w:rPr>
                <w:rFonts w:ascii="宋体" w:hAnsi="宋体" w:cs="宋体"/>
                <w:color w:val="000000"/>
                <w:sz w:val="22"/>
                <w:szCs w:val="22"/>
              </w:rPr>
            </w:pPr>
            <w:r>
              <w:rPr>
                <w:rFonts w:hint="eastAsia"/>
                <w:color w:val="000000"/>
                <w:sz w:val="22"/>
                <w:szCs w:val="22"/>
              </w:rPr>
              <w:t>128000.00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9736D3">
            <w:pPr>
              <w:widowControl/>
              <w:jc w:val="center"/>
              <w:textAlignment w:val="center"/>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9736D3">
            <w:pPr>
              <w:widowControl/>
              <w:jc w:val="center"/>
              <w:textAlignment w:val="center"/>
              <w:rPr>
                <w:rFonts w:ascii="宋体" w:hAnsi="宋体" w:cs="宋体"/>
                <w:kern w:val="0"/>
                <w:sz w:val="18"/>
                <w:szCs w:val="18"/>
              </w:rPr>
            </w:pPr>
          </w:p>
        </w:tc>
        <w:tc>
          <w:tcPr>
            <w:tcW w:w="3827" w:type="dxa"/>
            <w:vMerge w:val="restart"/>
            <w:tcBorders>
              <w:top w:val="single" w:sz="4" w:space="0" w:color="auto"/>
              <w:left w:val="single" w:sz="4" w:space="0" w:color="auto"/>
              <w:right w:val="single" w:sz="4" w:space="0" w:color="auto"/>
            </w:tcBorders>
            <w:shd w:val="clear" w:color="000000" w:fill="FFFFFF"/>
            <w:vAlign w:val="center"/>
          </w:tcPr>
          <w:p w:rsidR="00673FCD" w:rsidRDefault="00673FCD" w:rsidP="009736D3">
            <w:pPr>
              <w:widowControl/>
              <w:jc w:val="center"/>
              <w:textAlignment w:val="center"/>
              <w:rPr>
                <w:rFonts w:ascii="宋体" w:hAnsi="宋体" w:cs="宋体"/>
                <w:kern w:val="0"/>
                <w:sz w:val="18"/>
                <w:szCs w:val="18"/>
              </w:rPr>
            </w:pPr>
            <w:r w:rsidRPr="00A128A9">
              <w:rPr>
                <w:rFonts w:ascii="宋体" w:hAnsi="宋体" w:cs="宋体" w:hint="eastAsia"/>
                <w:kern w:val="0"/>
                <w:sz w:val="18"/>
                <w:szCs w:val="18"/>
              </w:rPr>
              <w:t>模板制作、安装、拆除，模板支撑架搭设、拆除，对拉螺杆、止水螺杆制作、安装、拆除、螺杆孔洞处理，材料倒运、材料垂直运输、单面脚手架搭设、清理归堆、在指定地点码放整齐。含钢管、扣件、模板、木方等所有材料及螺杆、铁钉等辅材。按混凝土接触面积计算。含所有人工、材料、机械，厂区内材料运输50m</w:t>
            </w:r>
          </w:p>
        </w:tc>
      </w:tr>
      <w:tr w:rsidR="00673FCD" w:rsidTr="00291A41">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4A1F36">
            <w:pPr>
              <w:widowControl/>
              <w:jc w:val="center"/>
              <w:rPr>
                <w:kern w:val="0"/>
                <w:sz w:val="20"/>
              </w:rPr>
            </w:pPr>
            <w:r>
              <w:rPr>
                <w:rFonts w:hint="eastAsia"/>
                <w:kern w:val="0"/>
                <w:sz w:val="20"/>
              </w:rPr>
              <w:t>10</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904F2C">
            <w:pPr>
              <w:widowControl/>
              <w:jc w:val="center"/>
              <w:textAlignment w:val="center"/>
              <w:rPr>
                <w:rFonts w:ascii="宋体" w:hAnsi="宋体" w:cs="宋体"/>
                <w:kern w:val="0"/>
                <w:sz w:val="18"/>
                <w:szCs w:val="18"/>
              </w:rPr>
            </w:pPr>
            <w:r w:rsidRPr="00A128A9">
              <w:rPr>
                <w:rFonts w:ascii="宋体" w:hAnsi="宋体" w:cs="宋体" w:hint="eastAsia"/>
                <w:kern w:val="0"/>
                <w:sz w:val="18"/>
                <w:szCs w:val="18"/>
              </w:rPr>
              <w:t>泵池及循环水池模板安拆</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9736D3">
            <w:pPr>
              <w:widowControl/>
              <w:jc w:val="center"/>
              <w:textAlignment w:val="center"/>
              <w:rPr>
                <w:rFonts w:ascii="宋体" w:hAnsi="宋体" w:cs="宋体"/>
                <w:kern w:val="0"/>
                <w:sz w:val="18"/>
                <w:szCs w:val="18"/>
              </w:rPr>
            </w:pPr>
            <w:r>
              <w:rPr>
                <w:rFonts w:ascii="宋体" w:hAnsi="宋体" w:cs="宋体" w:hint="eastAsia"/>
                <w:kern w:val="0"/>
                <w:sz w:val="18"/>
                <w:szCs w:val="18"/>
              </w:rPr>
              <w:t>1200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842D1F">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9736D3">
            <w:pPr>
              <w:widowControl/>
              <w:jc w:val="center"/>
              <w:textAlignment w:val="center"/>
              <w:rPr>
                <w:rFonts w:ascii="宋体" w:hAnsi="宋体" w:cs="宋体"/>
                <w:kern w:val="0"/>
                <w:sz w:val="18"/>
                <w:szCs w:val="18"/>
              </w:rPr>
            </w:pPr>
            <w:r>
              <w:rPr>
                <w:rFonts w:ascii="宋体" w:hAnsi="宋体" w:cs="宋体" w:hint="eastAsia"/>
                <w:kern w:val="0"/>
                <w:sz w:val="18"/>
                <w:szCs w:val="18"/>
              </w:rPr>
              <w:t>77</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673FCD">
            <w:pPr>
              <w:jc w:val="center"/>
              <w:rPr>
                <w:rFonts w:ascii="宋体" w:hAnsi="宋体" w:cs="宋体"/>
                <w:color w:val="000000"/>
                <w:sz w:val="22"/>
                <w:szCs w:val="22"/>
              </w:rPr>
            </w:pPr>
            <w:r>
              <w:rPr>
                <w:rFonts w:hint="eastAsia"/>
                <w:color w:val="000000"/>
                <w:sz w:val="22"/>
                <w:szCs w:val="22"/>
              </w:rPr>
              <w:t>92400.00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9736D3">
            <w:pPr>
              <w:widowControl/>
              <w:jc w:val="center"/>
              <w:textAlignment w:val="center"/>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9736D3">
            <w:pPr>
              <w:widowControl/>
              <w:jc w:val="center"/>
              <w:textAlignment w:val="center"/>
              <w:rPr>
                <w:rFonts w:ascii="宋体" w:hAnsi="宋体" w:cs="宋体"/>
                <w:kern w:val="0"/>
                <w:sz w:val="18"/>
                <w:szCs w:val="18"/>
              </w:rPr>
            </w:pPr>
          </w:p>
        </w:tc>
        <w:tc>
          <w:tcPr>
            <w:tcW w:w="3827" w:type="dxa"/>
            <w:vMerge/>
            <w:tcBorders>
              <w:left w:val="single" w:sz="4" w:space="0" w:color="auto"/>
              <w:bottom w:val="single" w:sz="4" w:space="0" w:color="auto"/>
              <w:right w:val="single" w:sz="4" w:space="0" w:color="auto"/>
            </w:tcBorders>
            <w:shd w:val="clear" w:color="000000" w:fill="FFFFFF"/>
            <w:vAlign w:val="center"/>
          </w:tcPr>
          <w:p w:rsidR="00673FCD" w:rsidRDefault="00673FCD" w:rsidP="009736D3">
            <w:pPr>
              <w:widowControl/>
              <w:jc w:val="center"/>
              <w:textAlignment w:val="center"/>
              <w:rPr>
                <w:rFonts w:ascii="宋体" w:hAnsi="宋体" w:cs="宋体"/>
                <w:kern w:val="0"/>
                <w:sz w:val="18"/>
                <w:szCs w:val="18"/>
              </w:rPr>
            </w:pPr>
          </w:p>
        </w:tc>
      </w:tr>
      <w:tr w:rsidR="00673FCD" w:rsidTr="00291A41">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4A1F36">
            <w:pPr>
              <w:widowControl/>
              <w:jc w:val="center"/>
              <w:rPr>
                <w:kern w:val="0"/>
                <w:sz w:val="20"/>
              </w:rPr>
            </w:pPr>
            <w:r>
              <w:rPr>
                <w:rFonts w:hint="eastAsia"/>
                <w:kern w:val="0"/>
                <w:sz w:val="20"/>
              </w:rPr>
              <w:t>11</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1C6F59">
            <w:pPr>
              <w:widowControl/>
              <w:jc w:val="center"/>
              <w:textAlignment w:val="center"/>
              <w:rPr>
                <w:rFonts w:ascii="宋体" w:hAnsi="宋体" w:cs="宋体"/>
                <w:kern w:val="0"/>
                <w:sz w:val="18"/>
                <w:szCs w:val="18"/>
              </w:rPr>
            </w:pPr>
            <w:r>
              <w:rPr>
                <w:rFonts w:ascii="宋体" w:hAnsi="宋体" w:cs="宋体" w:hint="eastAsia"/>
                <w:kern w:val="0"/>
                <w:sz w:val="18"/>
                <w:szCs w:val="18"/>
              </w:rPr>
              <w:t>内墙抹灰</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1C6F59">
            <w:pPr>
              <w:widowControl/>
              <w:jc w:val="center"/>
              <w:textAlignment w:val="center"/>
              <w:rPr>
                <w:rFonts w:ascii="宋体" w:hAnsi="宋体" w:cs="宋体"/>
                <w:kern w:val="0"/>
                <w:sz w:val="18"/>
                <w:szCs w:val="18"/>
              </w:rPr>
            </w:pPr>
            <w:r>
              <w:rPr>
                <w:rFonts w:ascii="宋体" w:hAnsi="宋体" w:cs="宋体" w:hint="eastAsia"/>
                <w:kern w:val="0"/>
                <w:sz w:val="18"/>
                <w:szCs w:val="18"/>
              </w:rPr>
              <w:t>2300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1C6F59">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1C6F59">
            <w:pPr>
              <w:widowControl/>
              <w:jc w:val="center"/>
              <w:textAlignment w:val="center"/>
              <w:rPr>
                <w:rFonts w:ascii="宋体" w:hAnsi="宋体" w:cs="宋体"/>
                <w:kern w:val="0"/>
                <w:sz w:val="18"/>
                <w:szCs w:val="18"/>
              </w:rPr>
            </w:pPr>
            <w:r>
              <w:rPr>
                <w:rFonts w:ascii="宋体" w:hAnsi="宋体" w:cs="宋体" w:hint="eastAsia"/>
                <w:kern w:val="0"/>
                <w:sz w:val="18"/>
                <w:szCs w:val="18"/>
              </w:rPr>
              <w:t>11</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673FCD">
            <w:pPr>
              <w:jc w:val="center"/>
              <w:rPr>
                <w:rFonts w:ascii="宋体" w:hAnsi="宋体" w:cs="宋体"/>
                <w:color w:val="000000"/>
                <w:sz w:val="22"/>
                <w:szCs w:val="22"/>
              </w:rPr>
            </w:pPr>
            <w:r>
              <w:rPr>
                <w:rFonts w:hint="eastAsia"/>
                <w:color w:val="000000"/>
                <w:sz w:val="22"/>
                <w:szCs w:val="22"/>
              </w:rPr>
              <w:t>25300.00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1C6F59">
            <w:pPr>
              <w:widowControl/>
              <w:jc w:val="right"/>
              <w:textAlignment w:val="center"/>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1C6F59">
            <w:pPr>
              <w:widowControl/>
              <w:jc w:val="center"/>
              <w:textAlignment w:val="center"/>
              <w:rPr>
                <w:rFonts w:ascii="宋体" w:hAnsi="宋体" w:cs="宋体"/>
                <w:kern w:val="0"/>
                <w:sz w:val="18"/>
                <w:szCs w:val="18"/>
              </w:rPr>
            </w:pPr>
          </w:p>
        </w:tc>
        <w:tc>
          <w:tcPr>
            <w:tcW w:w="3827" w:type="dxa"/>
            <w:tcBorders>
              <w:left w:val="single" w:sz="4" w:space="0" w:color="auto"/>
              <w:bottom w:val="single" w:sz="4" w:space="0" w:color="auto"/>
              <w:right w:val="single" w:sz="4" w:space="0" w:color="auto"/>
            </w:tcBorders>
            <w:shd w:val="clear" w:color="000000" w:fill="FFFFFF"/>
            <w:vAlign w:val="center"/>
          </w:tcPr>
          <w:p w:rsidR="00673FCD" w:rsidRDefault="00673FCD" w:rsidP="001C6F59">
            <w:pPr>
              <w:widowControl/>
              <w:jc w:val="center"/>
              <w:textAlignment w:val="center"/>
              <w:rPr>
                <w:rFonts w:ascii="宋体" w:hAnsi="宋体" w:cs="宋体"/>
                <w:kern w:val="0"/>
                <w:sz w:val="18"/>
                <w:szCs w:val="18"/>
              </w:rPr>
            </w:pPr>
            <w:r w:rsidRPr="00A128A9">
              <w:rPr>
                <w:rFonts w:ascii="宋体" w:hAnsi="宋体" w:cs="宋体" w:hint="eastAsia"/>
                <w:kern w:val="0"/>
                <w:sz w:val="18"/>
                <w:szCs w:val="18"/>
              </w:rPr>
              <w:t>简单工具脚手架搭设，砂浆调配，抹灰找平、刷浆、洒水湿润、罩面压光，基层湿润、堵墙眼、清扫落地灰、门窗线条，钢丝网粘贴，含所有人工、辅材、机械，厂区内材料运输50m</w:t>
            </w:r>
          </w:p>
        </w:tc>
      </w:tr>
      <w:tr w:rsidR="00673FCD" w:rsidTr="00291A41">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4A1F36">
            <w:pPr>
              <w:widowControl/>
              <w:jc w:val="center"/>
              <w:rPr>
                <w:kern w:val="0"/>
                <w:sz w:val="20"/>
              </w:rPr>
            </w:pPr>
            <w:r>
              <w:rPr>
                <w:rFonts w:hint="eastAsia"/>
                <w:kern w:val="0"/>
                <w:sz w:val="20"/>
              </w:rPr>
              <w:t>12</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left"/>
              <w:textAlignment w:val="center"/>
              <w:rPr>
                <w:rFonts w:ascii="宋体" w:hAnsi="宋体" w:cs="宋体"/>
                <w:kern w:val="0"/>
                <w:sz w:val="18"/>
                <w:szCs w:val="18"/>
              </w:rPr>
            </w:pPr>
            <w:r>
              <w:rPr>
                <w:rFonts w:ascii="宋体" w:hAnsi="宋体" w:cs="宋体" w:hint="eastAsia"/>
                <w:kern w:val="0"/>
                <w:sz w:val="18"/>
                <w:szCs w:val="18"/>
              </w:rPr>
              <w:t>内墙、顶棚涂料、乳胶漆</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842D1F">
            <w:pPr>
              <w:widowControl/>
              <w:jc w:val="center"/>
              <w:textAlignment w:val="center"/>
              <w:rPr>
                <w:rFonts w:ascii="宋体" w:hAnsi="宋体" w:cs="宋体"/>
                <w:kern w:val="0"/>
                <w:sz w:val="18"/>
                <w:szCs w:val="18"/>
              </w:rPr>
            </w:pPr>
            <w:r>
              <w:rPr>
                <w:rFonts w:ascii="宋体" w:hAnsi="宋体" w:cs="宋体" w:hint="eastAsia"/>
                <w:kern w:val="0"/>
                <w:sz w:val="18"/>
                <w:szCs w:val="18"/>
              </w:rPr>
              <w:t>2000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842D1F">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A128A9">
            <w:pPr>
              <w:widowControl/>
              <w:jc w:val="center"/>
              <w:textAlignment w:val="center"/>
              <w:rPr>
                <w:rFonts w:ascii="宋体" w:hAnsi="宋体" w:cs="宋体"/>
                <w:kern w:val="0"/>
                <w:sz w:val="18"/>
                <w:szCs w:val="18"/>
              </w:rPr>
            </w:pPr>
            <w:r>
              <w:rPr>
                <w:rFonts w:ascii="宋体" w:hAnsi="宋体" w:cs="宋体" w:hint="eastAsia"/>
                <w:kern w:val="0"/>
                <w:sz w:val="18"/>
                <w:szCs w:val="18"/>
              </w:rPr>
              <w:t>14</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673FCD">
            <w:pPr>
              <w:jc w:val="center"/>
              <w:rPr>
                <w:rFonts w:ascii="宋体" w:hAnsi="宋体" w:cs="宋体"/>
                <w:color w:val="000000"/>
                <w:sz w:val="22"/>
                <w:szCs w:val="22"/>
              </w:rPr>
            </w:pPr>
            <w:r>
              <w:rPr>
                <w:rFonts w:hint="eastAsia"/>
                <w:color w:val="000000"/>
                <w:sz w:val="22"/>
                <w:szCs w:val="22"/>
              </w:rPr>
              <w:t>28000.00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left"/>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left"/>
              <w:rPr>
                <w:rFonts w:ascii="宋体" w:hAnsi="宋体" w:cs="宋体"/>
                <w:kern w:val="0"/>
                <w:sz w:val="18"/>
                <w:szCs w:val="18"/>
              </w:rP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spacing w:line="320" w:lineRule="exact"/>
              <w:jc w:val="left"/>
              <w:rPr>
                <w:rFonts w:ascii="宋体" w:hAnsi="宋体" w:cs="宋体"/>
                <w:kern w:val="0"/>
                <w:sz w:val="18"/>
                <w:szCs w:val="18"/>
              </w:rPr>
            </w:pPr>
            <w:r w:rsidRPr="00A128A9">
              <w:rPr>
                <w:rFonts w:ascii="宋体" w:hAnsi="宋体" w:cs="宋体" w:hint="eastAsia"/>
                <w:kern w:val="0"/>
                <w:sz w:val="18"/>
                <w:szCs w:val="18"/>
              </w:rPr>
              <w:t>基层找平，腻子2遍，乳胶漆两遍。含所有人工、材料、机械及满堂脚手架搭设。厂区内材料运输50m</w:t>
            </w:r>
          </w:p>
        </w:tc>
      </w:tr>
      <w:tr w:rsidR="00673FCD" w:rsidTr="00291A41">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4A1F36">
            <w:pPr>
              <w:widowControl/>
              <w:jc w:val="center"/>
              <w:rPr>
                <w:kern w:val="0"/>
                <w:sz w:val="20"/>
              </w:rPr>
            </w:pPr>
            <w:r>
              <w:rPr>
                <w:rFonts w:hint="eastAsia"/>
                <w:kern w:val="0"/>
                <w:sz w:val="20"/>
              </w:rPr>
              <w:t>13</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left"/>
              <w:textAlignment w:val="center"/>
              <w:rPr>
                <w:rFonts w:ascii="宋体" w:hAnsi="宋体" w:cs="宋体"/>
                <w:kern w:val="0"/>
                <w:sz w:val="18"/>
                <w:szCs w:val="18"/>
              </w:rPr>
            </w:pPr>
            <w:r>
              <w:rPr>
                <w:rFonts w:ascii="宋体" w:hAnsi="宋体" w:cs="宋体" w:hint="eastAsia"/>
                <w:kern w:val="0"/>
                <w:sz w:val="18"/>
                <w:szCs w:val="18"/>
              </w:rPr>
              <w:t>外墙涂料、乳胶漆</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842D1F">
            <w:pPr>
              <w:widowControl/>
              <w:jc w:val="center"/>
              <w:textAlignment w:val="center"/>
              <w:rPr>
                <w:rFonts w:ascii="宋体" w:hAnsi="宋体" w:cs="宋体"/>
                <w:kern w:val="0"/>
                <w:sz w:val="18"/>
                <w:szCs w:val="18"/>
              </w:rPr>
            </w:pPr>
            <w:r>
              <w:rPr>
                <w:rFonts w:ascii="宋体" w:hAnsi="宋体" w:cs="宋体" w:hint="eastAsia"/>
                <w:kern w:val="0"/>
                <w:sz w:val="18"/>
                <w:szCs w:val="18"/>
              </w:rPr>
              <w:t>1800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842D1F">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center"/>
              <w:textAlignment w:val="center"/>
              <w:rPr>
                <w:rFonts w:ascii="宋体" w:hAnsi="宋体" w:cs="宋体"/>
                <w:kern w:val="0"/>
                <w:sz w:val="18"/>
                <w:szCs w:val="18"/>
              </w:rPr>
            </w:pPr>
            <w:r>
              <w:rPr>
                <w:rFonts w:ascii="宋体" w:hAnsi="宋体" w:cs="宋体" w:hint="eastAsia"/>
                <w:kern w:val="0"/>
                <w:sz w:val="18"/>
                <w:szCs w:val="18"/>
              </w:rPr>
              <w:t>18</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673FCD">
            <w:pPr>
              <w:jc w:val="center"/>
              <w:rPr>
                <w:rFonts w:ascii="宋体" w:hAnsi="宋体" w:cs="宋体"/>
                <w:color w:val="000000"/>
                <w:sz w:val="22"/>
                <w:szCs w:val="22"/>
              </w:rPr>
            </w:pPr>
            <w:r>
              <w:rPr>
                <w:rFonts w:hint="eastAsia"/>
                <w:color w:val="000000"/>
                <w:sz w:val="22"/>
                <w:szCs w:val="22"/>
              </w:rPr>
              <w:t>32400.00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left"/>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left"/>
              <w:rPr>
                <w:rFonts w:ascii="宋体" w:hAnsi="宋体" w:cs="宋体"/>
                <w:kern w:val="0"/>
                <w:sz w:val="18"/>
                <w:szCs w:val="18"/>
              </w:rP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spacing w:line="320" w:lineRule="exact"/>
              <w:jc w:val="left"/>
              <w:rPr>
                <w:rFonts w:ascii="宋体" w:hAnsi="宋体" w:cs="宋体"/>
                <w:kern w:val="0"/>
                <w:sz w:val="18"/>
                <w:szCs w:val="18"/>
              </w:rPr>
            </w:pPr>
            <w:r w:rsidRPr="00A128A9">
              <w:rPr>
                <w:rFonts w:ascii="宋体" w:hAnsi="宋体" w:cs="宋体" w:hint="eastAsia"/>
                <w:kern w:val="0"/>
                <w:sz w:val="18"/>
                <w:szCs w:val="18"/>
              </w:rPr>
              <w:t>基层找平，外墙腻子2遍，外墙涂料两遍，含所有人工、材料、机械厂区内材料运输50m</w:t>
            </w:r>
          </w:p>
        </w:tc>
      </w:tr>
      <w:tr w:rsidR="00673FCD" w:rsidTr="00291A41">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4A1F36">
            <w:pPr>
              <w:widowControl/>
              <w:jc w:val="center"/>
              <w:rPr>
                <w:kern w:val="0"/>
                <w:sz w:val="20"/>
              </w:rPr>
            </w:pPr>
            <w:r>
              <w:rPr>
                <w:rFonts w:hint="eastAsia"/>
                <w:kern w:val="0"/>
                <w:sz w:val="20"/>
              </w:rPr>
              <w:t>14</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屋面卷材防水</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842D1F">
            <w:pPr>
              <w:widowControl/>
              <w:jc w:val="center"/>
              <w:rPr>
                <w:rFonts w:ascii="宋体" w:hAnsi="宋体" w:cs="宋体"/>
                <w:kern w:val="0"/>
                <w:sz w:val="18"/>
                <w:szCs w:val="18"/>
              </w:rPr>
            </w:pPr>
            <w:r>
              <w:rPr>
                <w:rFonts w:ascii="宋体" w:hAnsi="宋体" w:cs="宋体" w:hint="eastAsia"/>
                <w:kern w:val="0"/>
                <w:sz w:val="18"/>
                <w:szCs w:val="18"/>
              </w:rPr>
              <w:t>600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842D1F">
            <w:pPr>
              <w:jc w:val="center"/>
              <w:rPr>
                <w:rFonts w:ascii="宋体" w:hAnsi="宋体" w:cs="宋体"/>
                <w:kern w:val="0"/>
                <w:sz w:val="18"/>
                <w:szCs w:val="18"/>
              </w:rPr>
            </w:pPr>
            <w:r>
              <w:rPr>
                <w:rFonts w:ascii="宋体" w:hAnsi="宋体" w:cs="宋体" w:hint="eastAsia"/>
                <w:kern w:val="0"/>
                <w:sz w:val="18"/>
                <w:szCs w:val="18"/>
              </w:rPr>
              <w:t>㎡</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center"/>
              <w:rPr>
                <w:rFonts w:ascii="宋体" w:hAnsi="宋体" w:cs="宋体"/>
                <w:kern w:val="0"/>
                <w:sz w:val="18"/>
                <w:szCs w:val="18"/>
              </w:rPr>
            </w:pPr>
            <w:r>
              <w:rPr>
                <w:rFonts w:ascii="宋体" w:hAnsi="宋体" w:cs="宋体" w:hint="eastAsia"/>
                <w:kern w:val="0"/>
                <w:sz w:val="18"/>
                <w:szCs w:val="18"/>
              </w:rPr>
              <w:t>32</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673FCD">
            <w:pPr>
              <w:jc w:val="center"/>
              <w:rPr>
                <w:rFonts w:ascii="宋体" w:hAnsi="宋体" w:cs="宋体"/>
                <w:color w:val="000000"/>
                <w:sz w:val="22"/>
                <w:szCs w:val="22"/>
              </w:rPr>
            </w:pPr>
            <w:r>
              <w:rPr>
                <w:rFonts w:hint="eastAsia"/>
                <w:color w:val="000000"/>
                <w:sz w:val="22"/>
                <w:szCs w:val="22"/>
              </w:rPr>
              <w:t>19200.00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left"/>
              <w:textAlignment w:val="center"/>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left"/>
              <w:rPr>
                <w:rFonts w:ascii="宋体" w:hAnsi="宋体" w:cs="宋体"/>
                <w:kern w:val="0"/>
                <w:sz w:val="18"/>
                <w:szCs w:val="18"/>
              </w:rP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A128A9">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4mm厚</w:t>
            </w:r>
            <w:r w:rsidRPr="00560944">
              <w:rPr>
                <w:rFonts w:ascii="宋体" w:hAnsi="宋体" w:cs="宋体" w:hint="eastAsia"/>
                <w:kern w:val="0"/>
                <w:sz w:val="18"/>
                <w:szCs w:val="18"/>
              </w:rPr>
              <w:t>SBS弹性体改性沥青防水卷材冷贴</w:t>
            </w:r>
            <w:r>
              <w:rPr>
                <w:rFonts w:ascii="宋体" w:hAnsi="宋体" w:cs="宋体" w:hint="eastAsia"/>
                <w:kern w:val="0"/>
                <w:sz w:val="18"/>
                <w:szCs w:val="18"/>
              </w:rPr>
              <w:t>，清扫基层、涂刷基层处理剂;铺贴卷材及附加层;封口、收头、钉压条。含所有人工、材料、机械；厂区内材料运输50m。</w:t>
            </w:r>
          </w:p>
        </w:tc>
      </w:tr>
      <w:tr w:rsidR="00673FCD" w:rsidTr="00291A41">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4A1F36">
            <w:pPr>
              <w:widowControl/>
              <w:jc w:val="center"/>
              <w:rPr>
                <w:kern w:val="0"/>
                <w:sz w:val="20"/>
              </w:rPr>
            </w:pPr>
            <w:r>
              <w:rPr>
                <w:rFonts w:hint="eastAsia"/>
                <w:kern w:val="0"/>
                <w:sz w:val="20"/>
              </w:rPr>
              <w:t>15</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A128A9">
            <w:pPr>
              <w:jc w:val="left"/>
              <w:rPr>
                <w:rFonts w:ascii="宋体" w:hAnsi="宋体" w:cs="宋体"/>
                <w:kern w:val="0"/>
                <w:sz w:val="18"/>
                <w:szCs w:val="18"/>
              </w:rPr>
            </w:pPr>
            <w:r>
              <w:rPr>
                <w:rFonts w:ascii="宋体" w:hAnsi="宋体" w:cs="宋体" w:hint="eastAsia"/>
                <w:kern w:val="0"/>
                <w:sz w:val="18"/>
                <w:szCs w:val="18"/>
              </w:rPr>
              <w:t>混凝土面层（25cm~30cm）</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A03C7E">
            <w:pPr>
              <w:widowControl/>
              <w:jc w:val="center"/>
              <w:textAlignment w:val="center"/>
              <w:rPr>
                <w:rFonts w:ascii="宋体" w:hAnsi="宋体" w:cs="宋体"/>
                <w:kern w:val="0"/>
                <w:sz w:val="18"/>
                <w:szCs w:val="18"/>
              </w:rPr>
            </w:pPr>
            <w:r>
              <w:rPr>
                <w:rFonts w:ascii="宋体" w:hAnsi="宋体" w:cs="宋体" w:hint="eastAsia"/>
                <w:kern w:val="0"/>
                <w:sz w:val="18"/>
                <w:szCs w:val="18"/>
              </w:rPr>
              <w:t>1500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A03C7E">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A03C7E">
            <w:pPr>
              <w:widowControl/>
              <w:jc w:val="center"/>
              <w:textAlignment w:val="center"/>
              <w:rPr>
                <w:rFonts w:ascii="宋体" w:hAnsi="宋体" w:cs="宋体"/>
                <w:kern w:val="0"/>
                <w:sz w:val="18"/>
                <w:szCs w:val="18"/>
              </w:rPr>
            </w:pPr>
            <w:r>
              <w:rPr>
                <w:rFonts w:ascii="宋体" w:hAnsi="宋体" w:cs="宋体" w:hint="eastAsia"/>
                <w:kern w:val="0"/>
                <w:sz w:val="18"/>
                <w:szCs w:val="18"/>
              </w:rPr>
              <w:t>12</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673FCD">
            <w:pPr>
              <w:jc w:val="center"/>
              <w:rPr>
                <w:rFonts w:ascii="宋体" w:hAnsi="宋体" w:cs="宋体"/>
                <w:color w:val="000000"/>
                <w:sz w:val="22"/>
                <w:szCs w:val="22"/>
              </w:rPr>
            </w:pPr>
            <w:r>
              <w:rPr>
                <w:rFonts w:hint="eastAsia"/>
                <w:color w:val="000000"/>
                <w:sz w:val="22"/>
                <w:szCs w:val="22"/>
              </w:rPr>
              <w:t>18000.00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A03C7E">
            <w:pPr>
              <w:widowControl/>
              <w:jc w:val="left"/>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A03C7E">
            <w:pPr>
              <w:widowControl/>
              <w:jc w:val="left"/>
              <w:rPr>
                <w:rFonts w:ascii="宋体" w:hAnsi="宋体" w:cs="宋体"/>
                <w:kern w:val="0"/>
                <w:sz w:val="18"/>
                <w:szCs w:val="18"/>
              </w:rP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A03C7E">
            <w:pPr>
              <w:widowControl/>
              <w:spacing w:line="320" w:lineRule="exact"/>
              <w:jc w:val="left"/>
              <w:rPr>
                <w:rFonts w:ascii="宋体" w:hAnsi="宋体" w:cs="宋体"/>
                <w:kern w:val="0"/>
                <w:sz w:val="18"/>
                <w:szCs w:val="18"/>
              </w:rPr>
            </w:pPr>
            <w:r w:rsidRPr="00A128A9">
              <w:rPr>
                <w:rFonts w:ascii="宋体" w:hAnsi="宋体" w:cs="宋体" w:hint="eastAsia"/>
                <w:kern w:val="0"/>
                <w:sz w:val="18"/>
                <w:szCs w:val="18"/>
              </w:rPr>
              <w:tab/>
              <w:t>放样、清扫路基，模板租赁、安拆、运输，混凝土浇筑、收光，切缝，养护，拉杆、传力杆制作、安装，含所有人工、机械，厂区内材料运输50m</w:t>
            </w:r>
            <w:r>
              <w:rPr>
                <w:rFonts w:ascii="宋体" w:hAnsi="宋体" w:cs="宋体" w:hint="eastAsia"/>
                <w:kern w:val="0"/>
                <w:sz w:val="18"/>
                <w:szCs w:val="18"/>
              </w:rPr>
              <w:t>（薄膜班组自购）</w:t>
            </w:r>
          </w:p>
        </w:tc>
      </w:tr>
      <w:tr w:rsidR="00673FCD" w:rsidTr="00291A41">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4A1F36">
            <w:pPr>
              <w:widowControl/>
              <w:jc w:val="center"/>
              <w:rPr>
                <w:kern w:val="0"/>
                <w:sz w:val="20"/>
              </w:rPr>
            </w:pPr>
            <w:r>
              <w:rPr>
                <w:rFonts w:hint="eastAsia"/>
                <w:kern w:val="0"/>
                <w:sz w:val="20"/>
              </w:rPr>
              <w:lastRenderedPageBreak/>
              <w:t>16</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A128A9">
            <w:pPr>
              <w:jc w:val="left"/>
              <w:rPr>
                <w:rFonts w:ascii="宋体" w:hAnsi="宋体" w:cs="宋体"/>
                <w:kern w:val="0"/>
                <w:sz w:val="18"/>
                <w:szCs w:val="18"/>
              </w:rPr>
            </w:pPr>
            <w:r>
              <w:rPr>
                <w:rFonts w:ascii="宋体" w:hAnsi="宋体" w:cs="宋体" w:hint="eastAsia"/>
                <w:kern w:val="0"/>
                <w:sz w:val="18"/>
                <w:szCs w:val="18"/>
              </w:rPr>
              <w:t>钢筋制作、安装</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E90B4C">
            <w:pPr>
              <w:widowControl/>
              <w:jc w:val="center"/>
              <w:textAlignment w:val="center"/>
              <w:rPr>
                <w:rFonts w:ascii="宋体" w:hAnsi="宋体" w:cs="宋体"/>
                <w:kern w:val="0"/>
                <w:sz w:val="18"/>
                <w:szCs w:val="18"/>
              </w:rPr>
            </w:pPr>
            <w:r>
              <w:rPr>
                <w:rFonts w:ascii="宋体" w:hAnsi="宋体" w:cs="宋体" w:hint="eastAsia"/>
                <w:kern w:val="0"/>
                <w:sz w:val="18"/>
                <w:szCs w:val="18"/>
              </w:rPr>
              <w:t>250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E90B4C">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E90B4C">
            <w:pPr>
              <w:widowControl/>
              <w:jc w:val="center"/>
              <w:textAlignment w:val="center"/>
              <w:rPr>
                <w:rFonts w:ascii="宋体" w:hAnsi="宋体" w:cs="宋体"/>
                <w:kern w:val="0"/>
                <w:sz w:val="18"/>
                <w:szCs w:val="18"/>
              </w:rPr>
            </w:pPr>
            <w:r>
              <w:rPr>
                <w:rFonts w:ascii="宋体" w:hAnsi="宋体" w:cs="宋体" w:hint="eastAsia"/>
                <w:kern w:val="0"/>
                <w:sz w:val="18"/>
                <w:szCs w:val="18"/>
              </w:rPr>
              <w:t>850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673FCD">
            <w:pPr>
              <w:jc w:val="center"/>
              <w:rPr>
                <w:rFonts w:ascii="宋体" w:hAnsi="宋体" w:cs="宋体"/>
                <w:color w:val="000000"/>
                <w:sz w:val="22"/>
                <w:szCs w:val="22"/>
              </w:rPr>
            </w:pPr>
            <w:r>
              <w:rPr>
                <w:rFonts w:hint="eastAsia"/>
                <w:color w:val="000000"/>
                <w:sz w:val="22"/>
                <w:szCs w:val="22"/>
              </w:rPr>
              <w:t>212500.00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E90B4C">
            <w:pPr>
              <w:widowControl/>
              <w:jc w:val="left"/>
              <w:textAlignment w:val="center"/>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E90B4C">
            <w:pPr>
              <w:widowControl/>
              <w:jc w:val="left"/>
              <w:rPr>
                <w:rFonts w:ascii="宋体" w:hAnsi="宋体" w:cs="宋体"/>
                <w:kern w:val="0"/>
                <w:sz w:val="18"/>
                <w:szCs w:val="18"/>
              </w:rP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E90B4C">
            <w:pPr>
              <w:widowControl/>
              <w:tabs>
                <w:tab w:val="left" w:pos="827"/>
              </w:tabs>
              <w:spacing w:line="320" w:lineRule="exact"/>
              <w:jc w:val="left"/>
              <w:textAlignment w:val="center"/>
              <w:rPr>
                <w:rFonts w:ascii="宋体" w:hAnsi="宋体" w:cs="宋体"/>
                <w:kern w:val="0"/>
                <w:sz w:val="18"/>
                <w:szCs w:val="18"/>
              </w:rPr>
            </w:pPr>
            <w:r w:rsidRPr="00A128A9">
              <w:rPr>
                <w:rFonts w:ascii="宋体" w:hAnsi="宋体" w:cs="宋体" w:hint="eastAsia"/>
                <w:kern w:val="0"/>
                <w:sz w:val="18"/>
                <w:szCs w:val="18"/>
              </w:rPr>
              <w:t>配合钢材卸车，钢筋制作、安装，厂区内运输50m，扎丝、焊条等辅材中标人自理</w:t>
            </w:r>
          </w:p>
        </w:tc>
      </w:tr>
      <w:tr w:rsidR="00673FCD" w:rsidTr="00291A41">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4A1F36">
            <w:pPr>
              <w:widowControl/>
              <w:jc w:val="center"/>
              <w:rPr>
                <w:kern w:val="0"/>
                <w:sz w:val="20"/>
              </w:rPr>
            </w:pPr>
            <w:r>
              <w:rPr>
                <w:rFonts w:hint="eastAsia"/>
                <w:kern w:val="0"/>
                <w:sz w:val="20"/>
              </w:rPr>
              <w:t>17</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jc w:val="center"/>
              <w:rPr>
                <w:rFonts w:ascii="宋体" w:hAnsi="宋体" w:cs="宋体"/>
                <w:kern w:val="0"/>
                <w:sz w:val="18"/>
                <w:szCs w:val="18"/>
              </w:rPr>
            </w:pPr>
            <w:r>
              <w:rPr>
                <w:rFonts w:ascii="宋体" w:hAnsi="宋体" w:cs="宋体" w:hint="eastAsia"/>
                <w:kern w:val="0"/>
                <w:sz w:val="18"/>
                <w:szCs w:val="18"/>
              </w:rPr>
              <w:t>铁件制作</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842D1F">
            <w:pPr>
              <w:jc w:val="center"/>
              <w:rPr>
                <w:rFonts w:ascii="宋体" w:hAnsi="宋体" w:cs="宋体"/>
                <w:kern w:val="0"/>
                <w:sz w:val="18"/>
                <w:szCs w:val="18"/>
              </w:rPr>
            </w:pPr>
            <w:r>
              <w:rPr>
                <w:rFonts w:ascii="宋体" w:hAnsi="宋体" w:cs="宋体" w:hint="eastAsia"/>
                <w:kern w:val="0"/>
                <w:sz w:val="18"/>
                <w:szCs w:val="18"/>
              </w:rPr>
              <w:t>5</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842D1F">
            <w:pPr>
              <w:jc w:val="center"/>
              <w:rPr>
                <w:rFonts w:ascii="宋体" w:hAnsi="宋体" w:cs="宋体"/>
                <w:kern w:val="0"/>
                <w:sz w:val="18"/>
                <w:szCs w:val="18"/>
              </w:rPr>
            </w:pPr>
            <w:r>
              <w:rPr>
                <w:rFonts w:ascii="宋体" w:hAnsi="宋体" w:cs="宋体" w:hint="eastAsia"/>
                <w:kern w:val="0"/>
                <w:sz w:val="18"/>
                <w:szCs w:val="18"/>
              </w:rPr>
              <w:t>t</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jc w:val="center"/>
              <w:rPr>
                <w:rFonts w:ascii="宋体" w:hAnsi="宋体" w:cs="宋体"/>
                <w:kern w:val="0"/>
                <w:sz w:val="18"/>
                <w:szCs w:val="18"/>
              </w:rPr>
            </w:pPr>
            <w:r>
              <w:rPr>
                <w:rFonts w:ascii="宋体" w:hAnsi="宋体" w:cs="宋体" w:hint="eastAsia"/>
                <w:kern w:val="0"/>
                <w:sz w:val="18"/>
                <w:szCs w:val="18"/>
              </w:rPr>
              <w:t>1200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673FCD">
            <w:pPr>
              <w:jc w:val="center"/>
              <w:rPr>
                <w:rFonts w:ascii="宋体" w:hAnsi="宋体" w:cs="宋体"/>
                <w:color w:val="000000"/>
                <w:sz w:val="22"/>
                <w:szCs w:val="22"/>
              </w:rPr>
            </w:pPr>
            <w:r>
              <w:rPr>
                <w:rFonts w:hint="eastAsia"/>
                <w:color w:val="000000"/>
                <w:sz w:val="22"/>
                <w:szCs w:val="22"/>
              </w:rPr>
              <w:t>6000.00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center"/>
              <w:textAlignment w:val="center"/>
              <w:rPr>
                <w:rFonts w:ascii="宋体" w:hAnsi="宋体" w:cs="宋体"/>
                <w:color w:val="000000"/>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center"/>
              <w:rPr>
                <w:rFonts w:ascii="宋体" w:hAnsi="宋体" w:cs="宋体"/>
                <w:color w:val="000000"/>
                <w:kern w:val="0"/>
                <w:sz w:val="18"/>
                <w:szCs w:val="18"/>
              </w:rP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center"/>
              <w:rPr>
                <w:rFonts w:ascii="宋体" w:hAnsi="宋体" w:cs="宋体"/>
                <w:kern w:val="0"/>
                <w:sz w:val="18"/>
                <w:szCs w:val="18"/>
              </w:rPr>
            </w:pPr>
            <w:r>
              <w:rPr>
                <w:rFonts w:ascii="宋体" w:hAnsi="宋体" w:cs="宋体" w:hint="eastAsia"/>
                <w:kern w:val="0"/>
                <w:sz w:val="18"/>
                <w:szCs w:val="18"/>
              </w:rPr>
              <w:t>预埋铁件制作，含焊条、氧乙炔等辅材</w:t>
            </w:r>
          </w:p>
        </w:tc>
      </w:tr>
      <w:tr w:rsidR="00673FCD" w:rsidTr="00291A41">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4A1F36">
            <w:pPr>
              <w:widowControl/>
              <w:jc w:val="center"/>
              <w:rPr>
                <w:kern w:val="0"/>
                <w:sz w:val="20"/>
              </w:rPr>
            </w:pPr>
            <w:r>
              <w:rPr>
                <w:rFonts w:hint="eastAsia"/>
                <w:kern w:val="0"/>
                <w:sz w:val="20"/>
              </w:rPr>
              <w:t>18</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jc w:val="center"/>
              <w:rPr>
                <w:rFonts w:ascii="宋体" w:hAnsi="宋体" w:cs="宋体"/>
                <w:kern w:val="0"/>
                <w:sz w:val="18"/>
                <w:szCs w:val="18"/>
              </w:rPr>
            </w:pPr>
            <w:r>
              <w:rPr>
                <w:rFonts w:ascii="宋体" w:hAnsi="宋体" w:cs="宋体" w:hint="eastAsia"/>
                <w:kern w:val="0"/>
                <w:sz w:val="18"/>
                <w:szCs w:val="18"/>
              </w:rPr>
              <w:t>铁件安装</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842D1F">
            <w:pPr>
              <w:jc w:val="center"/>
              <w:rPr>
                <w:rFonts w:ascii="宋体" w:hAnsi="宋体" w:cs="宋体"/>
                <w:kern w:val="0"/>
                <w:sz w:val="18"/>
                <w:szCs w:val="18"/>
              </w:rPr>
            </w:pPr>
            <w:r>
              <w:rPr>
                <w:rFonts w:ascii="宋体" w:hAnsi="宋体" w:cs="宋体" w:hint="eastAsia"/>
                <w:kern w:val="0"/>
                <w:sz w:val="18"/>
                <w:szCs w:val="18"/>
              </w:rPr>
              <w:t>5</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842D1F">
            <w:pPr>
              <w:jc w:val="center"/>
              <w:rPr>
                <w:rFonts w:ascii="宋体" w:hAnsi="宋体" w:cs="宋体"/>
                <w:kern w:val="0"/>
                <w:sz w:val="18"/>
                <w:szCs w:val="18"/>
              </w:rPr>
            </w:pPr>
            <w:r>
              <w:rPr>
                <w:rFonts w:ascii="宋体" w:hAnsi="宋体" w:cs="宋体" w:hint="eastAsia"/>
                <w:kern w:val="0"/>
                <w:sz w:val="18"/>
                <w:szCs w:val="18"/>
              </w:rPr>
              <w:t>t</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jc w:val="center"/>
              <w:rPr>
                <w:rFonts w:ascii="宋体" w:hAnsi="宋体" w:cs="宋体"/>
                <w:kern w:val="0"/>
                <w:sz w:val="18"/>
                <w:szCs w:val="18"/>
              </w:rPr>
            </w:pPr>
            <w:r>
              <w:rPr>
                <w:rFonts w:ascii="宋体" w:hAnsi="宋体" w:cs="宋体" w:hint="eastAsia"/>
                <w:kern w:val="0"/>
                <w:sz w:val="18"/>
                <w:szCs w:val="18"/>
              </w:rPr>
              <w:t>1300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673FCD">
            <w:pPr>
              <w:jc w:val="center"/>
              <w:rPr>
                <w:rFonts w:ascii="宋体" w:hAnsi="宋体" w:cs="宋体"/>
                <w:color w:val="000000"/>
                <w:sz w:val="22"/>
                <w:szCs w:val="22"/>
              </w:rPr>
            </w:pPr>
            <w:r>
              <w:rPr>
                <w:rFonts w:hint="eastAsia"/>
                <w:color w:val="000000"/>
                <w:sz w:val="22"/>
                <w:szCs w:val="22"/>
              </w:rPr>
              <w:t>6500.00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center"/>
              <w:textAlignment w:val="center"/>
              <w:rPr>
                <w:rFonts w:ascii="宋体" w:hAnsi="宋体" w:cs="宋体"/>
                <w:color w:val="000000"/>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center"/>
              <w:rPr>
                <w:rFonts w:ascii="宋体" w:hAnsi="宋体" w:cs="宋体"/>
                <w:color w:val="000000"/>
                <w:kern w:val="0"/>
                <w:sz w:val="18"/>
                <w:szCs w:val="18"/>
              </w:rP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center"/>
              <w:rPr>
                <w:rFonts w:ascii="宋体" w:hAnsi="宋体" w:cs="宋体"/>
                <w:kern w:val="0"/>
                <w:sz w:val="18"/>
                <w:szCs w:val="18"/>
              </w:rPr>
            </w:pPr>
            <w:r>
              <w:rPr>
                <w:rFonts w:ascii="宋体" w:hAnsi="宋体" w:cs="宋体" w:hint="eastAsia"/>
                <w:kern w:val="0"/>
                <w:sz w:val="18"/>
                <w:szCs w:val="18"/>
              </w:rPr>
              <w:t>预埋铁件、螺栓安装，含焊条、氧乙炔等辅材</w:t>
            </w:r>
          </w:p>
        </w:tc>
      </w:tr>
      <w:tr w:rsidR="00673FCD" w:rsidTr="00291A41">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4A1F36">
            <w:pPr>
              <w:widowControl/>
              <w:jc w:val="center"/>
              <w:rPr>
                <w:kern w:val="0"/>
                <w:sz w:val="20"/>
              </w:rPr>
            </w:pPr>
            <w:r>
              <w:rPr>
                <w:rFonts w:hint="eastAsia"/>
                <w:kern w:val="0"/>
                <w:sz w:val="20"/>
              </w:rPr>
              <w:t>19</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center"/>
              <w:rPr>
                <w:rFonts w:ascii="宋体" w:hAnsi="宋体" w:cs="宋体"/>
                <w:kern w:val="0"/>
                <w:sz w:val="18"/>
                <w:szCs w:val="18"/>
              </w:rPr>
            </w:pPr>
            <w:r>
              <w:rPr>
                <w:rFonts w:ascii="宋体" w:hAnsi="宋体" w:cs="宋体" w:hint="eastAsia"/>
                <w:kern w:val="0"/>
                <w:sz w:val="18"/>
                <w:szCs w:val="18"/>
              </w:rPr>
              <w:t>浆砌片石排雨水明沟</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842D1F">
            <w:pPr>
              <w:widowControl/>
              <w:jc w:val="center"/>
              <w:rPr>
                <w:rFonts w:ascii="宋体" w:hAnsi="宋体" w:cs="宋体"/>
                <w:kern w:val="0"/>
                <w:sz w:val="18"/>
                <w:szCs w:val="18"/>
              </w:rPr>
            </w:pPr>
            <w:r>
              <w:rPr>
                <w:rFonts w:ascii="宋体" w:hAnsi="宋体" w:cs="宋体" w:hint="eastAsia"/>
                <w:kern w:val="0"/>
                <w:sz w:val="18"/>
                <w:szCs w:val="18"/>
              </w:rPr>
              <w:t>450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842D1F">
            <w:pPr>
              <w:jc w:val="center"/>
              <w:rPr>
                <w:rFonts w:ascii="宋体" w:hAnsi="宋体" w:cs="宋体"/>
                <w:kern w:val="0"/>
                <w:sz w:val="18"/>
                <w:szCs w:val="18"/>
              </w:rPr>
            </w:pPr>
            <w:r>
              <w:rPr>
                <w:rFonts w:ascii="宋体" w:hAnsi="宋体" w:cs="宋体" w:hint="eastAsia"/>
                <w:kern w:val="0"/>
                <w:sz w:val="18"/>
                <w:szCs w:val="18"/>
              </w:rPr>
              <w:t>m³</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center"/>
              <w:rPr>
                <w:rFonts w:ascii="宋体" w:hAnsi="宋体" w:cs="宋体"/>
                <w:kern w:val="0"/>
                <w:sz w:val="18"/>
                <w:szCs w:val="18"/>
              </w:rPr>
            </w:pPr>
            <w:r>
              <w:rPr>
                <w:rFonts w:ascii="宋体" w:hAnsi="宋体" w:cs="宋体" w:hint="eastAsia"/>
                <w:kern w:val="0"/>
                <w:sz w:val="18"/>
                <w:szCs w:val="18"/>
              </w:rPr>
              <w:t>518</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673FCD">
            <w:pPr>
              <w:jc w:val="center"/>
              <w:rPr>
                <w:rFonts w:ascii="宋体" w:hAnsi="宋体" w:cs="宋体"/>
                <w:color w:val="000000"/>
                <w:sz w:val="22"/>
                <w:szCs w:val="22"/>
              </w:rPr>
            </w:pPr>
            <w:r>
              <w:rPr>
                <w:rFonts w:hint="eastAsia"/>
                <w:color w:val="000000"/>
                <w:sz w:val="22"/>
                <w:szCs w:val="22"/>
              </w:rPr>
              <w:t>233100.00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left"/>
              <w:textAlignment w:val="center"/>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left"/>
              <w:rPr>
                <w:rFonts w:ascii="宋体" w:hAnsi="宋体" w:cs="宋体"/>
                <w:kern w:val="0"/>
                <w:sz w:val="18"/>
                <w:szCs w:val="18"/>
              </w:rP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砌石:调、运、铺砂浆;修、运石;砌石;护坡铺砂、勾缝等;</w:t>
            </w:r>
          </w:p>
          <w:p w:rsidR="00673FCD" w:rsidRDefault="00673FCD" w:rsidP="00842D1F">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石墙勾缝:调、运砂浆;勾缝。</w:t>
            </w:r>
          </w:p>
          <w:p w:rsidR="00673FCD" w:rsidRDefault="00673FCD" w:rsidP="00842D1F">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材料厂区内运输100m；含所有人工、材料、机械；</w:t>
            </w:r>
          </w:p>
        </w:tc>
      </w:tr>
      <w:tr w:rsidR="00673FCD" w:rsidTr="00291A41">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4A1F36">
            <w:pPr>
              <w:widowControl/>
              <w:jc w:val="center"/>
              <w:rPr>
                <w:kern w:val="0"/>
                <w:sz w:val="20"/>
              </w:rPr>
            </w:pPr>
            <w:r>
              <w:rPr>
                <w:rFonts w:hint="eastAsia"/>
                <w:kern w:val="0"/>
                <w:sz w:val="20"/>
              </w:rPr>
              <w:t>20</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center"/>
              <w:textAlignment w:val="center"/>
              <w:rPr>
                <w:rFonts w:ascii="宋体" w:hAnsi="宋体" w:cs="宋体"/>
                <w:kern w:val="0"/>
                <w:sz w:val="18"/>
                <w:szCs w:val="18"/>
              </w:rPr>
            </w:pPr>
            <w:r>
              <w:rPr>
                <w:rFonts w:ascii="宋体" w:hAnsi="宋体" w:cs="宋体" w:hint="eastAsia"/>
                <w:kern w:val="0"/>
                <w:sz w:val="18"/>
                <w:szCs w:val="18"/>
              </w:rPr>
              <w:t>钢管外脚手架（15m以内）</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842D1F">
            <w:pPr>
              <w:widowControl/>
              <w:jc w:val="center"/>
              <w:rPr>
                <w:rFonts w:ascii="宋体" w:hAnsi="宋体" w:cs="宋体"/>
                <w:kern w:val="0"/>
                <w:sz w:val="18"/>
                <w:szCs w:val="18"/>
              </w:rPr>
            </w:pPr>
            <w:r>
              <w:rPr>
                <w:rFonts w:ascii="宋体" w:hAnsi="宋体" w:cs="宋体" w:hint="eastAsia"/>
                <w:kern w:val="0"/>
                <w:sz w:val="18"/>
                <w:szCs w:val="18"/>
              </w:rPr>
              <w:t>2600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842D1F">
            <w:pPr>
              <w:jc w:val="center"/>
              <w:rPr>
                <w:rFonts w:ascii="宋体" w:hAnsi="宋体" w:cs="宋体"/>
                <w:kern w:val="0"/>
                <w:sz w:val="18"/>
                <w:szCs w:val="18"/>
              </w:rPr>
            </w:pPr>
            <w:r>
              <w:rPr>
                <w:rFonts w:ascii="宋体" w:hAnsi="宋体" w:cs="宋体" w:hint="eastAsia"/>
                <w:kern w:val="0"/>
                <w:sz w:val="18"/>
                <w:szCs w:val="18"/>
              </w:rPr>
              <w:t>㎡</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center"/>
              <w:rPr>
                <w:rFonts w:ascii="宋体" w:hAnsi="宋体" w:cs="宋体"/>
                <w:kern w:val="0"/>
                <w:sz w:val="18"/>
                <w:szCs w:val="18"/>
              </w:rPr>
            </w:pPr>
            <w:r>
              <w:rPr>
                <w:rFonts w:ascii="宋体" w:hAnsi="宋体" w:cs="宋体" w:hint="eastAsia"/>
                <w:kern w:val="0"/>
                <w:sz w:val="18"/>
                <w:szCs w:val="18"/>
              </w:rPr>
              <w:t>20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673FCD">
            <w:pPr>
              <w:jc w:val="center"/>
              <w:rPr>
                <w:rFonts w:ascii="宋体" w:hAnsi="宋体" w:cs="宋体"/>
                <w:color w:val="000000"/>
                <w:sz w:val="22"/>
                <w:szCs w:val="22"/>
              </w:rPr>
            </w:pPr>
            <w:r>
              <w:rPr>
                <w:rFonts w:hint="eastAsia"/>
                <w:color w:val="000000"/>
                <w:sz w:val="22"/>
                <w:szCs w:val="22"/>
              </w:rPr>
              <w:t>52000.00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left"/>
              <w:textAlignment w:val="center"/>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left"/>
              <w:rPr>
                <w:rFonts w:ascii="宋体" w:hAnsi="宋体" w:cs="宋体"/>
                <w:kern w:val="0"/>
                <w:sz w:val="18"/>
                <w:szCs w:val="18"/>
              </w:rP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落地式双排脚手架（含</w:t>
            </w:r>
            <w:r w:rsidRPr="00673FCD">
              <w:rPr>
                <w:rFonts w:ascii="宋体" w:hAnsi="宋体" w:cs="宋体" w:hint="eastAsia"/>
                <w:kern w:val="0"/>
                <w:sz w:val="18"/>
                <w:szCs w:val="18"/>
              </w:rPr>
              <w:t>上料平台</w:t>
            </w:r>
            <w:r>
              <w:rPr>
                <w:rFonts w:ascii="宋体" w:hAnsi="宋体" w:cs="宋体" w:hint="eastAsia"/>
                <w:kern w:val="0"/>
                <w:sz w:val="18"/>
                <w:szCs w:val="18"/>
              </w:rPr>
              <w:t>）搭设、拆除，跳板、竹笆铺设、拆除，安全网安拆，安全通道、上下跑道搭拆，材料倒运、清理归堆、在指定地点码放整齐及</w:t>
            </w:r>
            <w:r w:rsidRPr="00673FCD">
              <w:rPr>
                <w:rFonts w:ascii="宋体" w:hAnsi="宋体" w:cs="宋体" w:hint="eastAsia"/>
                <w:kern w:val="0"/>
                <w:sz w:val="18"/>
                <w:szCs w:val="18"/>
              </w:rPr>
              <w:t>件防锈漆保养</w:t>
            </w:r>
            <w:r>
              <w:rPr>
                <w:rFonts w:ascii="宋体" w:hAnsi="宋体" w:cs="宋体" w:hint="eastAsia"/>
                <w:kern w:val="0"/>
                <w:sz w:val="18"/>
                <w:szCs w:val="18"/>
              </w:rPr>
              <w:t>。含安全网、跳板、竹笆等材料。按外墙中心线长度乘以檐高以面积计算。钢管、扣件及辅材乙供。</w:t>
            </w:r>
          </w:p>
        </w:tc>
      </w:tr>
      <w:tr w:rsidR="00A128A9" w:rsidTr="00291A41">
        <w:trPr>
          <w:trHeight w:val="55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A128A9" w:rsidRDefault="00A128A9" w:rsidP="008E52A1">
            <w:pPr>
              <w:widowControl/>
              <w:jc w:val="center"/>
              <w:rPr>
                <w:kern w:val="0"/>
                <w:sz w:val="20"/>
              </w:rPr>
            </w:pPr>
            <w:r>
              <w:rPr>
                <w:rFonts w:hint="eastAsia"/>
                <w:kern w:val="0"/>
                <w:sz w:val="20"/>
              </w:rPr>
              <w:t>21</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128A9" w:rsidRDefault="00673FCD" w:rsidP="008E52A1">
            <w:pPr>
              <w:widowControl/>
              <w:spacing w:line="240" w:lineRule="exact"/>
              <w:jc w:val="center"/>
              <w:rPr>
                <w:rFonts w:ascii="宋体" w:hAnsi="宋体" w:cs="宋体"/>
                <w:kern w:val="0"/>
                <w:sz w:val="18"/>
                <w:szCs w:val="18"/>
              </w:rPr>
            </w:pPr>
            <w:r w:rsidRPr="00673FCD">
              <w:rPr>
                <w:rFonts w:ascii="宋体" w:hAnsi="宋体" w:cs="宋体" w:hint="eastAsia"/>
                <w:kern w:val="0"/>
                <w:sz w:val="18"/>
                <w:szCs w:val="18"/>
              </w:rPr>
              <w:t>以上不含项目或未明确项目</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A128A9" w:rsidRDefault="00A128A9" w:rsidP="008E52A1">
            <w:pPr>
              <w:widowControl/>
              <w:spacing w:line="240" w:lineRule="exact"/>
              <w:jc w:val="center"/>
              <w:rPr>
                <w:rFonts w:ascii="宋体" w:hAnsi="宋体" w:cs="宋体"/>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A128A9" w:rsidRDefault="00A128A9" w:rsidP="008E52A1">
            <w:pPr>
              <w:widowControl/>
              <w:spacing w:line="240" w:lineRule="exact"/>
              <w:jc w:val="center"/>
              <w:textAlignment w:val="center"/>
              <w:rPr>
                <w:rFonts w:ascii="宋体" w:hAnsi="宋体" w:cs="宋体"/>
                <w:kern w:val="0"/>
                <w:sz w:val="18"/>
                <w:szCs w:val="18"/>
              </w:rPr>
            </w:pP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128A9" w:rsidRDefault="00A128A9" w:rsidP="008E52A1">
            <w:pPr>
              <w:widowControl/>
              <w:spacing w:line="240" w:lineRule="exact"/>
              <w:jc w:val="center"/>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A128A9" w:rsidRDefault="00673FCD" w:rsidP="00AB74D8">
            <w:pPr>
              <w:jc w:val="center"/>
              <w:rPr>
                <w:color w:val="FF0000"/>
                <w:sz w:val="18"/>
                <w:szCs w:val="18"/>
              </w:rPr>
            </w:pPr>
            <w:r w:rsidRPr="00673FCD">
              <w:rPr>
                <w:rFonts w:ascii="宋体" w:hAnsi="宋体" w:cs="宋体" w:hint="eastAsia"/>
                <w:kern w:val="0"/>
                <w:sz w:val="18"/>
                <w:szCs w:val="18"/>
              </w:rPr>
              <w:t>按2018清单定额计价直接费（含管理及利润，不含组织措施及不可争费等措施费，不含税）综合单价下浮18%</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A128A9" w:rsidRDefault="00A128A9" w:rsidP="008E52A1">
            <w:pPr>
              <w:widowControl/>
              <w:spacing w:line="240" w:lineRule="exact"/>
              <w:jc w:val="center"/>
              <w:rPr>
                <w:rFonts w:ascii="宋体" w:hAnsi="宋体" w:cs="宋体"/>
                <w:color w:val="000000"/>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A128A9" w:rsidRDefault="00673FCD" w:rsidP="008A0B07">
            <w:pPr>
              <w:widowControl/>
              <w:jc w:val="center"/>
              <w:textAlignment w:val="center"/>
              <w:rPr>
                <w:rFonts w:ascii="宋体" w:hAnsi="宋体" w:cs="宋体"/>
                <w:color w:val="000000"/>
                <w:kern w:val="0"/>
                <w:sz w:val="18"/>
                <w:szCs w:val="18"/>
              </w:rPr>
            </w:pPr>
            <w:r w:rsidRPr="00673FCD">
              <w:rPr>
                <w:rFonts w:ascii="宋体" w:hAnsi="宋体" w:cs="宋体" w:hint="eastAsia"/>
                <w:b/>
                <w:bCs/>
                <w:kern w:val="0"/>
                <w:sz w:val="18"/>
                <w:szCs w:val="18"/>
              </w:rPr>
              <w:t>按2018清单定额计价直接费（含管理及利润，不含组织措施及不可争费等措施费，不含税）综合单价下浮</w:t>
            </w:r>
            <w:r w:rsidR="00A128A9">
              <w:rPr>
                <w:rFonts w:ascii="宋体" w:hAnsi="宋体" w:cs="宋体" w:hint="eastAsia"/>
                <w:b/>
                <w:bCs/>
                <w:kern w:val="0"/>
                <w:sz w:val="18"/>
                <w:szCs w:val="18"/>
                <w:u w:val="single"/>
              </w:rPr>
              <w:t xml:space="preserve">    </w:t>
            </w:r>
            <w:r w:rsidR="00A128A9">
              <w:rPr>
                <w:rFonts w:ascii="宋体" w:hAnsi="宋体" w:cs="宋体" w:hint="eastAsia"/>
                <w:b/>
                <w:bCs/>
                <w:kern w:val="0"/>
                <w:sz w:val="18"/>
                <w:szCs w:val="18"/>
              </w:rPr>
              <w:t xml:space="preserve"> %</w:t>
            </w:r>
          </w:p>
        </w:tc>
        <w:tc>
          <w:tcPr>
            <w:tcW w:w="3827" w:type="dxa"/>
            <w:tcBorders>
              <w:left w:val="single" w:sz="4" w:space="0" w:color="auto"/>
              <w:bottom w:val="single" w:sz="4" w:space="0" w:color="auto"/>
              <w:right w:val="single" w:sz="4" w:space="0" w:color="auto"/>
            </w:tcBorders>
            <w:shd w:val="clear" w:color="000000" w:fill="FFFFFF"/>
            <w:vAlign w:val="center"/>
          </w:tcPr>
          <w:p w:rsidR="00A128A9" w:rsidRDefault="00A128A9" w:rsidP="009C16F1">
            <w:pPr>
              <w:widowControl/>
              <w:jc w:val="left"/>
              <w:rPr>
                <w:rFonts w:ascii="宋体" w:hAnsi="宋体" w:cs="宋体"/>
                <w:kern w:val="0"/>
                <w:sz w:val="18"/>
                <w:szCs w:val="18"/>
              </w:rPr>
            </w:pPr>
          </w:p>
        </w:tc>
      </w:tr>
      <w:tr w:rsidR="00A128A9" w:rsidTr="00291A41">
        <w:trPr>
          <w:trHeight w:val="1104"/>
        </w:trPr>
        <w:tc>
          <w:tcPr>
            <w:tcW w:w="265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128A9" w:rsidRDefault="00A128A9" w:rsidP="008E52A1">
            <w:pPr>
              <w:widowControl/>
              <w:jc w:val="center"/>
              <w:rPr>
                <w:rFonts w:ascii="宋体" w:hAnsi="宋体" w:cs="宋体"/>
                <w:b/>
                <w:kern w:val="0"/>
                <w:sz w:val="24"/>
                <w:szCs w:val="24"/>
              </w:rPr>
            </w:pPr>
            <w:r>
              <w:rPr>
                <w:rFonts w:ascii="宋体" w:hAnsi="宋体" w:cs="宋体" w:hint="eastAsia"/>
                <w:b/>
                <w:kern w:val="0"/>
                <w:sz w:val="24"/>
                <w:szCs w:val="24"/>
              </w:rPr>
              <w:t>最高限价</w:t>
            </w:r>
          </w:p>
        </w:tc>
        <w:tc>
          <w:tcPr>
            <w:tcW w:w="2414" w:type="dxa"/>
            <w:gridSpan w:val="4"/>
            <w:tcBorders>
              <w:top w:val="single" w:sz="4" w:space="0" w:color="auto"/>
              <w:left w:val="single" w:sz="4" w:space="0" w:color="auto"/>
              <w:bottom w:val="single" w:sz="4" w:space="0" w:color="auto"/>
              <w:right w:val="single" w:sz="4" w:space="0" w:color="auto"/>
            </w:tcBorders>
            <w:shd w:val="clear" w:color="FFFFFF" w:fill="FFFFFF"/>
            <w:vAlign w:val="center"/>
          </w:tcPr>
          <w:p w:rsidR="00A128A9" w:rsidRDefault="00673FCD" w:rsidP="008E52A1">
            <w:pPr>
              <w:widowControl/>
              <w:jc w:val="center"/>
              <w:rPr>
                <w:rFonts w:ascii="宋体" w:hAnsi="宋体" w:cs="宋体"/>
                <w:b/>
                <w:color w:val="FF0000"/>
                <w:kern w:val="0"/>
                <w:sz w:val="24"/>
                <w:szCs w:val="24"/>
              </w:rPr>
            </w:pPr>
            <w:r>
              <w:rPr>
                <w:rFonts w:ascii="宋体" w:hAnsi="宋体" w:cs="宋体" w:hint="eastAsia"/>
                <w:b/>
                <w:color w:val="FF0000"/>
                <w:kern w:val="0"/>
                <w:sz w:val="24"/>
                <w:szCs w:val="24"/>
              </w:rPr>
              <w:t>1104815.00</w:t>
            </w:r>
            <w:r w:rsidR="00A128A9">
              <w:rPr>
                <w:rFonts w:ascii="宋体" w:hAnsi="宋体" w:cs="宋体" w:hint="eastAsia"/>
                <w:b/>
                <w:color w:val="FF0000"/>
                <w:kern w:val="0"/>
                <w:sz w:val="24"/>
                <w:szCs w:val="24"/>
              </w:rPr>
              <w:t>元</w:t>
            </w:r>
          </w:p>
        </w:tc>
        <w:tc>
          <w:tcPr>
            <w:tcW w:w="2268"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128A9" w:rsidRDefault="00A128A9" w:rsidP="008E52A1">
            <w:pPr>
              <w:widowControl/>
              <w:jc w:val="center"/>
              <w:rPr>
                <w:rFonts w:ascii="宋体" w:hAnsi="宋体" w:cs="宋体"/>
                <w:b/>
                <w:color w:val="FF0000"/>
                <w:kern w:val="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A128A9" w:rsidRDefault="00A128A9" w:rsidP="008E52A1">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报       价</w:t>
            </w:r>
          </w:p>
        </w:tc>
        <w:tc>
          <w:tcPr>
            <w:tcW w:w="567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128A9" w:rsidRDefault="00A128A9" w:rsidP="008E52A1">
            <w:pPr>
              <w:widowControl/>
              <w:ind w:firstLineChars="1100" w:firstLine="2650"/>
              <w:jc w:val="left"/>
              <w:rPr>
                <w:rFonts w:ascii="宋体" w:hAnsi="宋体" w:cs="宋体"/>
                <w:b/>
                <w:kern w:val="0"/>
                <w:sz w:val="24"/>
                <w:szCs w:val="24"/>
              </w:rPr>
            </w:pPr>
            <w:r>
              <w:rPr>
                <w:rFonts w:ascii="宋体" w:hAnsi="宋体" w:cs="宋体" w:hint="eastAsia"/>
                <w:b/>
                <w:color w:val="FF0000"/>
                <w:kern w:val="0"/>
                <w:sz w:val="24"/>
                <w:szCs w:val="24"/>
              </w:rPr>
              <w:t>元</w:t>
            </w:r>
          </w:p>
        </w:tc>
      </w:tr>
      <w:tr w:rsidR="00A128A9" w:rsidTr="008E52A1">
        <w:trPr>
          <w:trHeight w:val="1104"/>
        </w:trPr>
        <w:tc>
          <w:tcPr>
            <w:tcW w:w="14283"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rsidR="00A128A9" w:rsidRDefault="00A128A9" w:rsidP="008E52A1">
            <w:pPr>
              <w:widowControl/>
              <w:jc w:val="left"/>
              <w:textAlignment w:val="center"/>
              <w:rPr>
                <w:rFonts w:ascii="宋体" w:hAnsi="宋体" w:cs="宋体"/>
                <w:b/>
                <w:kern w:val="0"/>
                <w:sz w:val="22"/>
                <w:szCs w:val="22"/>
              </w:rPr>
            </w:pPr>
            <w:r>
              <w:rPr>
                <w:rFonts w:ascii="宋体" w:hAnsi="宋体" w:cs="宋体" w:hint="eastAsia"/>
                <w:b/>
                <w:kern w:val="0"/>
                <w:sz w:val="22"/>
                <w:szCs w:val="22"/>
              </w:rPr>
              <w:lastRenderedPageBreak/>
              <w:t>报价说明：</w:t>
            </w:r>
          </w:p>
          <w:p w:rsidR="00A128A9" w:rsidRPr="00652471" w:rsidRDefault="00652471" w:rsidP="00652471">
            <w:pPr>
              <w:widowControl/>
              <w:jc w:val="left"/>
              <w:textAlignment w:val="center"/>
              <w:rPr>
                <w:rFonts w:ascii="宋体" w:hAnsi="宋体" w:cs="宋体"/>
                <w:color w:val="000000" w:themeColor="text1"/>
                <w:kern w:val="0"/>
                <w:sz w:val="22"/>
                <w:szCs w:val="22"/>
              </w:rPr>
            </w:pPr>
            <w:r>
              <w:rPr>
                <w:rFonts w:ascii="宋体" w:hAnsi="宋体" w:cs="宋体" w:hint="eastAsia"/>
                <w:kern w:val="0"/>
                <w:sz w:val="22"/>
                <w:szCs w:val="22"/>
              </w:rPr>
              <w:t>1、</w:t>
            </w:r>
            <w:bookmarkStart w:id="0" w:name="_GoBack"/>
            <w:bookmarkEnd w:id="0"/>
            <w:r w:rsidR="00A128A9" w:rsidRPr="00652471">
              <w:rPr>
                <w:rFonts w:ascii="宋体" w:hAnsi="宋体" w:cs="宋体" w:hint="eastAsia"/>
                <w:kern w:val="0"/>
                <w:sz w:val="22"/>
                <w:szCs w:val="22"/>
              </w:rPr>
              <w:t>以上报价含3%增值税</w:t>
            </w:r>
            <w:r w:rsidR="00A128A9" w:rsidRPr="00652471">
              <w:rPr>
                <w:rFonts w:ascii="宋体" w:hAnsi="宋体" w:cs="宋体" w:hint="eastAsia"/>
                <w:color w:val="000000" w:themeColor="text1"/>
                <w:kern w:val="0"/>
                <w:sz w:val="22"/>
                <w:szCs w:val="22"/>
              </w:rPr>
              <w:t>，乙方结算时必须提供增值税专用发票，</w:t>
            </w:r>
            <w:r w:rsidR="00A128A9" w:rsidRPr="00652471">
              <w:rPr>
                <w:rFonts w:ascii="宋体" w:hAnsi="宋体" w:cs="宋体" w:hint="eastAsia"/>
                <w:color w:val="FF0000"/>
                <w:kern w:val="0"/>
                <w:sz w:val="22"/>
                <w:szCs w:val="22"/>
              </w:rPr>
              <w:t>税金自理</w:t>
            </w:r>
            <w:r w:rsidR="00A128A9" w:rsidRPr="00652471">
              <w:rPr>
                <w:rFonts w:ascii="宋体" w:hAnsi="宋体" w:cs="宋体" w:hint="eastAsia"/>
                <w:color w:val="000000" w:themeColor="text1"/>
                <w:kern w:val="0"/>
                <w:sz w:val="22"/>
                <w:szCs w:val="22"/>
              </w:rPr>
              <w:t>。</w:t>
            </w:r>
          </w:p>
          <w:p w:rsidR="00673FCD" w:rsidRPr="00673FCD" w:rsidRDefault="00673FCD" w:rsidP="00673FCD">
            <w:pPr>
              <w:widowControl/>
              <w:jc w:val="left"/>
              <w:textAlignment w:val="center"/>
              <w:rPr>
                <w:rFonts w:ascii="宋体" w:hAnsi="宋体" w:cs="宋体"/>
                <w:b/>
                <w:color w:val="000000" w:themeColor="text1"/>
                <w:kern w:val="0"/>
                <w:sz w:val="22"/>
                <w:szCs w:val="22"/>
              </w:rPr>
            </w:pPr>
            <w:r>
              <w:rPr>
                <w:rFonts w:ascii="宋体" w:hAnsi="宋体" w:cs="宋体" w:hint="eastAsia"/>
                <w:color w:val="FF0000"/>
                <w:kern w:val="0"/>
                <w:sz w:val="22"/>
                <w:szCs w:val="22"/>
              </w:rPr>
              <w:t>2、</w:t>
            </w:r>
            <w:r w:rsidRPr="00673FCD">
              <w:rPr>
                <w:rFonts w:ascii="宋体" w:hAnsi="宋体" w:cs="宋体" w:hint="eastAsia"/>
                <w:color w:val="FF0000"/>
                <w:kern w:val="0"/>
                <w:sz w:val="22"/>
                <w:szCs w:val="22"/>
              </w:rPr>
              <w:t>本工程招标代理费由中标人承担。</w:t>
            </w:r>
          </w:p>
          <w:p w:rsidR="00A128A9" w:rsidRDefault="0070444A" w:rsidP="008E52A1">
            <w:pPr>
              <w:widowControl/>
              <w:jc w:val="left"/>
              <w:textAlignment w:val="center"/>
              <w:rPr>
                <w:rFonts w:ascii="宋体" w:hAnsi="宋体" w:cs="宋体"/>
                <w:color w:val="FF0000"/>
                <w:kern w:val="0"/>
                <w:sz w:val="22"/>
                <w:szCs w:val="22"/>
              </w:rPr>
            </w:pPr>
            <w:r>
              <w:rPr>
                <w:rFonts w:ascii="宋体" w:hAnsi="宋体" w:cs="宋体" w:hint="eastAsia"/>
                <w:kern w:val="0"/>
                <w:sz w:val="22"/>
                <w:szCs w:val="22"/>
              </w:rPr>
              <w:t>3</w:t>
            </w:r>
            <w:r w:rsidR="00A128A9">
              <w:rPr>
                <w:rFonts w:ascii="宋体" w:hAnsi="宋体" w:cs="宋体" w:hint="eastAsia"/>
                <w:kern w:val="0"/>
                <w:sz w:val="22"/>
                <w:szCs w:val="22"/>
              </w:rPr>
              <w:t>、中标单位施工中要做好成品保护，如果施工中对我方施工完成的工程进行破坏将给予中标单位工程决算价的2%</w:t>
            </w:r>
            <w:r w:rsidR="00673FCD">
              <w:rPr>
                <w:rFonts w:ascii="宋体" w:hAnsi="宋体" w:cs="宋体" w:hint="eastAsia"/>
                <w:kern w:val="0"/>
                <w:sz w:val="22"/>
                <w:szCs w:val="22"/>
              </w:rPr>
              <w:t>处罚，且施工所发生一切费用均由中标单位承担</w:t>
            </w:r>
            <w:r w:rsidR="00A128A9">
              <w:rPr>
                <w:rFonts w:ascii="宋体" w:hAnsi="宋体" w:cs="宋体" w:hint="eastAsia"/>
                <w:kern w:val="0"/>
                <w:sz w:val="22"/>
                <w:szCs w:val="22"/>
              </w:rPr>
              <w:t>。</w:t>
            </w:r>
          </w:p>
          <w:p w:rsidR="00A128A9" w:rsidRDefault="0070444A" w:rsidP="008E52A1">
            <w:pPr>
              <w:widowControl/>
              <w:jc w:val="left"/>
              <w:textAlignment w:val="center"/>
              <w:rPr>
                <w:rFonts w:ascii="宋体" w:hAnsi="宋体" w:cs="宋体"/>
                <w:kern w:val="0"/>
                <w:sz w:val="22"/>
                <w:szCs w:val="22"/>
              </w:rPr>
            </w:pPr>
            <w:r>
              <w:rPr>
                <w:rFonts w:ascii="宋体" w:hAnsi="宋体" w:cs="宋体" w:hint="eastAsia"/>
                <w:kern w:val="0"/>
                <w:sz w:val="22"/>
                <w:szCs w:val="22"/>
              </w:rPr>
              <w:t>4</w:t>
            </w:r>
            <w:r w:rsidR="00A128A9">
              <w:rPr>
                <w:rFonts w:ascii="宋体" w:hAnsi="宋体" w:cs="宋体" w:hint="eastAsia"/>
                <w:kern w:val="0"/>
                <w:sz w:val="22"/>
                <w:szCs w:val="22"/>
              </w:rPr>
              <w:t>、中标人一经接到中标通知后，中标人缴纳贰拾万圆整 （¥：</w:t>
            </w:r>
            <w:r w:rsidR="00A128A9">
              <w:rPr>
                <w:rFonts w:ascii="宋体" w:hAnsi="宋体" w:cs="宋体" w:hint="eastAsia"/>
                <w:color w:val="FF0000"/>
                <w:kern w:val="0"/>
                <w:sz w:val="22"/>
                <w:szCs w:val="22"/>
              </w:rPr>
              <w:t>200000.00元</w:t>
            </w:r>
            <w:r w:rsidR="00A128A9">
              <w:rPr>
                <w:rFonts w:ascii="宋体" w:hAnsi="宋体" w:cs="宋体" w:hint="eastAsia"/>
                <w:kern w:val="0"/>
                <w:sz w:val="22"/>
                <w:szCs w:val="22"/>
              </w:rPr>
              <w:t>）作为合同履约保证金，如果施工中出现不能按要求履约合同，将没收该中标人履约保证金且建立黑名单制，该中标人1年内不得参加我单位组织的工程投标。</w:t>
            </w:r>
          </w:p>
          <w:p w:rsidR="00A128A9" w:rsidRDefault="0070444A" w:rsidP="008E52A1">
            <w:pPr>
              <w:widowControl/>
              <w:jc w:val="left"/>
              <w:textAlignment w:val="center"/>
              <w:rPr>
                <w:rFonts w:ascii="宋体" w:hAnsi="宋体" w:cs="宋体"/>
                <w:kern w:val="0"/>
                <w:sz w:val="22"/>
                <w:szCs w:val="22"/>
              </w:rPr>
            </w:pPr>
            <w:r>
              <w:rPr>
                <w:rFonts w:ascii="宋体" w:hAnsi="宋体" w:cs="宋体" w:hint="eastAsia"/>
                <w:kern w:val="0"/>
                <w:sz w:val="22"/>
                <w:szCs w:val="22"/>
              </w:rPr>
              <w:t>5</w:t>
            </w:r>
            <w:r w:rsidR="00A128A9">
              <w:rPr>
                <w:rFonts w:ascii="宋体" w:hAnsi="宋体" w:cs="宋体" w:hint="eastAsia"/>
                <w:kern w:val="0"/>
                <w:sz w:val="22"/>
                <w:szCs w:val="22"/>
              </w:rPr>
              <w:t>、工程施工完成后办理最终决算时应提供项目部确认的工期、安全及质量证明文件，如果不办理将不予办理最终结算。</w:t>
            </w:r>
          </w:p>
        </w:tc>
      </w:tr>
    </w:tbl>
    <w:p w:rsidR="00692895" w:rsidRDefault="00692895">
      <w:pPr>
        <w:widowControl/>
        <w:shd w:val="clear" w:color="auto" w:fill="FFFFFF"/>
        <w:spacing w:line="200" w:lineRule="exact"/>
        <w:rPr>
          <w:b/>
          <w:sz w:val="18"/>
          <w:szCs w:val="18"/>
        </w:rPr>
      </w:pPr>
    </w:p>
    <w:p w:rsidR="009F46FD" w:rsidRDefault="0082053F">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9F46FD" w:rsidRDefault="0082053F">
      <w:pPr>
        <w:spacing w:line="400" w:lineRule="exact"/>
        <w:jc w:val="left"/>
        <w:rPr>
          <w:rFonts w:ascii="宋体" w:hAnsi="宋体" w:cs="宋体"/>
          <w:szCs w:val="21"/>
        </w:rPr>
      </w:pPr>
      <w:r>
        <w:rPr>
          <w:rFonts w:ascii="宋体" w:hAnsi="宋体" w:cs="宋体" w:hint="eastAsia"/>
          <w:szCs w:val="21"/>
        </w:rPr>
        <w:t>2、中标人必须自行组织人员及时进行自带材料清理、整理，做好现场文明施工，达到</w:t>
      </w:r>
      <w:r w:rsidR="00692895">
        <w:rPr>
          <w:rFonts w:ascii="宋体" w:hAnsi="宋体" w:cs="宋体" w:hint="eastAsia"/>
          <w:szCs w:val="21"/>
        </w:rPr>
        <w:t>铜陵市</w:t>
      </w:r>
      <w:r>
        <w:rPr>
          <w:rFonts w:ascii="宋体" w:hAnsi="宋体" w:cs="宋体" w:hint="eastAsia"/>
          <w:szCs w:val="21"/>
        </w:rPr>
        <w:t>相关要求。</w:t>
      </w:r>
    </w:p>
    <w:p w:rsidR="009F46FD" w:rsidRDefault="0082053F">
      <w:pPr>
        <w:pStyle w:val="WPSPlain"/>
        <w:spacing w:line="400" w:lineRule="exact"/>
        <w:rPr>
          <w:rFonts w:ascii="宋体" w:hAnsi="宋体"/>
          <w:color w:val="000000"/>
          <w:sz w:val="21"/>
          <w:szCs w:val="21"/>
        </w:rPr>
      </w:pPr>
      <w:r>
        <w:rPr>
          <w:rFonts w:ascii="宋体" w:hAnsi="宋体" w:cs="宋体" w:hint="eastAsia"/>
          <w:kern w:val="2"/>
          <w:sz w:val="21"/>
          <w:szCs w:val="21"/>
        </w:rPr>
        <w:t xml:space="preserve">3、中标人自备施工机具，项目部提供施工所需的水源、电源接驳点，由中标人接驳至施工位置（电缆电线、水管等由中标包单位提供），住宿费用自行解决。  </w:t>
      </w:r>
      <w:r>
        <w:rPr>
          <w:rFonts w:ascii="宋体" w:hAnsi="宋体" w:hint="eastAsia"/>
          <w:color w:val="000000"/>
          <w:sz w:val="21"/>
          <w:szCs w:val="21"/>
        </w:rPr>
        <w:t xml:space="preserve">                                                                                                                   </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 xml:space="preserve">5、材料卸货、运至仓库以及材料装车、从仓库运输至施工现场、进场材料保管均由中标人自行负责（包括防雨水、防火、防盗等）。 </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 xml:space="preserve">6、所报单价包含所有措施费用，如：现场不设置生活区以及工具房、进场施工人员费用、现场的放线、测量费用（不含工程定位）、材料的水平、垂直运输费用、模板超高费、因赶抢工期而发生的措施费用；施工期间安全防护、成品保护；每日完工后现场清理；现场文明施工、满足管理方的5S管理；油漆桶、材料包装等杂物按指定点堆放或装车外运等。 </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7、本工程招标的工程量依据建设单位所提供的清单，实际工作量可能会因图纸变更、现场条件等发生变化，但工程量的减少执行此单价，投标人需充分考虑；</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8、</w:t>
      </w:r>
      <w:r w:rsidR="00C25A21">
        <w:rPr>
          <w:rFonts w:ascii="宋体" w:hAnsi="宋体" w:hint="eastAsia"/>
          <w:color w:val="000000"/>
          <w:sz w:val="21"/>
          <w:szCs w:val="21"/>
        </w:rPr>
        <w:t>中标人</w:t>
      </w:r>
      <w:r>
        <w:rPr>
          <w:rFonts w:ascii="宋体" w:hAnsi="宋体" w:hint="eastAsia"/>
          <w:color w:val="000000"/>
          <w:sz w:val="21"/>
          <w:szCs w:val="21"/>
        </w:rPr>
        <w:t>需严格按甲方出具的施工图或招标清单中的工作内容进行施工，工程量按实际完成量及不超过甲方同业主结算量进行结算。</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在施工中甲供材料消耗量超量所发生费用均</w:t>
      </w:r>
      <w:r>
        <w:rPr>
          <w:rFonts w:ascii="宋体" w:hAnsi="宋体" w:hint="eastAsia"/>
          <w:sz w:val="21"/>
          <w:szCs w:val="21"/>
        </w:rPr>
        <w:t>中标人</w:t>
      </w:r>
      <w:r>
        <w:rPr>
          <w:rFonts w:ascii="宋体" w:hAnsi="宋体" w:hint="eastAsia"/>
          <w:color w:val="000000"/>
          <w:sz w:val="21"/>
          <w:szCs w:val="21"/>
        </w:rPr>
        <w:t>承担。</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1</w:t>
      </w:r>
      <w:r w:rsidR="00E67E31">
        <w:rPr>
          <w:rFonts w:ascii="宋体" w:hAnsi="宋体" w:hint="eastAsia"/>
          <w:color w:val="000000"/>
          <w:sz w:val="21"/>
          <w:szCs w:val="21"/>
        </w:rPr>
        <w:t>0</w:t>
      </w:r>
      <w:r>
        <w:rPr>
          <w:rFonts w:ascii="宋体" w:hAnsi="宋体" w:hint="eastAsia"/>
          <w:color w:val="000000"/>
          <w:sz w:val="21"/>
          <w:szCs w:val="21"/>
        </w:rPr>
        <w:t>、所有报价均已包含施工时产生的垃圾运输费用。</w:t>
      </w:r>
    </w:p>
    <w:p w:rsidR="009F46FD" w:rsidRDefault="00E67E31">
      <w:pPr>
        <w:pStyle w:val="WPSPlain"/>
        <w:spacing w:line="400" w:lineRule="exact"/>
        <w:rPr>
          <w:rFonts w:ascii="宋体" w:hAnsi="宋体"/>
          <w:color w:val="000000"/>
          <w:sz w:val="21"/>
          <w:szCs w:val="21"/>
        </w:rPr>
      </w:pPr>
      <w:r>
        <w:rPr>
          <w:rFonts w:ascii="宋体" w:hAnsi="宋体" w:hint="eastAsia"/>
          <w:color w:val="000000"/>
          <w:sz w:val="21"/>
          <w:szCs w:val="21"/>
        </w:rPr>
        <w:lastRenderedPageBreak/>
        <w:t>11</w:t>
      </w:r>
      <w:r w:rsidR="0082053F">
        <w:rPr>
          <w:rFonts w:ascii="宋体" w:hAnsi="宋体" w:hint="eastAsia"/>
          <w:color w:val="000000"/>
          <w:sz w:val="21"/>
          <w:szCs w:val="21"/>
        </w:rPr>
        <w:t>、所有乙方提供主材均需提供产品合格证及产品质量</w:t>
      </w:r>
      <w:r w:rsidR="0082053F">
        <w:rPr>
          <w:rFonts w:ascii="宋体" w:hAnsi="宋体" w:hint="eastAsia"/>
          <w:sz w:val="21"/>
          <w:szCs w:val="21"/>
        </w:rPr>
        <w:t>检测</w:t>
      </w:r>
      <w:r w:rsidR="0082053F">
        <w:rPr>
          <w:rFonts w:ascii="宋体" w:hAnsi="宋体" w:hint="eastAsia"/>
          <w:color w:val="000000"/>
          <w:sz w:val="21"/>
          <w:szCs w:val="21"/>
        </w:rPr>
        <w:t>报告，并满足业主竣工验收要求。</w:t>
      </w:r>
    </w:p>
    <w:p w:rsidR="009F46FD" w:rsidRDefault="00E67E31">
      <w:pPr>
        <w:pStyle w:val="WPSPlain"/>
        <w:spacing w:line="400" w:lineRule="exact"/>
        <w:rPr>
          <w:rFonts w:ascii="宋体" w:hAnsi="宋体" w:cs="宋体"/>
          <w:sz w:val="21"/>
          <w:szCs w:val="21"/>
        </w:rPr>
      </w:pPr>
      <w:r>
        <w:rPr>
          <w:rFonts w:ascii="宋体" w:hAnsi="宋体" w:hint="eastAsia"/>
          <w:color w:val="000000"/>
          <w:sz w:val="21"/>
          <w:szCs w:val="21"/>
        </w:rPr>
        <w:t>12</w:t>
      </w:r>
      <w:r w:rsidR="0082053F">
        <w:rPr>
          <w:rFonts w:ascii="宋体" w:hAnsi="宋体" w:hint="eastAsia"/>
          <w:color w:val="000000"/>
          <w:sz w:val="21"/>
          <w:szCs w:val="21"/>
        </w:rPr>
        <w:t>、</w:t>
      </w:r>
      <w:r w:rsidR="0082053F">
        <w:rPr>
          <w:rFonts w:ascii="宋体" w:hAnsi="宋体" w:cs="宋体" w:hint="eastAsia"/>
          <w:sz w:val="21"/>
          <w:szCs w:val="21"/>
        </w:rPr>
        <w:t>进入现场施工人员必须实名制考勤，并提供劳务人员工资表</w:t>
      </w:r>
      <w:r w:rsidR="0082053F">
        <w:rPr>
          <w:rFonts w:ascii="宋体" w:hAnsi="宋体" w:cs="宋体" w:hint="eastAsia"/>
          <w:b/>
          <w:sz w:val="21"/>
          <w:szCs w:val="21"/>
        </w:rPr>
        <w:t>。</w:t>
      </w:r>
      <w:r w:rsidR="0082053F">
        <w:rPr>
          <w:rFonts w:ascii="宋体" w:hAnsi="宋体" w:cs="宋体" w:hint="eastAsia"/>
          <w:sz w:val="21"/>
          <w:szCs w:val="21"/>
        </w:rPr>
        <w:t>招标人支付进度款时，优先支付劳务人员工资。</w:t>
      </w:r>
    </w:p>
    <w:p w:rsidR="009F46FD" w:rsidRDefault="009F46FD">
      <w:pPr>
        <w:pStyle w:val="WPSPlain"/>
        <w:spacing w:line="400" w:lineRule="exact"/>
        <w:rPr>
          <w:rFonts w:ascii="宋体" w:hAnsi="宋体" w:cs="宋体"/>
          <w:sz w:val="21"/>
          <w:szCs w:val="21"/>
        </w:rPr>
      </w:pPr>
    </w:p>
    <w:p w:rsidR="009F46FD" w:rsidRDefault="0082053F">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9F46FD" w:rsidRDefault="009F46FD">
      <w:pPr>
        <w:spacing w:line="400" w:lineRule="exact"/>
        <w:ind w:firstLineChars="1250" w:firstLine="3000"/>
        <w:rPr>
          <w:sz w:val="24"/>
          <w:szCs w:val="24"/>
          <w:u w:val="single"/>
        </w:rPr>
      </w:pPr>
    </w:p>
    <w:p w:rsidR="009F46FD" w:rsidRDefault="0082053F">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9F46FD" w:rsidRDefault="009F46FD">
      <w:pPr>
        <w:spacing w:line="400" w:lineRule="exact"/>
        <w:ind w:firstLineChars="2800" w:firstLine="6720"/>
        <w:rPr>
          <w:sz w:val="24"/>
          <w:szCs w:val="24"/>
          <w:u w:val="single"/>
        </w:rPr>
      </w:pPr>
    </w:p>
    <w:p w:rsidR="009F46FD" w:rsidRDefault="0082053F">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9F46FD" w:rsidSect="009F46FD">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3C2" w:rsidRDefault="00EE03C2" w:rsidP="009F46FD">
      <w:r>
        <w:separator/>
      </w:r>
    </w:p>
  </w:endnote>
  <w:endnote w:type="continuationSeparator" w:id="0">
    <w:p w:rsidR="00EE03C2" w:rsidRDefault="00EE03C2" w:rsidP="009F4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434" w:rsidRDefault="002A1B4E">
    <w:pPr>
      <w:pStyle w:val="aa"/>
      <w:framePr w:wrap="around" w:vAnchor="text" w:hAnchor="margin" w:xAlign="right" w:y="1"/>
      <w:rPr>
        <w:rStyle w:val="af"/>
      </w:rPr>
    </w:pPr>
    <w:r>
      <w:fldChar w:fldCharType="begin"/>
    </w:r>
    <w:r w:rsidR="00A14434">
      <w:rPr>
        <w:rStyle w:val="af"/>
      </w:rPr>
      <w:instrText xml:space="preserve">PAGE  </w:instrText>
    </w:r>
    <w:r>
      <w:fldChar w:fldCharType="end"/>
    </w:r>
  </w:p>
  <w:p w:rsidR="00A14434" w:rsidRDefault="00A14434">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434" w:rsidRDefault="00A14434">
    <w:pPr>
      <w:pStyle w:val="aa"/>
      <w:ind w:right="360"/>
      <w:jc w:val="center"/>
    </w:pPr>
    <w:r>
      <w:rPr>
        <w:rFonts w:hint="eastAsia"/>
        <w:kern w:val="0"/>
        <w:szCs w:val="21"/>
      </w:rPr>
      <w:t>第</w:t>
    </w:r>
    <w:r>
      <w:rPr>
        <w:rFonts w:hint="eastAsia"/>
        <w:kern w:val="0"/>
        <w:szCs w:val="21"/>
      </w:rPr>
      <w:t xml:space="preserve"> </w:t>
    </w:r>
    <w:r w:rsidR="002A1B4E">
      <w:rPr>
        <w:kern w:val="0"/>
        <w:szCs w:val="21"/>
      </w:rPr>
      <w:fldChar w:fldCharType="begin"/>
    </w:r>
    <w:r>
      <w:rPr>
        <w:kern w:val="0"/>
        <w:szCs w:val="21"/>
      </w:rPr>
      <w:instrText xml:space="preserve"> PAGE </w:instrText>
    </w:r>
    <w:r w:rsidR="002A1B4E">
      <w:rPr>
        <w:kern w:val="0"/>
        <w:szCs w:val="21"/>
      </w:rPr>
      <w:fldChar w:fldCharType="separate"/>
    </w:r>
    <w:r w:rsidR="00652471">
      <w:rPr>
        <w:noProof/>
        <w:kern w:val="0"/>
        <w:szCs w:val="21"/>
      </w:rPr>
      <w:t>10</w:t>
    </w:r>
    <w:r w:rsidR="002A1B4E">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2A1B4E">
      <w:rPr>
        <w:kern w:val="0"/>
        <w:szCs w:val="21"/>
      </w:rPr>
      <w:fldChar w:fldCharType="begin"/>
    </w:r>
    <w:r>
      <w:rPr>
        <w:kern w:val="0"/>
        <w:szCs w:val="21"/>
      </w:rPr>
      <w:instrText xml:space="preserve"> NUMPAGES </w:instrText>
    </w:r>
    <w:r w:rsidR="002A1B4E">
      <w:rPr>
        <w:kern w:val="0"/>
        <w:szCs w:val="21"/>
      </w:rPr>
      <w:fldChar w:fldCharType="separate"/>
    </w:r>
    <w:r w:rsidR="00652471">
      <w:rPr>
        <w:noProof/>
        <w:kern w:val="0"/>
        <w:szCs w:val="21"/>
      </w:rPr>
      <w:t>10</w:t>
    </w:r>
    <w:r w:rsidR="002A1B4E">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3C2" w:rsidRDefault="00EE03C2" w:rsidP="009F46FD">
      <w:r>
        <w:separator/>
      </w:r>
    </w:p>
  </w:footnote>
  <w:footnote w:type="continuationSeparator" w:id="0">
    <w:p w:rsidR="00EE03C2" w:rsidRDefault="00EE03C2" w:rsidP="009F46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434" w:rsidRDefault="00A14434">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铜陵有色金属集团铜冠建筑安装股份有限公司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6FE2FF"/>
    <w:multiLevelType w:val="singleLevel"/>
    <w:tmpl w:val="9A6FE2FF"/>
    <w:lvl w:ilvl="0">
      <w:start w:val="1"/>
      <w:numFmt w:val="decimal"/>
      <w:suff w:val="nothing"/>
      <w:lvlText w:val="%1、"/>
      <w:lvlJc w:val="left"/>
    </w:lvl>
  </w:abstractNum>
  <w:abstractNum w:abstractNumId="1">
    <w:nsid w:val="B3AF66D5"/>
    <w:multiLevelType w:val="singleLevel"/>
    <w:tmpl w:val="B3AF66D5"/>
    <w:lvl w:ilvl="0">
      <w:start w:val="1"/>
      <w:numFmt w:val="decimal"/>
      <w:suff w:val="nothing"/>
      <w:lvlText w:val="%1、"/>
      <w:lvlJc w:val="left"/>
    </w:lvl>
  </w:abstractNum>
  <w:abstractNum w:abstractNumId="2">
    <w:nsid w:val="FF5216D4"/>
    <w:multiLevelType w:val="singleLevel"/>
    <w:tmpl w:val="FF5216D4"/>
    <w:lvl w:ilvl="0">
      <w:start w:val="1"/>
      <w:numFmt w:val="decimal"/>
      <w:suff w:val="nothing"/>
      <w:lvlText w:val="%1、"/>
      <w:lvlJc w:val="left"/>
    </w:lvl>
  </w:abstractNum>
  <w:abstractNum w:abstractNumId="3">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16CD906"/>
    <w:multiLevelType w:val="singleLevel"/>
    <w:tmpl w:val="216CD906"/>
    <w:lvl w:ilvl="0">
      <w:start w:val="1"/>
      <w:numFmt w:val="decimal"/>
      <w:suff w:val="nothing"/>
      <w:lvlText w:val="%1、"/>
      <w:lvlJc w:val="left"/>
    </w:lvl>
  </w:abstractNum>
  <w:abstractNum w:abstractNumId="5">
    <w:nsid w:val="3EEF0E86"/>
    <w:multiLevelType w:val="hybridMultilevel"/>
    <w:tmpl w:val="B588D032"/>
    <w:lvl w:ilvl="0" w:tplc="AEC40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CD70FA9"/>
    <w:multiLevelType w:val="multilevel"/>
    <w:tmpl w:val="4CD70F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1517CD9"/>
    <w:multiLevelType w:val="multilevel"/>
    <w:tmpl w:val="A84C0C5A"/>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3"/>
  </w:num>
  <w:num w:numId="3">
    <w:abstractNumId w:val="8"/>
  </w:num>
  <w:num w:numId="4">
    <w:abstractNumId w:val="2"/>
  </w:num>
  <w:num w:numId="5">
    <w:abstractNumId w:val="5"/>
  </w:num>
  <w:num w:numId="6">
    <w:abstractNumId w:val="0"/>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FFFE07A9"/>
    <w:rsid w:val="000011C7"/>
    <w:rsid w:val="000057FF"/>
    <w:rsid w:val="000058B7"/>
    <w:rsid w:val="00006109"/>
    <w:rsid w:val="00007FF7"/>
    <w:rsid w:val="00010B3D"/>
    <w:rsid w:val="00010E1E"/>
    <w:rsid w:val="00013B63"/>
    <w:rsid w:val="000141A7"/>
    <w:rsid w:val="000209C4"/>
    <w:rsid w:val="0002354A"/>
    <w:rsid w:val="00025374"/>
    <w:rsid w:val="00025F84"/>
    <w:rsid w:val="00026A60"/>
    <w:rsid w:val="00030BA2"/>
    <w:rsid w:val="000314E0"/>
    <w:rsid w:val="00031C3B"/>
    <w:rsid w:val="00034E7C"/>
    <w:rsid w:val="00035068"/>
    <w:rsid w:val="00043231"/>
    <w:rsid w:val="000433B5"/>
    <w:rsid w:val="000439A1"/>
    <w:rsid w:val="00043D3C"/>
    <w:rsid w:val="00045841"/>
    <w:rsid w:val="00053316"/>
    <w:rsid w:val="00053C4F"/>
    <w:rsid w:val="000540F9"/>
    <w:rsid w:val="00054CF3"/>
    <w:rsid w:val="00060AFC"/>
    <w:rsid w:val="000618CC"/>
    <w:rsid w:val="00062481"/>
    <w:rsid w:val="000659DC"/>
    <w:rsid w:val="00066652"/>
    <w:rsid w:val="00066E34"/>
    <w:rsid w:val="000675D9"/>
    <w:rsid w:val="0007077C"/>
    <w:rsid w:val="00074686"/>
    <w:rsid w:val="000765E5"/>
    <w:rsid w:val="00081779"/>
    <w:rsid w:val="00082384"/>
    <w:rsid w:val="00082C5E"/>
    <w:rsid w:val="00083BA4"/>
    <w:rsid w:val="000844B9"/>
    <w:rsid w:val="00084CFB"/>
    <w:rsid w:val="00085F62"/>
    <w:rsid w:val="00093E66"/>
    <w:rsid w:val="0009462B"/>
    <w:rsid w:val="00094BA7"/>
    <w:rsid w:val="000A01C1"/>
    <w:rsid w:val="000A3825"/>
    <w:rsid w:val="000A7155"/>
    <w:rsid w:val="000B1DDE"/>
    <w:rsid w:val="000B6AC4"/>
    <w:rsid w:val="000C292B"/>
    <w:rsid w:val="000C33EB"/>
    <w:rsid w:val="000C4CE2"/>
    <w:rsid w:val="000D03D0"/>
    <w:rsid w:val="000D221A"/>
    <w:rsid w:val="000D499B"/>
    <w:rsid w:val="000D50E7"/>
    <w:rsid w:val="000E0D9F"/>
    <w:rsid w:val="000E149D"/>
    <w:rsid w:val="000E5893"/>
    <w:rsid w:val="000E67B8"/>
    <w:rsid w:val="000E7392"/>
    <w:rsid w:val="000F5EDC"/>
    <w:rsid w:val="000F6443"/>
    <w:rsid w:val="000F6CCA"/>
    <w:rsid w:val="0010043A"/>
    <w:rsid w:val="001017B1"/>
    <w:rsid w:val="00101B55"/>
    <w:rsid w:val="001020A5"/>
    <w:rsid w:val="00102E72"/>
    <w:rsid w:val="0010593C"/>
    <w:rsid w:val="00106990"/>
    <w:rsid w:val="00106F6A"/>
    <w:rsid w:val="0011216C"/>
    <w:rsid w:val="001124F6"/>
    <w:rsid w:val="00114D6B"/>
    <w:rsid w:val="001172C2"/>
    <w:rsid w:val="00120894"/>
    <w:rsid w:val="0012228A"/>
    <w:rsid w:val="0012754A"/>
    <w:rsid w:val="001313BA"/>
    <w:rsid w:val="00131E78"/>
    <w:rsid w:val="00132D7D"/>
    <w:rsid w:val="0013304D"/>
    <w:rsid w:val="00133DD7"/>
    <w:rsid w:val="001372FF"/>
    <w:rsid w:val="00137972"/>
    <w:rsid w:val="00140074"/>
    <w:rsid w:val="00146EE4"/>
    <w:rsid w:val="00150744"/>
    <w:rsid w:val="00154785"/>
    <w:rsid w:val="00157BCF"/>
    <w:rsid w:val="00163205"/>
    <w:rsid w:val="0016415F"/>
    <w:rsid w:val="00164500"/>
    <w:rsid w:val="0016470F"/>
    <w:rsid w:val="001714CF"/>
    <w:rsid w:val="00172A27"/>
    <w:rsid w:val="00174874"/>
    <w:rsid w:val="00174DAF"/>
    <w:rsid w:val="00176653"/>
    <w:rsid w:val="0017797A"/>
    <w:rsid w:val="00184C33"/>
    <w:rsid w:val="00192BEB"/>
    <w:rsid w:val="00193125"/>
    <w:rsid w:val="001945A1"/>
    <w:rsid w:val="001977B4"/>
    <w:rsid w:val="001A082A"/>
    <w:rsid w:val="001A1DF0"/>
    <w:rsid w:val="001A4863"/>
    <w:rsid w:val="001A5BCF"/>
    <w:rsid w:val="001A7DB2"/>
    <w:rsid w:val="001B277A"/>
    <w:rsid w:val="001B4933"/>
    <w:rsid w:val="001B58B6"/>
    <w:rsid w:val="001B6DDC"/>
    <w:rsid w:val="001B7F3C"/>
    <w:rsid w:val="001C00B7"/>
    <w:rsid w:val="001C5CDB"/>
    <w:rsid w:val="001C5E18"/>
    <w:rsid w:val="001C7E55"/>
    <w:rsid w:val="001D0A88"/>
    <w:rsid w:val="001D19F8"/>
    <w:rsid w:val="001D4363"/>
    <w:rsid w:val="001D7A04"/>
    <w:rsid w:val="001E07BB"/>
    <w:rsid w:val="001E1DAA"/>
    <w:rsid w:val="001E31A3"/>
    <w:rsid w:val="001E3ECF"/>
    <w:rsid w:val="001E49ED"/>
    <w:rsid w:val="001E5272"/>
    <w:rsid w:val="001E7031"/>
    <w:rsid w:val="001F26C2"/>
    <w:rsid w:val="001F2BDB"/>
    <w:rsid w:val="001F6E3C"/>
    <w:rsid w:val="00200F0A"/>
    <w:rsid w:val="002015E4"/>
    <w:rsid w:val="00201D62"/>
    <w:rsid w:val="00205585"/>
    <w:rsid w:val="00205826"/>
    <w:rsid w:val="002070EB"/>
    <w:rsid w:val="00207631"/>
    <w:rsid w:val="00210970"/>
    <w:rsid w:val="00221DB6"/>
    <w:rsid w:val="002262EF"/>
    <w:rsid w:val="00226A39"/>
    <w:rsid w:val="0022728E"/>
    <w:rsid w:val="00235AC2"/>
    <w:rsid w:val="00235FAE"/>
    <w:rsid w:val="00236DA3"/>
    <w:rsid w:val="00237FA6"/>
    <w:rsid w:val="00240A45"/>
    <w:rsid w:val="002421B8"/>
    <w:rsid w:val="00243986"/>
    <w:rsid w:val="0024545F"/>
    <w:rsid w:val="00252568"/>
    <w:rsid w:val="002528C2"/>
    <w:rsid w:val="0025355A"/>
    <w:rsid w:val="00253D75"/>
    <w:rsid w:val="00257192"/>
    <w:rsid w:val="00264F41"/>
    <w:rsid w:val="0026505D"/>
    <w:rsid w:val="00265764"/>
    <w:rsid w:val="00266706"/>
    <w:rsid w:val="002702D4"/>
    <w:rsid w:val="00271B07"/>
    <w:rsid w:val="00271E04"/>
    <w:rsid w:val="00274C99"/>
    <w:rsid w:val="002803FE"/>
    <w:rsid w:val="00282791"/>
    <w:rsid w:val="00284F3A"/>
    <w:rsid w:val="00286985"/>
    <w:rsid w:val="0029157C"/>
    <w:rsid w:val="00291905"/>
    <w:rsid w:val="00291A41"/>
    <w:rsid w:val="002934EA"/>
    <w:rsid w:val="00293CF3"/>
    <w:rsid w:val="00294FAF"/>
    <w:rsid w:val="00296D2F"/>
    <w:rsid w:val="00296DD6"/>
    <w:rsid w:val="00297C66"/>
    <w:rsid w:val="002A0166"/>
    <w:rsid w:val="002A1B4E"/>
    <w:rsid w:val="002A2D56"/>
    <w:rsid w:val="002A564F"/>
    <w:rsid w:val="002A6CD6"/>
    <w:rsid w:val="002B09EB"/>
    <w:rsid w:val="002B3154"/>
    <w:rsid w:val="002B3304"/>
    <w:rsid w:val="002B679C"/>
    <w:rsid w:val="002B7765"/>
    <w:rsid w:val="002B793A"/>
    <w:rsid w:val="002C2F7B"/>
    <w:rsid w:val="002C618E"/>
    <w:rsid w:val="002C645C"/>
    <w:rsid w:val="002D0451"/>
    <w:rsid w:val="002D0A63"/>
    <w:rsid w:val="002D0F56"/>
    <w:rsid w:val="002D507D"/>
    <w:rsid w:val="002D5232"/>
    <w:rsid w:val="002D7A3A"/>
    <w:rsid w:val="002E1607"/>
    <w:rsid w:val="002E1663"/>
    <w:rsid w:val="002E56B5"/>
    <w:rsid w:val="002E64BC"/>
    <w:rsid w:val="002E71CC"/>
    <w:rsid w:val="002F0772"/>
    <w:rsid w:val="002F30AC"/>
    <w:rsid w:val="002F4FBD"/>
    <w:rsid w:val="002F598F"/>
    <w:rsid w:val="002F69EB"/>
    <w:rsid w:val="002F7782"/>
    <w:rsid w:val="002F7D67"/>
    <w:rsid w:val="003057F3"/>
    <w:rsid w:val="0031159E"/>
    <w:rsid w:val="00311F34"/>
    <w:rsid w:val="00312413"/>
    <w:rsid w:val="0031406B"/>
    <w:rsid w:val="0031481B"/>
    <w:rsid w:val="00316571"/>
    <w:rsid w:val="00320996"/>
    <w:rsid w:val="00320A9B"/>
    <w:rsid w:val="003210AD"/>
    <w:rsid w:val="00323C68"/>
    <w:rsid w:val="00325F63"/>
    <w:rsid w:val="003267BB"/>
    <w:rsid w:val="00326983"/>
    <w:rsid w:val="00331163"/>
    <w:rsid w:val="0033797C"/>
    <w:rsid w:val="00337DE2"/>
    <w:rsid w:val="0034054A"/>
    <w:rsid w:val="00340A08"/>
    <w:rsid w:val="00347C25"/>
    <w:rsid w:val="00347E5C"/>
    <w:rsid w:val="00350D77"/>
    <w:rsid w:val="003520F9"/>
    <w:rsid w:val="0035382E"/>
    <w:rsid w:val="003577DA"/>
    <w:rsid w:val="00361B7E"/>
    <w:rsid w:val="00361E92"/>
    <w:rsid w:val="00362DD1"/>
    <w:rsid w:val="003663E3"/>
    <w:rsid w:val="00366C11"/>
    <w:rsid w:val="003674B7"/>
    <w:rsid w:val="0037438C"/>
    <w:rsid w:val="003771C3"/>
    <w:rsid w:val="00377B66"/>
    <w:rsid w:val="00377FCF"/>
    <w:rsid w:val="0038150F"/>
    <w:rsid w:val="00383A2F"/>
    <w:rsid w:val="00385530"/>
    <w:rsid w:val="00385D8A"/>
    <w:rsid w:val="003925AE"/>
    <w:rsid w:val="00392A0F"/>
    <w:rsid w:val="00393EE1"/>
    <w:rsid w:val="00394500"/>
    <w:rsid w:val="0039741F"/>
    <w:rsid w:val="00397633"/>
    <w:rsid w:val="003A02BD"/>
    <w:rsid w:val="003A26A9"/>
    <w:rsid w:val="003A444C"/>
    <w:rsid w:val="003A5E41"/>
    <w:rsid w:val="003B0FFE"/>
    <w:rsid w:val="003B16E9"/>
    <w:rsid w:val="003B5918"/>
    <w:rsid w:val="003C0282"/>
    <w:rsid w:val="003C1CAE"/>
    <w:rsid w:val="003C77C1"/>
    <w:rsid w:val="003D15C3"/>
    <w:rsid w:val="003D2321"/>
    <w:rsid w:val="003D7D62"/>
    <w:rsid w:val="003E6931"/>
    <w:rsid w:val="003F0173"/>
    <w:rsid w:val="003F0183"/>
    <w:rsid w:val="003F162E"/>
    <w:rsid w:val="003F1B9B"/>
    <w:rsid w:val="003F4149"/>
    <w:rsid w:val="003F4607"/>
    <w:rsid w:val="003F57AF"/>
    <w:rsid w:val="00400EC7"/>
    <w:rsid w:val="00403152"/>
    <w:rsid w:val="004065AC"/>
    <w:rsid w:val="004073F3"/>
    <w:rsid w:val="004112F4"/>
    <w:rsid w:val="00411EA9"/>
    <w:rsid w:val="0041310E"/>
    <w:rsid w:val="0041459F"/>
    <w:rsid w:val="00415384"/>
    <w:rsid w:val="00416F59"/>
    <w:rsid w:val="00423FF4"/>
    <w:rsid w:val="00427BF9"/>
    <w:rsid w:val="0043097E"/>
    <w:rsid w:val="00432C58"/>
    <w:rsid w:val="00434B6E"/>
    <w:rsid w:val="00435078"/>
    <w:rsid w:val="00441B64"/>
    <w:rsid w:val="0044231B"/>
    <w:rsid w:val="00442D40"/>
    <w:rsid w:val="0044428C"/>
    <w:rsid w:val="0044535C"/>
    <w:rsid w:val="00445596"/>
    <w:rsid w:val="0044601D"/>
    <w:rsid w:val="00446BF3"/>
    <w:rsid w:val="00447F8B"/>
    <w:rsid w:val="004502D3"/>
    <w:rsid w:val="00454D8F"/>
    <w:rsid w:val="00456178"/>
    <w:rsid w:val="004566A7"/>
    <w:rsid w:val="00462FEC"/>
    <w:rsid w:val="00463115"/>
    <w:rsid w:val="00464D82"/>
    <w:rsid w:val="00470B06"/>
    <w:rsid w:val="004729B2"/>
    <w:rsid w:val="0047691D"/>
    <w:rsid w:val="004833B6"/>
    <w:rsid w:val="00492328"/>
    <w:rsid w:val="00494BE6"/>
    <w:rsid w:val="004961B8"/>
    <w:rsid w:val="00496D32"/>
    <w:rsid w:val="00496FC3"/>
    <w:rsid w:val="004A1F36"/>
    <w:rsid w:val="004A7BB8"/>
    <w:rsid w:val="004A7C92"/>
    <w:rsid w:val="004B44B0"/>
    <w:rsid w:val="004C1F40"/>
    <w:rsid w:val="004C7CF0"/>
    <w:rsid w:val="004D050D"/>
    <w:rsid w:val="004D09C8"/>
    <w:rsid w:val="004D11DF"/>
    <w:rsid w:val="004D2015"/>
    <w:rsid w:val="004D3BFB"/>
    <w:rsid w:val="004D4072"/>
    <w:rsid w:val="004D4B6E"/>
    <w:rsid w:val="004D6C70"/>
    <w:rsid w:val="004D7195"/>
    <w:rsid w:val="004E22D7"/>
    <w:rsid w:val="004E3E6D"/>
    <w:rsid w:val="004F049A"/>
    <w:rsid w:val="004F1B20"/>
    <w:rsid w:val="004F1BDB"/>
    <w:rsid w:val="004F2E5D"/>
    <w:rsid w:val="004F3F11"/>
    <w:rsid w:val="004F5163"/>
    <w:rsid w:val="004F5602"/>
    <w:rsid w:val="004F7C20"/>
    <w:rsid w:val="00503D3C"/>
    <w:rsid w:val="00504627"/>
    <w:rsid w:val="00504ECD"/>
    <w:rsid w:val="00505D08"/>
    <w:rsid w:val="00507042"/>
    <w:rsid w:val="00507744"/>
    <w:rsid w:val="00507C9C"/>
    <w:rsid w:val="00512EC8"/>
    <w:rsid w:val="00515464"/>
    <w:rsid w:val="00516761"/>
    <w:rsid w:val="005205D9"/>
    <w:rsid w:val="00521C25"/>
    <w:rsid w:val="00521D48"/>
    <w:rsid w:val="00523A17"/>
    <w:rsid w:val="00523C01"/>
    <w:rsid w:val="00524C91"/>
    <w:rsid w:val="00525479"/>
    <w:rsid w:val="0052748B"/>
    <w:rsid w:val="005274C5"/>
    <w:rsid w:val="00530287"/>
    <w:rsid w:val="0053205D"/>
    <w:rsid w:val="00535FD5"/>
    <w:rsid w:val="005360A0"/>
    <w:rsid w:val="00536A25"/>
    <w:rsid w:val="00537B3D"/>
    <w:rsid w:val="00541D02"/>
    <w:rsid w:val="0054457D"/>
    <w:rsid w:val="005450C8"/>
    <w:rsid w:val="005520DD"/>
    <w:rsid w:val="005521F5"/>
    <w:rsid w:val="0055314B"/>
    <w:rsid w:val="00554539"/>
    <w:rsid w:val="005558FF"/>
    <w:rsid w:val="00556570"/>
    <w:rsid w:val="00560944"/>
    <w:rsid w:val="005627A8"/>
    <w:rsid w:val="00563CDA"/>
    <w:rsid w:val="00563E95"/>
    <w:rsid w:val="00564E9F"/>
    <w:rsid w:val="0056564A"/>
    <w:rsid w:val="00566B6D"/>
    <w:rsid w:val="005732FA"/>
    <w:rsid w:val="00574D27"/>
    <w:rsid w:val="00576CA9"/>
    <w:rsid w:val="005803FE"/>
    <w:rsid w:val="00580961"/>
    <w:rsid w:val="005855A7"/>
    <w:rsid w:val="005875D8"/>
    <w:rsid w:val="00590045"/>
    <w:rsid w:val="00593338"/>
    <w:rsid w:val="00596031"/>
    <w:rsid w:val="00596910"/>
    <w:rsid w:val="005A31D2"/>
    <w:rsid w:val="005A586E"/>
    <w:rsid w:val="005B1569"/>
    <w:rsid w:val="005B2235"/>
    <w:rsid w:val="005C1F43"/>
    <w:rsid w:val="005C53D5"/>
    <w:rsid w:val="005C555C"/>
    <w:rsid w:val="005D0974"/>
    <w:rsid w:val="005D39BE"/>
    <w:rsid w:val="005D3DB8"/>
    <w:rsid w:val="005D3E01"/>
    <w:rsid w:val="005D6631"/>
    <w:rsid w:val="005E048A"/>
    <w:rsid w:val="005E064B"/>
    <w:rsid w:val="005E2B1B"/>
    <w:rsid w:val="005E482F"/>
    <w:rsid w:val="005E682B"/>
    <w:rsid w:val="005E685F"/>
    <w:rsid w:val="005E69EA"/>
    <w:rsid w:val="005F1338"/>
    <w:rsid w:val="005F3AD9"/>
    <w:rsid w:val="005F3EF9"/>
    <w:rsid w:val="00603611"/>
    <w:rsid w:val="0060408A"/>
    <w:rsid w:val="00604521"/>
    <w:rsid w:val="006071D2"/>
    <w:rsid w:val="00612309"/>
    <w:rsid w:val="00615DCD"/>
    <w:rsid w:val="00621480"/>
    <w:rsid w:val="00621596"/>
    <w:rsid w:val="0062273C"/>
    <w:rsid w:val="00623601"/>
    <w:rsid w:val="00624805"/>
    <w:rsid w:val="00625294"/>
    <w:rsid w:val="006277CA"/>
    <w:rsid w:val="00627865"/>
    <w:rsid w:val="00634458"/>
    <w:rsid w:val="006344B0"/>
    <w:rsid w:val="006359D9"/>
    <w:rsid w:val="00637A1A"/>
    <w:rsid w:val="0064064F"/>
    <w:rsid w:val="00640F83"/>
    <w:rsid w:val="006411CB"/>
    <w:rsid w:val="00647349"/>
    <w:rsid w:val="006474AD"/>
    <w:rsid w:val="006517FC"/>
    <w:rsid w:val="00652471"/>
    <w:rsid w:val="00653000"/>
    <w:rsid w:val="00656839"/>
    <w:rsid w:val="0066009F"/>
    <w:rsid w:val="00662F3D"/>
    <w:rsid w:val="006633F0"/>
    <w:rsid w:val="0066395D"/>
    <w:rsid w:val="00664643"/>
    <w:rsid w:val="006674F5"/>
    <w:rsid w:val="00670F2E"/>
    <w:rsid w:val="006713D9"/>
    <w:rsid w:val="00673AD9"/>
    <w:rsid w:val="00673FCD"/>
    <w:rsid w:val="006762A2"/>
    <w:rsid w:val="006841F0"/>
    <w:rsid w:val="00684DA3"/>
    <w:rsid w:val="00692895"/>
    <w:rsid w:val="00694E56"/>
    <w:rsid w:val="006A043C"/>
    <w:rsid w:val="006A088B"/>
    <w:rsid w:val="006A1E6E"/>
    <w:rsid w:val="006A2A16"/>
    <w:rsid w:val="006A5B05"/>
    <w:rsid w:val="006A7B54"/>
    <w:rsid w:val="006B333B"/>
    <w:rsid w:val="006B3B44"/>
    <w:rsid w:val="006B603C"/>
    <w:rsid w:val="006B79AC"/>
    <w:rsid w:val="006B7F0A"/>
    <w:rsid w:val="006C0B00"/>
    <w:rsid w:val="006C7C75"/>
    <w:rsid w:val="006D0A7C"/>
    <w:rsid w:val="006D30E6"/>
    <w:rsid w:val="006D572E"/>
    <w:rsid w:val="006D5D0F"/>
    <w:rsid w:val="006D6607"/>
    <w:rsid w:val="006E3124"/>
    <w:rsid w:val="006E5BA9"/>
    <w:rsid w:val="006F2C6B"/>
    <w:rsid w:val="006F3F46"/>
    <w:rsid w:val="006F7923"/>
    <w:rsid w:val="0070444A"/>
    <w:rsid w:val="00704DF0"/>
    <w:rsid w:val="00710283"/>
    <w:rsid w:val="00710F63"/>
    <w:rsid w:val="007117DF"/>
    <w:rsid w:val="007130DB"/>
    <w:rsid w:val="00715365"/>
    <w:rsid w:val="007209AB"/>
    <w:rsid w:val="007220CF"/>
    <w:rsid w:val="0072437F"/>
    <w:rsid w:val="00726B82"/>
    <w:rsid w:val="00737345"/>
    <w:rsid w:val="007401E5"/>
    <w:rsid w:val="0074182B"/>
    <w:rsid w:val="007425D8"/>
    <w:rsid w:val="00742E4C"/>
    <w:rsid w:val="0074406B"/>
    <w:rsid w:val="00745CD2"/>
    <w:rsid w:val="0074634D"/>
    <w:rsid w:val="00746DAB"/>
    <w:rsid w:val="0074732E"/>
    <w:rsid w:val="0075088F"/>
    <w:rsid w:val="00751520"/>
    <w:rsid w:val="00751C00"/>
    <w:rsid w:val="0076365A"/>
    <w:rsid w:val="0076543B"/>
    <w:rsid w:val="00770592"/>
    <w:rsid w:val="00772299"/>
    <w:rsid w:val="00772ED3"/>
    <w:rsid w:val="007815A7"/>
    <w:rsid w:val="0078257C"/>
    <w:rsid w:val="00785502"/>
    <w:rsid w:val="00790E24"/>
    <w:rsid w:val="0079217C"/>
    <w:rsid w:val="007958AB"/>
    <w:rsid w:val="007A1407"/>
    <w:rsid w:val="007A5642"/>
    <w:rsid w:val="007B2121"/>
    <w:rsid w:val="007B27DD"/>
    <w:rsid w:val="007B2968"/>
    <w:rsid w:val="007B59EB"/>
    <w:rsid w:val="007B7E75"/>
    <w:rsid w:val="007C0149"/>
    <w:rsid w:val="007C3AB4"/>
    <w:rsid w:val="007C54F2"/>
    <w:rsid w:val="007C5BBE"/>
    <w:rsid w:val="007C6EFD"/>
    <w:rsid w:val="007D1BD9"/>
    <w:rsid w:val="007D3B1D"/>
    <w:rsid w:val="007D4CE7"/>
    <w:rsid w:val="007D5706"/>
    <w:rsid w:val="007E0910"/>
    <w:rsid w:val="007E63CB"/>
    <w:rsid w:val="007F23A5"/>
    <w:rsid w:val="007F4665"/>
    <w:rsid w:val="008009ED"/>
    <w:rsid w:val="00801D47"/>
    <w:rsid w:val="00802707"/>
    <w:rsid w:val="00802C72"/>
    <w:rsid w:val="0080740C"/>
    <w:rsid w:val="00810612"/>
    <w:rsid w:val="00813C08"/>
    <w:rsid w:val="00813DBE"/>
    <w:rsid w:val="0082053F"/>
    <w:rsid w:val="0082075D"/>
    <w:rsid w:val="008218C6"/>
    <w:rsid w:val="00823186"/>
    <w:rsid w:val="0082566A"/>
    <w:rsid w:val="00826030"/>
    <w:rsid w:val="008269B1"/>
    <w:rsid w:val="00827357"/>
    <w:rsid w:val="0083315D"/>
    <w:rsid w:val="00833A97"/>
    <w:rsid w:val="008342EE"/>
    <w:rsid w:val="0083504B"/>
    <w:rsid w:val="0084039A"/>
    <w:rsid w:val="008406D8"/>
    <w:rsid w:val="00843538"/>
    <w:rsid w:val="008463C4"/>
    <w:rsid w:val="00846CC1"/>
    <w:rsid w:val="0084744B"/>
    <w:rsid w:val="00850F09"/>
    <w:rsid w:val="008547DA"/>
    <w:rsid w:val="00856293"/>
    <w:rsid w:val="008570B1"/>
    <w:rsid w:val="00862E96"/>
    <w:rsid w:val="00863E97"/>
    <w:rsid w:val="00864AF6"/>
    <w:rsid w:val="0086774A"/>
    <w:rsid w:val="00872DA7"/>
    <w:rsid w:val="00875098"/>
    <w:rsid w:val="00876BC8"/>
    <w:rsid w:val="00876EAE"/>
    <w:rsid w:val="00880F01"/>
    <w:rsid w:val="00881685"/>
    <w:rsid w:val="00887E53"/>
    <w:rsid w:val="00893942"/>
    <w:rsid w:val="00896400"/>
    <w:rsid w:val="008A0BED"/>
    <w:rsid w:val="008A36AD"/>
    <w:rsid w:val="008A7CE9"/>
    <w:rsid w:val="008B336D"/>
    <w:rsid w:val="008B35FD"/>
    <w:rsid w:val="008B3983"/>
    <w:rsid w:val="008B5A1D"/>
    <w:rsid w:val="008B7C97"/>
    <w:rsid w:val="008C00FC"/>
    <w:rsid w:val="008C26A7"/>
    <w:rsid w:val="008C3E2C"/>
    <w:rsid w:val="008C6506"/>
    <w:rsid w:val="008D0B4B"/>
    <w:rsid w:val="008D4555"/>
    <w:rsid w:val="008D4851"/>
    <w:rsid w:val="008D4E76"/>
    <w:rsid w:val="008D6E2A"/>
    <w:rsid w:val="008D6ED1"/>
    <w:rsid w:val="008D7EB9"/>
    <w:rsid w:val="008E04EE"/>
    <w:rsid w:val="008E55F5"/>
    <w:rsid w:val="008E6047"/>
    <w:rsid w:val="008E65A7"/>
    <w:rsid w:val="008F1604"/>
    <w:rsid w:val="008F18DE"/>
    <w:rsid w:val="008F25F6"/>
    <w:rsid w:val="008F30BB"/>
    <w:rsid w:val="008F43E2"/>
    <w:rsid w:val="008F4D34"/>
    <w:rsid w:val="008F65B9"/>
    <w:rsid w:val="008F6DE7"/>
    <w:rsid w:val="008F7FBC"/>
    <w:rsid w:val="00901424"/>
    <w:rsid w:val="00904CE5"/>
    <w:rsid w:val="00904F2C"/>
    <w:rsid w:val="00906BCB"/>
    <w:rsid w:val="009077C1"/>
    <w:rsid w:val="00911832"/>
    <w:rsid w:val="00913DDC"/>
    <w:rsid w:val="00915676"/>
    <w:rsid w:val="00915B0A"/>
    <w:rsid w:val="00922B86"/>
    <w:rsid w:val="00923888"/>
    <w:rsid w:val="00924107"/>
    <w:rsid w:val="009263C7"/>
    <w:rsid w:val="009314D4"/>
    <w:rsid w:val="0093158B"/>
    <w:rsid w:val="00932F2A"/>
    <w:rsid w:val="00932FE1"/>
    <w:rsid w:val="0093396B"/>
    <w:rsid w:val="00933E45"/>
    <w:rsid w:val="00934EF5"/>
    <w:rsid w:val="0093522D"/>
    <w:rsid w:val="00937D35"/>
    <w:rsid w:val="00941C46"/>
    <w:rsid w:val="009457B6"/>
    <w:rsid w:val="00955A18"/>
    <w:rsid w:val="00966F40"/>
    <w:rsid w:val="0096759E"/>
    <w:rsid w:val="0097276D"/>
    <w:rsid w:val="00975F7B"/>
    <w:rsid w:val="009767DF"/>
    <w:rsid w:val="00976920"/>
    <w:rsid w:val="00981018"/>
    <w:rsid w:val="00983612"/>
    <w:rsid w:val="00985648"/>
    <w:rsid w:val="00986578"/>
    <w:rsid w:val="00987F61"/>
    <w:rsid w:val="00993119"/>
    <w:rsid w:val="00994449"/>
    <w:rsid w:val="00994C1F"/>
    <w:rsid w:val="009952FB"/>
    <w:rsid w:val="00995A41"/>
    <w:rsid w:val="009963CC"/>
    <w:rsid w:val="009A0272"/>
    <w:rsid w:val="009A4605"/>
    <w:rsid w:val="009A5915"/>
    <w:rsid w:val="009A60EF"/>
    <w:rsid w:val="009A6F3F"/>
    <w:rsid w:val="009A7A2A"/>
    <w:rsid w:val="009B24BA"/>
    <w:rsid w:val="009B6836"/>
    <w:rsid w:val="009B6DBB"/>
    <w:rsid w:val="009B73A6"/>
    <w:rsid w:val="009C013D"/>
    <w:rsid w:val="009C092C"/>
    <w:rsid w:val="009C16F1"/>
    <w:rsid w:val="009C2142"/>
    <w:rsid w:val="009C4FE1"/>
    <w:rsid w:val="009C6159"/>
    <w:rsid w:val="009C7690"/>
    <w:rsid w:val="009D0348"/>
    <w:rsid w:val="009D3847"/>
    <w:rsid w:val="009E1244"/>
    <w:rsid w:val="009F28B0"/>
    <w:rsid w:val="009F3DDE"/>
    <w:rsid w:val="009F46FD"/>
    <w:rsid w:val="009F6D5A"/>
    <w:rsid w:val="00A00670"/>
    <w:rsid w:val="00A00CD6"/>
    <w:rsid w:val="00A00D2C"/>
    <w:rsid w:val="00A00D2F"/>
    <w:rsid w:val="00A03E08"/>
    <w:rsid w:val="00A04E2C"/>
    <w:rsid w:val="00A06E15"/>
    <w:rsid w:val="00A0706D"/>
    <w:rsid w:val="00A11469"/>
    <w:rsid w:val="00A128A9"/>
    <w:rsid w:val="00A14434"/>
    <w:rsid w:val="00A2138E"/>
    <w:rsid w:val="00A21FE1"/>
    <w:rsid w:val="00A2328F"/>
    <w:rsid w:val="00A2341D"/>
    <w:rsid w:val="00A25AF7"/>
    <w:rsid w:val="00A27C57"/>
    <w:rsid w:val="00A31084"/>
    <w:rsid w:val="00A41705"/>
    <w:rsid w:val="00A43BB3"/>
    <w:rsid w:val="00A453C4"/>
    <w:rsid w:val="00A51E51"/>
    <w:rsid w:val="00A5268E"/>
    <w:rsid w:val="00A53239"/>
    <w:rsid w:val="00A60330"/>
    <w:rsid w:val="00A60ED1"/>
    <w:rsid w:val="00A63116"/>
    <w:rsid w:val="00A66AA5"/>
    <w:rsid w:val="00A759C3"/>
    <w:rsid w:val="00A767C7"/>
    <w:rsid w:val="00A76A1F"/>
    <w:rsid w:val="00A80AA2"/>
    <w:rsid w:val="00A8193C"/>
    <w:rsid w:val="00A82502"/>
    <w:rsid w:val="00A90957"/>
    <w:rsid w:val="00A915C7"/>
    <w:rsid w:val="00A91C76"/>
    <w:rsid w:val="00A91F17"/>
    <w:rsid w:val="00A946A6"/>
    <w:rsid w:val="00A94873"/>
    <w:rsid w:val="00A95EA3"/>
    <w:rsid w:val="00AA37CA"/>
    <w:rsid w:val="00AA4EBF"/>
    <w:rsid w:val="00AB2996"/>
    <w:rsid w:val="00AB3325"/>
    <w:rsid w:val="00AB3E08"/>
    <w:rsid w:val="00AB74D8"/>
    <w:rsid w:val="00AB7B25"/>
    <w:rsid w:val="00AC2CAC"/>
    <w:rsid w:val="00AC3C90"/>
    <w:rsid w:val="00AC4C38"/>
    <w:rsid w:val="00AC5AA5"/>
    <w:rsid w:val="00AC6375"/>
    <w:rsid w:val="00AD0E9A"/>
    <w:rsid w:val="00AD5156"/>
    <w:rsid w:val="00AD7BC9"/>
    <w:rsid w:val="00AE09CC"/>
    <w:rsid w:val="00AE18FE"/>
    <w:rsid w:val="00AE1E79"/>
    <w:rsid w:val="00AE7DAA"/>
    <w:rsid w:val="00AF05DA"/>
    <w:rsid w:val="00AF40F2"/>
    <w:rsid w:val="00B01C93"/>
    <w:rsid w:val="00B04882"/>
    <w:rsid w:val="00B10BC6"/>
    <w:rsid w:val="00B10EEF"/>
    <w:rsid w:val="00B11581"/>
    <w:rsid w:val="00B15902"/>
    <w:rsid w:val="00B174CF"/>
    <w:rsid w:val="00B21AE3"/>
    <w:rsid w:val="00B22767"/>
    <w:rsid w:val="00B23ACD"/>
    <w:rsid w:val="00B25A27"/>
    <w:rsid w:val="00B26A1A"/>
    <w:rsid w:val="00B27CB8"/>
    <w:rsid w:val="00B33A03"/>
    <w:rsid w:val="00B35C18"/>
    <w:rsid w:val="00B35EF1"/>
    <w:rsid w:val="00B40231"/>
    <w:rsid w:val="00B403B4"/>
    <w:rsid w:val="00B437B4"/>
    <w:rsid w:val="00B43F76"/>
    <w:rsid w:val="00B45567"/>
    <w:rsid w:val="00B50A47"/>
    <w:rsid w:val="00B53B01"/>
    <w:rsid w:val="00B5609C"/>
    <w:rsid w:val="00B56237"/>
    <w:rsid w:val="00B61C6B"/>
    <w:rsid w:val="00B62A9A"/>
    <w:rsid w:val="00B6373A"/>
    <w:rsid w:val="00B638B6"/>
    <w:rsid w:val="00B67DE1"/>
    <w:rsid w:val="00B7032C"/>
    <w:rsid w:val="00B71DAB"/>
    <w:rsid w:val="00B7298E"/>
    <w:rsid w:val="00B73126"/>
    <w:rsid w:val="00B73D15"/>
    <w:rsid w:val="00B80E56"/>
    <w:rsid w:val="00B83F1A"/>
    <w:rsid w:val="00B847CA"/>
    <w:rsid w:val="00B8625F"/>
    <w:rsid w:val="00B86AAA"/>
    <w:rsid w:val="00B91C21"/>
    <w:rsid w:val="00B9256A"/>
    <w:rsid w:val="00B95593"/>
    <w:rsid w:val="00BA027C"/>
    <w:rsid w:val="00BA1601"/>
    <w:rsid w:val="00BA52BD"/>
    <w:rsid w:val="00BB06EA"/>
    <w:rsid w:val="00BB11A9"/>
    <w:rsid w:val="00BB4529"/>
    <w:rsid w:val="00BB4A8F"/>
    <w:rsid w:val="00BB4CEB"/>
    <w:rsid w:val="00BC2015"/>
    <w:rsid w:val="00BC38AC"/>
    <w:rsid w:val="00BC52AA"/>
    <w:rsid w:val="00BC793D"/>
    <w:rsid w:val="00BD17BC"/>
    <w:rsid w:val="00BD199E"/>
    <w:rsid w:val="00BD2215"/>
    <w:rsid w:val="00BD2D5B"/>
    <w:rsid w:val="00BD375F"/>
    <w:rsid w:val="00BD44B3"/>
    <w:rsid w:val="00BD6909"/>
    <w:rsid w:val="00BD6D96"/>
    <w:rsid w:val="00BE395F"/>
    <w:rsid w:val="00BE45E8"/>
    <w:rsid w:val="00BE5847"/>
    <w:rsid w:val="00BE5B2A"/>
    <w:rsid w:val="00BE6E0A"/>
    <w:rsid w:val="00BF1BB4"/>
    <w:rsid w:val="00BF26B2"/>
    <w:rsid w:val="00BF52D7"/>
    <w:rsid w:val="00BF6A33"/>
    <w:rsid w:val="00C07EEC"/>
    <w:rsid w:val="00C10382"/>
    <w:rsid w:val="00C11E9E"/>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642D"/>
    <w:rsid w:val="00C50271"/>
    <w:rsid w:val="00C51E5C"/>
    <w:rsid w:val="00C53A1D"/>
    <w:rsid w:val="00C546AC"/>
    <w:rsid w:val="00C5488C"/>
    <w:rsid w:val="00C563D5"/>
    <w:rsid w:val="00C57CB7"/>
    <w:rsid w:val="00C57DA1"/>
    <w:rsid w:val="00C6272A"/>
    <w:rsid w:val="00C6295D"/>
    <w:rsid w:val="00C62EEE"/>
    <w:rsid w:val="00C63A5D"/>
    <w:rsid w:val="00C670B1"/>
    <w:rsid w:val="00C67162"/>
    <w:rsid w:val="00C67D2B"/>
    <w:rsid w:val="00C70011"/>
    <w:rsid w:val="00C703D9"/>
    <w:rsid w:val="00C762D5"/>
    <w:rsid w:val="00C77FBE"/>
    <w:rsid w:val="00C81627"/>
    <w:rsid w:val="00C819A9"/>
    <w:rsid w:val="00C8208A"/>
    <w:rsid w:val="00C86161"/>
    <w:rsid w:val="00C86C89"/>
    <w:rsid w:val="00C901D0"/>
    <w:rsid w:val="00C9195B"/>
    <w:rsid w:val="00C94607"/>
    <w:rsid w:val="00C96DCB"/>
    <w:rsid w:val="00CA1BDF"/>
    <w:rsid w:val="00CA2058"/>
    <w:rsid w:val="00CA3AD4"/>
    <w:rsid w:val="00CA3D08"/>
    <w:rsid w:val="00CA4A10"/>
    <w:rsid w:val="00CA7412"/>
    <w:rsid w:val="00CA77DE"/>
    <w:rsid w:val="00CA7A19"/>
    <w:rsid w:val="00CB0EA9"/>
    <w:rsid w:val="00CB3DEF"/>
    <w:rsid w:val="00CB40F8"/>
    <w:rsid w:val="00CB593B"/>
    <w:rsid w:val="00CB609A"/>
    <w:rsid w:val="00CB72BB"/>
    <w:rsid w:val="00CC51AA"/>
    <w:rsid w:val="00CC681B"/>
    <w:rsid w:val="00CC70BA"/>
    <w:rsid w:val="00CC7BC6"/>
    <w:rsid w:val="00CD3AE7"/>
    <w:rsid w:val="00CD3C3B"/>
    <w:rsid w:val="00CD3F07"/>
    <w:rsid w:val="00CD41FE"/>
    <w:rsid w:val="00CD77AA"/>
    <w:rsid w:val="00CE140E"/>
    <w:rsid w:val="00CE1D10"/>
    <w:rsid w:val="00CE51BB"/>
    <w:rsid w:val="00CE6799"/>
    <w:rsid w:val="00CF1178"/>
    <w:rsid w:val="00CF3432"/>
    <w:rsid w:val="00CF3C21"/>
    <w:rsid w:val="00CF46DB"/>
    <w:rsid w:val="00CF4EAD"/>
    <w:rsid w:val="00D0010C"/>
    <w:rsid w:val="00D005CC"/>
    <w:rsid w:val="00D04517"/>
    <w:rsid w:val="00D05D0B"/>
    <w:rsid w:val="00D10613"/>
    <w:rsid w:val="00D13B3D"/>
    <w:rsid w:val="00D21EDC"/>
    <w:rsid w:val="00D228C2"/>
    <w:rsid w:val="00D24FCE"/>
    <w:rsid w:val="00D26399"/>
    <w:rsid w:val="00D26832"/>
    <w:rsid w:val="00D3179B"/>
    <w:rsid w:val="00D31D6F"/>
    <w:rsid w:val="00D367F6"/>
    <w:rsid w:val="00D369E7"/>
    <w:rsid w:val="00D4146A"/>
    <w:rsid w:val="00D4197A"/>
    <w:rsid w:val="00D41E23"/>
    <w:rsid w:val="00D42F70"/>
    <w:rsid w:val="00D43E7C"/>
    <w:rsid w:val="00D44191"/>
    <w:rsid w:val="00D444C0"/>
    <w:rsid w:val="00D5078C"/>
    <w:rsid w:val="00D51460"/>
    <w:rsid w:val="00D52CA6"/>
    <w:rsid w:val="00D52F34"/>
    <w:rsid w:val="00D67D14"/>
    <w:rsid w:val="00D70EA0"/>
    <w:rsid w:val="00D72325"/>
    <w:rsid w:val="00D72AC7"/>
    <w:rsid w:val="00D7541A"/>
    <w:rsid w:val="00D80CC5"/>
    <w:rsid w:val="00D8313A"/>
    <w:rsid w:val="00D8513A"/>
    <w:rsid w:val="00D869F9"/>
    <w:rsid w:val="00D87E21"/>
    <w:rsid w:val="00D938C1"/>
    <w:rsid w:val="00D93A67"/>
    <w:rsid w:val="00D93AC4"/>
    <w:rsid w:val="00D96DF7"/>
    <w:rsid w:val="00D970D5"/>
    <w:rsid w:val="00DA0487"/>
    <w:rsid w:val="00DA0627"/>
    <w:rsid w:val="00DA0DDB"/>
    <w:rsid w:val="00DA1457"/>
    <w:rsid w:val="00DA4E28"/>
    <w:rsid w:val="00DA6F98"/>
    <w:rsid w:val="00DB0808"/>
    <w:rsid w:val="00DB3BB5"/>
    <w:rsid w:val="00DB68AD"/>
    <w:rsid w:val="00DB739E"/>
    <w:rsid w:val="00DC02D4"/>
    <w:rsid w:val="00DC0C12"/>
    <w:rsid w:val="00DC1C28"/>
    <w:rsid w:val="00DC2A67"/>
    <w:rsid w:val="00DC2AA5"/>
    <w:rsid w:val="00DC4703"/>
    <w:rsid w:val="00DD05D2"/>
    <w:rsid w:val="00DD07D1"/>
    <w:rsid w:val="00DD0EDB"/>
    <w:rsid w:val="00DD2A14"/>
    <w:rsid w:val="00DD49FA"/>
    <w:rsid w:val="00DD574C"/>
    <w:rsid w:val="00DE13FE"/>
    <w:rsid w:val="00DE487C"/>
    <w:rsid w:val="00DE488F"/>
    <w:rsid w:val="00DE61D8"/>
    <w:rsid w:val="00DE659C"/>
    <w:rsid w:val="00DE767F"/>
    <w:rsid w:val="00DF3918"/>
    <w:rsid w:val="00DF495D"/>
    <w:rsid w:val="00DF6233"/>
    <w:rsid w:val="00DF718A"/>
    <w:rsid w:val="00E018CA"/>
    <w:rsid w:val="00E02228"/>
    <w:rsid w:val="00E0371F"/>
    <w:rsid w:val="00E04507"/>
    <w:rsid w:val="00E04FCB"/>
    <w:rsid w:val="00E0710A"/>
    <w:rsid w:val="00E072CB"/>
    <w:rsid w:val="00E1061B"/>
    <w:rsid w:val="00E12E7C"/>
    <w:rsid w:val="00E1419B"/>
    <w:rsid w:val="00E229EF"/>
    <w:rsid w:val="00E23087"/>
    <w:rsid w:val="00E26BC7"/>
    <w:rsid w:val="00E27C30"/>
    <w:rsid w:val="00E32FBE"/>
    <w:rsid w:val="00E36BC0"/>
    <w:rsid w:val="00E4144C"/>
    <w:rsid w:val="00E41AE4"/>
    <w:rsid w:val="00E430BA"/>
    <w:rsid w:val="00E43F8F"/>
    <w:rsid w:val="00E44225"/>
    <w:rsid w:val="00E52093"/>
    <w:rsid w:val="00E54320"/>
    <w:rsid w:val="00E54C7E"/>
    <w:rsid w:val="00E64617"/>
    <w:rsid w:val="00E64B2D"/>
    <w:rsid w:val="00E660A2"/>
    <w:rsid w:val="00E67E31"/>
    <w:rsid w:val="00E71B6A"/>
    <w:rsid w:val="00E72B71"/>
    <w:rsid w:val="00E76571"/>
    <w:rsid w:val="00E802F3"/>
    <w:rsid w:val="00E82802"/>
    <w:rsid w:val="00E873F2"/>
    <w:rsid w:val="00E90830"/>
    <w:rsid w:val="00E912A7"/>
    <w:rsid w:val="00E922E8"/>
    <w:rsid w:val="00E9370A"/>
    <w:rsid w:val="00EA2DE2"/>
    <w:rsid w:val="00EA48F2"/>
    <w:rsid w:val="00EA4B8C"/>
    <w:rsid w:val="00EA4E88"/>
    <w:rsid w:val="00EB15FB"/>
    <w:rsid w:val="00EB1AF5"/>
    <w:rsid w:val="00EB1C53"/>
    <w:rsid w:val="00EB6289"/>
    <w:rsid w:val="00EC15BB"/>
    <w:rsid w:val="00EC1D05"/>
    <w:rsid w:val="00EC2B0C"/>
    <w:rsid w:val="00EC51D3"/>
    <w:rsid w:val="00EC5A02"/>
    <w:rsid w:val="00EC7B3D"/>
    <w:rsid w:val="00ED19F9"/>
    <w:rsid w:val="00ED2C15"/>
    <w:rsid w:val="00ED2FC6"/>
    <w:rsid w:val="00ED3871"/>
    <w:rsid w:val="00ED4699"/>
    <w:rsid w:val="00ED566A"/>
    <w:rsid w:val="00ED6DBB"/>
    <w:rsid w:val="00ED74CF"/>
    <w:rsid w:val="00EE03C2"/>
    <w:rsid w:val="00EE186C"/>
    <w:rsid w:val="00EE3ECF"/>
    <w:rsid w:val="00EF14A7"/>
    <w:rsid w:val="00EF1D9F"/>
    <w:rsid w:val="00EF2E45"/>
    <w:rsid w:val="00EF5BFF"/>
    <w:rsid w:val="00F01021"/>
    <w:rsid w:val="00F0168C"/>
    <w:rsid w:val="00F01C5D"/>
    <w:rsid w:val="00F02177"/>
    <w:rsid w:val="00F02419"/>
    <w:rsid w:val="00F02AE2"/>
    <w:rsid w:val="00F06225"/>
    <w:rsid w:val="00F077A3"/>
    <w:rsid w:val="00F11CBE"/>
    <w:rsid w:val="00F12160"/>
    <w:rsid w:val="00F121FB"/>
    <w:rsid w:val="00F12436"/>
    <w:rsid w:val="00F12752"/>
    <w:rsid w:val="00F12FAF"/>
    <w:rsid w:val="00F14580"/>
    <w:rsid w:val="00F25180"/>
    <w:rsid w:val="00F27BE3"/>
    <w:rsid w:val="00F302DC"/>
    <w:rsid w:val="00F3122B"/>
    <w:rsid w:val="00F34750"/>
    <w:rsid w:val="00F40858"/>
    <w:rsid w:val="00F42D75"/>
    <w:rsid w:val="00F44DDE"/>
    <w:rsid w:val="00F5050E"/>
    <w:rsid w:val="00F53AAB"/>
    <w:rsid w:val="00F54C28"/>
    <w:rsid w:val="00F5516F"/>
    <w:rsid w:val="00F5534A"/>
    <w:rsid w:val="00F5684F"/>
    <w:rsid w:val="00F568EB"/>
    <w:rsid w:val="00F56964"/>
    <w:rsid w:val="00F57124"/>
    <w:rsid w:val="00F61AA3"/>
    <w:rsid w:val="00F65C69"/>
    <w:rsid w:val="00F66D1F"/>
    <w:rsid w:val="00F72C00"/>
    <w:rsid w:val="00F731B4"/>
    <w:rsid w:val="00F75D49"/>
    <w:rsid w:val="00F8535F"/>
    <w:rsid w:val="00F85423"/>
    <w:rsid w:val="00F8626F"/>
    <w:rsid w:val="00F87E72"/>
    <w:rsid w:val="00F91507"/>
    <w:rsid w:val="00F917B5"/>
    <w:rsid w:val="00F9246F"/>
    <w:rsid w:val="00F969C1"/>
    <w:rsid w:val="00F97FEF"/>
    <w:rsid w:val="00FA1C2E"/>
    <w:rsid w:val="00FA239E"/>
    <w:rsid w:val="00FA4B7C"/>
    <w:rsid w:val="00FA56E2"/>
    <w:rsid w:val="00FA671B"/>
    <w:rsid w:val="00FA7F3D"/>
    <w:rsid w:val="00FB234D"/>
    <w:rsid w:val="00FB297A"/>
    <w:rsid w:val="00FB45DE"/>
    <w:rsid w:val="00FC0D87"/>
    <w:rsid w:val="00FC3D98"/>
    <w:rsid w:val="00FC47EB"/>
    <w:rsid w:val="00FC49A5"/>
    <w:rsid w:val="00FC5B9E"/>
    <w:rsid w:val="00FD2551"/>
    <w:rsid w:val="00FD2CD4"/>
    <w:rsid w:val="00FD5A2F"/>
    <w:rsid w:val="00FE11D9"/>
    <w:rsid w:val="00FE11E6"/>
    <w:rsid w:val="00FE7B65"/>
    <w:rsid w:val="00FF4FB6"/>
    <w:rsid w:val="00FF6C3D"/>
    <w:rsid w:val="03EA08FB"/>
    <w:rsid w:val="04662D5A"/>
    <w:rsid w:val="04B15202"/>
    <w:rsid w:val="04FC374A"/>
    <w:rsid w:val="05CE230C"/>
    <w:rsid w:val="06611FAA"/>
    <w:rsid w:val="06900F9A"/>
    <w:rsid w:val="07BA576A"/>
    <w:rsid w:val="0819224F"/>
    <w:rsid w:val="086D51A2"/>
    <w:rsid w:val="0933380F"/>
    <w:rsid w:val="0AA10696"/>
    <w:rsid w:val="0C4A2D97"/>
    <w:rsid w:val="11486FE5"/>
    <w:rsid w:val="11BA19BE"/>
    <w:rsid w:val="12425BCC"/>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87E701D"/>
    <w:rsid w:val="296717AE"/>
    <w:rsid w:val="2B1755DB"/>
    <w:rsid w:val="2BE408A6"/>
    <w:rsid w:val="2CD768E8"/>
    <w:rsid w:val="2F933EE6"/>
    <w:rsid w:val="31182AB2"/>
    <w:rsid w:val="32846A0C"/>
    <w:rsid w:val="34543595"/>
    <w:rsid w:val="34E10E9B"/>
    <w:rsid w:val="380D68BA"/>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5F2B9B1A"/>
    <w:rsid w:val="6312342D"/>
    <w:rsid w:val="632EF858"/>
    <w:rsid w:val="6476704B"/>
    <w:rsid w:val="66907E4E"/>
    <w:rsid w:val="680329A0"/>
    <w:rsid w:val="69D258FF"/>
    <w:rsid w:val="6A73218B"/>
    <w:rsid w:val="6BD074B9"/>
    <w:rsid w:val="6D366FDE"/>
    <w:rsid w:val="6E22126A"/>
    <w:rsid w:val="701D5E62"/>
    <w:rsid w:val="72321177"/>
    <w:rsid w:val="72BB78B2"/>
    <w:rsid w:val="736C10EB"/>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4" w:qFormat="1"/>
    <w:lsdException w:name="Normal Indent" w:qFormat="1"/>
    <w:lsdException w:name="header" w:qFormat="1"/>
    <w:lsdException w:name="footer" w:qFormat="1"/>
    <w:lsdException w:name="caption"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Body Text First Indent 2" w:qFormat="1"/>
    <w:lsdException w:name="Body Text Indent 2"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qFormat="1"/>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semiHidden="0" w:uiPriority="99" w:unhideWhenUsed="0"/>
    <w:lsdException w:name="Table Web 3" w:semiHidden="0" w:uiPriority="99" w:unhideWhenUsed="0"/>
    <w:lsdException w:name="Balloon Text" w:semiHidden="0" w:qFormat="1"/>
    <w:lsdException w:name="Table Grid" w:semiHidden="0" w:unhideWhenUsed="0" w:qFormat="1"/>
    <w:lsdException w:name="Table Theme" w:semiHidden="0" w:uiPriority="9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6FD"/>
    <w:pPr>
      <w:widowControl w:val="0"/>
      <w:jc w:val="both"/>
    </w:pPr>
    <w:rPr>
      <w:kern w:val="2"/>
      <w:sz w:val="21"/>
    </w:rPr>
  </w:style>
  <w:style w:type="paragraph" w:styleId="1">
    <w:name w:val="heading 1"/>
    <w:basedOn w:val="a"/>
    <w:next w:val="a"/>
    <w:link w:val="1Char"/>
    <w:qFormat/>
    <w:rsid w:val="009F46FD"/>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9F46FD"/>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9F46FD"/>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9F46FD"/>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9F46FD"/>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9F46FD"/>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9F46FD"/>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9F46FD"/>
    <w:pPr>
      <w:ind w:firstLineChars="200" w:firstLine="420"/>
    </w:pPr>
  </w:style>
  <w:style w:type="paragraph" w:styleId="a4">
    <w:name w:val="Document Map"/>
    <w:basedOn w:val="a"/>
    <w:link w:val="Char"/>
    <w:unhideWhenUsed/>
    <w:qFormat/>
    <w:rsid w:val="009F46FD"/>
    <w:pPr>
      <w:shd w:val="clear" w:color="auto" w:fill="000080"/>
    </w:pPr>
    <w:rPr>
      <w:kern w:val="0"/>
      <w:sz w:val="20"/>
      <w:szCs w:val="24"/>
      <w:shd w:val="clear" w:color="auto" w:fill="000080"/>
    </w:rPr>
  </w:style>
  <w:style w:type="paragraph" w:styleId="a5">
    <w:name w:val="Body Text"/>
    <w:basedOn w:val="a"/>
    <w:link w:val="Char0"/>
    <w:unhideWhenUsed/>
    <w:qFormat/>
    <w:rsid w:val="009F46FD"/>
    <w:pPr>
      <w:jc w:val="center"/>
    </w:pPr>
    <w:rPr>
      <w:rFonts w:ascii="Estrangelo Edessa" w:eastAsia="黑体" w:hAnsi="Estrangelo Edessa"/>
      <w:outline/>
      <w:kern w:val="0"/>
      <w:sz w:val="52"/>
      <w:szCs w:val="24"/>
    </w:rPr>
  </w:style>
  <w:style w:type="paragraph" w:styleId="a6">
    <w:name w:val="Body Text Indent"/>
    <w:basedOn w:val="a"/>
    <w:link w:val="Char1"/>
    <w:qFormat/>
    <w:rsid w:val="009F46FD"/>
    <w:pPr>
      <w:spacing w:after="120"/>
      <w:ind w:leftChars="200" w:left="420"/>
    </w:pPr>
  </w:style>
  <w:style w:type="paragraph" w:styleId="a7">
    <w:name w:val="Plain Text"/>
    <w:basedOn w:val="a"/>
    <w:link w:val="Char2"/>
    <w:unhideWhenUsed/>
    <w:qFormat/>
    <w:rsid w:val="009F46FD"/>
    <w:pPr>
      <w:spacing w:line="360" w:lineRule="exact"/>
    </w:pPr>
    <w:rPr>
      <w:rFonts w:ascii="宋体" w:hAnsi="Courier New"/>
      <w:kern w:val="0"/>
      <w:sz w:val="24"/>
    </w:rPr>
  </w:style>
  <w:style w:type="paragraph" w:styleId="a8">
    <w:name w:val="Date"/>
    <w:basedOn w:val="a"/>
    <w:next w:val="a"/>
    <w:link w:val="Char3"/>
    <w:unhideWhenUsed/>
    <w:qFormat/>
    <w:rsid w:val="009F46FD"/>
    <w:pPr>
      <w:ind w:leftChars="2500" w:left="2500"/>
    </w:pPr>
    <w:rPr>
      <w:rFonts w:ascii="仿宋_GB2312" w:eastAsia="仿宋_GB2312"/>
      <w:kern w:val="0"/>
      <w:sz w:val="28"/>
      <w:szCs w:val="24"/>
    </w:rPr>
  </w:style>
  <w:style w:type="paragraph" w:styleId="20">
    <w:name w:val="Body Text Indent 2"/>
    <w:basedOn w:val="a"/>
    <w:link w:val="2Char0"/>
    <w:qFormat/>
    <w:rsid w:val="009F46FD"/>
    <w:pPr>
      <w:spacing w:after="120" w:line="480" w:lineRule="auto"/>
      <w:ind w:leftChars="200" w:left="420"/>
    </w:pPr>
  </w:style>
  <w:style w:type="paragraph" w:styleId="a9">
    <w:name w:val="Balloon Text"/>
    <w:basedOn w:val="a"/>
    <w:unhideWhenUsed/>
    <w:qFormat/>
    <w:rsid w:val="009F46FD"/>
    <w:rPr>
      <w:sz w:val="18"/>
      <w:szCs w:val="18"/>
    </w:rPr>
  </w:style>
  <w:style w:type="paragraph" w:styleId="aa">
    <w:name w:val="footer"/>
    <w:basedOn w:val="a"/>
    <w:qFormat/>
    <w:rsid w:val="009F46FD"/>
    <w:pPr>
      <w:tabs>
        <w:tab w:val="center" w:pos="4153"/>
        <w:tab w:val="right" w:pos="8306"/>
      </w:tabs>
      <w:snapToGrid w:val="0"/>
      <w:jc w:val="left"/>
    </w:pPr>
    <w:rPr>
      <w:sz w:val="18"/>
    </w:rPr>
  </w:style>
  <w:style w:type="paragraph" w:styleId="ab">
    <w:name w:val="header"/>
    <w:basedOn w:val="a"/>
    <w:qFormat/>
    <w:rsid w:val="009F46F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9F46FD"/>
    <w:pPr>
      <w:adjustRightInd w:val="0"/>
      <w:snapToGrid w:val="0"/>
      <w:spacing w:beforeLines="20" w:afterLines="20"/>
      <w:ind w:left="630"/>
      <w:jc w:val="left"/>
    </w:pPr>
    <w:rPr>
      <w:sz w:val="24"/>
      <w:szCs w:val="24"/>
    </w:rPr>
  </w:style>
  <w:style w:type="paragraph" w:styleId="30">
    <w:name w:val="Body Text Indent 3"/>
    <w:basedOn w:val="a"/>
    <w:qFormat/>
    <w:rsid w:val="009F46FD"/>
    <w:pPr>
      <w:spacing w:after="120"/>
      <w:ind w:leftChars="200" w:left="420"/>
    </w:pPr>
    <w:rPr>
      <w:sz w:val="16"/>
      <w:szCs w:val="16"/>
    </w:rPr>
  </w:style>
  <w:style w:type="paragraph" w:styleId="ac">
    <w:name w:val="Normal (Web)"/>
    <w:basedOn w:val="a"/>
    <w:qFormat/>
    <w:rsid w:val="009F46FD"/>
    <w:pPr>
      <w:widowControl/>
      <w:jc w:val="left"/>
    </w:pPr>
    <w:rPr>
      <w:rFonts w:ascii="宋体" w:hAnsi="宋体" w:cs="宋体"/>
      <w:kern w:val="0"/>
      <w:sz w:val="24"/>
      <w:szCs w:val="24"/>
    </w:rPr>
  </w:style>
  <w:style w:type="paragraph" w:styleId="10">
    <w:name w:val="index 1"/>
    <w:basedOn w:val="a"/>
    <w:next w:val="a"/>
    <w:semiHidden/>
    <w:qFormat/>
    <w:rsid w:val="009F46FD"/>
    <w:rPr>
      <w:rFonts w:ascii="宋体" w:hAnsi="宋体"/>
      <w:b/>
      <w:bCs/>
      <w:szCs w:val="24"/>
    </w:rPr>
  </w:style>
  <w:style w:type="paragraph" w:styleId="21">
    <w:name w:val="Body Text First Indent 2"/>
    <w:basedOn w:val="a6"/>
    <w:qFormat/>
    <w:rsid w:val="009F46FD"/>
    <w:pPr>
      <w:tabs>
        <w:tab w:val="left" w:pos="0"/>
        <w:tab w:val="left" w:pos="993"/>
        <w:tab w:val="left" w:pos="1134"/>
      </w:tabs>
      <w:ind w:left="200" w:firstLine="420"/>
    </w:pPr>
    <w:rPr>
      <w:szCs w:val="24"/>
    </w:rPr>
  </w:style>
  <w:style w:type="table" w:styleId="ad">
    <w:name w:val="Table Grid"/>
    <w:basedOn w:val="a2"/>
    <w:qFormat/>
    <w:rsid w:val="009F46F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9F46FD"/>
    <w:rPr>
      <w:b/>
      <w:bCs/>
    </w:rPr>
  </w:style>
  <w:style w:type="character" w:styleId="af">
    <w:name w:val="page number"/>
    <w:basedOn w:val="a1"/>
    <w:qFormat/>
    <w:rsid w:val="009F46FD"/>
  </w:style>
  <w:style w:type="character" w:styleId="af0">
    <w:name w:val="Hyperlink"/>
    <w:qFormat/>
    <w:rsid w:val="009F46FD"/>
    <w:rPr>
      <w:color w:val="0000FF"/>
      <w:u w:val="single"/>
    </w:rPr>
  </w:style>
  <w:style w:type="character" w:customStyle="1" w:styleId="6Char">
    <w:name w:val="标题 6 Char"/>
    <w:link w:val="6"/>
    <w:qFormat/>
    <w:rsid w:val="009F46FD"/>
    <w:rPr>
      <w:rFonts w:ascii="Arial" w:eastAsia="黑体" w:hAnsi="Arial"/>
      <w:b/>
      <w:bCs/>
      <w:sz w:val="24"/>
      <w:szCs w:val="24"/>
    </w:rPr>
  </w:style>
  <w:style w:type="character" w:customStyle="1" w:styleId="1Char">
    <w:name w:val="标题 1 Char"/>
    <w:link w:val="1"/>
    <w:qFormat/>
    <w:rsid w:val="009F46FD"/>
    <w:rPr>
      <w:rFonts w:ascii="黑体" w:eastAsia="黑体" w:hAnsi="宋体"/>
      <w:sz w:val="52"/>
    </w:rPr>
  </w:style>
  <w:style w:type="character" w:customStyle="1" w:styleId="1Char2">
    <w:name w:val="普通文字1 Char2"/>
    <w:qFormat/>
    <w:rsid w:val="009F46FD"/>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9F46FD"/>
    <w:rPr>
      <w:rFonts w:ascii="仿宋_GB2312" w:eastAsia="仿宋_GB2312"/>
      <w:sz w:val="28"/>
      <w:szCs w:val="24"/>
      <w:lang w:bidi="ar-SA"/>
    </w:rPr>
  </w:style>
  <w:style w:type="character" w:customStyle="1" w:styleId="CharChar10">
    <w:name w:val="Char Char10"/>
    <w:qFormat/>
    <w:rsid w:val="009F46FD"/>
    <w:rPr>
      <w:rFonts w:ascii="楷体_GB2312" w:eastAsia="楷体_GB2312" w:hAnsi="宋体" w:cs="宋体"/>
      <w:sz w:val="32"/>
      <w:szCs w:val="24"/>
    </w:rPr>
  </w:style>
  <w:style w:type="character" w:customStyle="1" w:styleId="9Char">
    <w:name w:val="标题 9 Char"/>
    <w:link w:val="9"/>
    <w:qFormat/>
    <w:rsid w:val="009F46FD"/>
    <w:rPr>
      <w:rFonts w:ascii="Arial" w:eastAsia="黑体" w:hAnsi="Arial"/>
      <w:sz w:val="21"/>
      <w:szCs w:val="21"/>
    </w:rPr>
  </w:style>
  <w:style w:type="character" w:customStyle="1" w:styleId="2Char">
    <w:name w:val="标题 2 Char"/>
    <w:link w:val="2"/>
    <w:semiHidden/>
    <w:qFormat/>
    <w:rsid w:val="009F46FD"/>
    <w:rPr>
      <w:rFonts w:ascii="Arial" w:eastAsia="黑体" w:hAnsi="Arial"/>
      <w:b/>
      <w:bCs/>
      <w:sz w:val="32"/>
      <w:szCs w:val="32"/>
      <w:lang w:bidi="ar-SA"/>
    </w:rPr>
  </w:style>
  <w:style w:type="character" w:customStyle="1" w:styleId="Char0">
    <w:name w:val="正文文本 Char"/>
    <w:link w:val="a5"/>
    <w:qFormat/>
    <w:rsid w:val="009F46FD"/>
    <w:rPr>
      <w:rFonts w:ascii="Estrangelo Edessa" w:eastAsia="黑体" w:hAnsi="Estrangelo Edessa"/>
      <w:outline/>
      <w:sz w:val="52"/>
      <w:szCs w:val="24"/>
      <w:lang w:bidi="ar-SA"/>
    </w:rPr>
  </w:style>
  <w:style w:type="character" w:customStyle="1" w:styleId="3Char">
    <w:name w:val="标题 3 Char"/>
    <w:link w:val="3"/>
    <w:qFormat/>
    <w:rsid w:val="009F46FD"/>
    <w:rPr>
      <w:b/>
      <w:sz w:val="32"/>
    </w:rPr>
  </w:style>
  <w:style w:type="character" w:customStyle="1" w:styleId="7Char">
    <w:name w:val="标题 7 Char"/>
    <w:link w:val="7"/>
    <w:qFormat/>
    <w:rsid w:val="009F46FD"/>
    <w:rPr>
      <w:b/>
      <w:bCs/>
      <w:sz w:val="24"/>
      <w:szCs w:val="24"/>
    </w:rPr>
  </w:style>
  <w:style w:type="character" w:customStyle="1" w:styleId="8Char">
    <w:name w:val="标题 8 Char"/>
    <w:link w:val="8"/>
    <w:qFormat/>
    <w:rsid w:val="009F46FD"/>
    <w:rPr>
      <w:rFonts w:ascii="Arial" w:eastAsia="黑体" w:hAnsi="Arial"/>
      <w:sz w:val="24"/>
      <w:szCs w:val="24"/>
    </w:rPr>
  </w:style>
  <w:style w:type="character" w:customStyle="1" w:styleId="apple-converted-space">
    <w:name w:val="apple-converted-space"/>
    <w:basedOn w:val="a1"/>
    <w:qFormat/>
    <w:rsid w:val="009F46FD"/>
  </w:style>
  <w:style w:type="character" w:customStyle="1" w:styleId="font41">
    <w:name w:val="font41"/>
    <w:qFormat/>
    <w:rsid w:val="009F46FD"/>
    <w:rPr>
      <w:rFonts w:ascii="宋体" w:eastAsia="宋体" w:hAnsi="宋体" w:cs="宋体" w:hint="eastAsia"/>
      <w:color w:val="000000"/>
      <w:sz w:val="20"/>
      <w:szCs w:val="20"/>
      <w:u w:val="none"/>
      <w:vertAlign w:val="superscript"/>
    </w:rPr>
  </w:style>
  <w:style w:type="character" w:customStyle="1" w:styleId="font21">
    <w:name w:val="font21"/>
    <w:qFormat/>
    <w:rsid w:val="009F46FD"/>
    <w:rPr>
      <w:rFonts w:ascii="宋体" w:eastAsia="宋体" w:hAnsi="宋体" w:cs="宋体" w:hint="eastAsia"/>
      <w:color w:val="000000"/>
      <w:sz w:val="20"/>
      <w:szCs w:val="20"/>
      <w:u w:val="none"/>
    </w:rPr>
  </w:style>
  <w:style w:type="character" w:customStyle="1" w:styleId="Char2">
    <w:name w:val="纯文本 Char"/>
    <w:link w:val="a7"/>
    <w:semiHidden/>
    <w:qFormat/>
    <w:rsid w:val="009F46FD"/>
    <w:rPr>
      <w:rFonts w:ascii="宋体" w:eastAsia="宋体" w:hAnsi="Courier New"/>
      <w:sz w:val="24"/>
      <w:lang w:bidi="ar-SA"/>
    </w:rPr>
  </w:style>
  <w:style w:type="character" w:customStyle="1" w:styleId="Char1">
    <w:name w:val="正文文本缩进 Char"/>
    <w:link w:val="a6"/>
    <w:semiHidden/>
    <w:qFormat/>
    <w:rsid w:val="009F46FD"/>
    <w:rPr>
      <w:rFonts w:eastAsia="宋体"/>
      <w:kern w:val="2"/>
      <w:sz w:val="21"/>
      <w:lang w:val="en-US" w:eastAsia="zh-CN" w:bidi="ar-SA"/>
    </w:rPr>
  </w:style>
  <w:style w:type="character" w:customStyle="1" w:styleId="Char">
    <w:name w:val="文档结构图 Char"/>
    <w:link w:val="a4"/>
    <w:semiHidden/>
    <w:qFormat/>
    <w:rsid w:val="009F46FD"/>
    <w:rPr>
      <w:rFonts w:eastAsia="宋体"/>
      <w:szCs w:val="24"/>
      <w:shd w:val="clear" w:color="auto" w:fill="000080"/>
      <w:lang w:bidi="ar-SA"/>
    </w:rPr>
  </w:style>
  <w:style w:type="character" w:customStyle="1" w:styleId="2Char0">
    <w:name w:val="正文文本缩进 2 Char"/>
    <w:link w:val="20"/>
    <w:semiHidden/>
    <w:qFormat/>
    <w:rsid w:val="009F46FD"/>
    <w:rPr>
      <w:rFonts w:eastAsia="宋体"/>
      <w:kern w:val="2"/>
      <w:sz w:val="21"/>
      <w:lang w:val="en-US" w:eastAsia="zh-CN" w:bidi="ar-SA"/>
    </w:rPr>
  </w:style>
  <w:style w:type="paragraph" w:customStyle="1" w:styleId="11">
    <w:name w:val="样式1"/>
    <w:basedOn w:val="a7"/>
    <w:qFormat/>
    <w:rsid w:val="009F46FD"/>
    <w:pPr>
      <w:spacing w:line="480" w:lineRule="exact"/>
    </w:pPr>
    <w:rPr>
      <w:rFonts w:ascii="仿宋_GB2312" w:eastAsia="仿宋_GB2312" w:hAnsi="宋体"/>
      <w:szCs w:val="24"/>
    </w:rPr>
  </w:style>
  <w:style w:type="paragraph" w:customStyle="1" w:styleId="CharCharCharCharChar">
    <w:name w:val="Char Char Char Char Char"/>
    <w:basedOn w:val="a"/>
    <w:qFormat/>
    <w:rsid w:val="009F46FD"/>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9F46FD"/>
    <w:rPr>
      <w:kern w:val="0"/>
      <w:sz w:val="20"/>
    </w:rPr>
  </w:style>
  <w:style w:type="paragraph" w:customStyle="1" w:styleId="p0">
    <w:name w:val="p0"/>
    <w:basedOn w:val="a"/>
    <w:qFormat/>
    <w:rsid w:val="009F46FD"/>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9F46FD"/>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9F46FD"/>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9F46FD"/>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9F46FD"/>
    <w:pPr>
      <w:widowControl/>
      <w:jc w:val="left"/>
    </w:pPr>
    <w:rPr>
      <w:rFonts w:ascii="Arial" w:eastAsia="仿宋_GB2312" w:hAnsi="Arial" w:cs="Arial"/>
      <w:color w:val="000000"/>
      <w:kern w:val="0"/>
      <w:sz w:val="20"/>
    </w:rPr>
  </w:style>
  <w:style w:type="paragraph" w:customStyle="1" w:styleId="Web">
    <w:name w:val="普通 (Web)"/>
    <w:basedOn w:val="a"/>
    <w:qFormat/>
    <w:rsid w:val="009F46FD"/>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9F46FD"/>
    <w:rPr>
      <w:rFonts w:ascii="仿宋_GB2312" w:eastAsia="仿宋_GB2312"/>
      <w:kern w:val="0"/>
      <w:sz w:val="20"/>
    </w:rPr>
  </w:style>
  <w:style w:type="paragraph" w:customStyle="1" w:styleId="WPSPlain">
    <w:name w:val="WPS Plain"/>
    <w:qFormat/>
    <w:rsid w:val="009F46FD"/>
  </w:style>
  <w:style w:type="paragraph" w:styleId="af3">
    <w:name w:val="List Paragraph"/>
    <w:basedOn w:val="a"/>
    <w:uiPriority w:val="99"/>
    <w:qFormat/>
    <w:rsid w:val="009F46F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5319C8-A839-4A3E-8F5A-AA7E801F1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10</Pages>
  <Words>852</Words>
  <Characters>4863</Characters>
  <Application>Microsoft Office Word</Application>
  <DocSecurity>0</DocSecurity>
  <Lines>40</Lines>
  <Paragraphs>11</Paragraphs>
  <ScaleCrop>false</ScaleCrop>
  <Company>微软中国</Company>
  <LinksUpToDate>false</LinksUpToDate>
  <CharactersWithSpaces>5704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82</cp:revision>
  <cp:lastPrinted>2022-02-26T02:24:00Z</cp:lastPrinted>
  <dcterms:created xsi:type="dcterms:W3CDTF">2021-12-04T00:28:00Z</dcterms:created>
  <dcterms:modified xsi:type="dcterms:W3CDTF">2022-03-09T02:42:00Z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18BA25E5A67946029F45E2D9060A1779</vt:lpwstr>
  </property>
</Properties>
</file>