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35B1" w:rsidRDefault="002D35B1">
      <w:pPr>
        <w:jc w:val="center"/>
        <w:rPr>
          <w:rFonts w:ascii="宋体" w:hAnsi="宋体" w:cs="宋体"/>
          <w:b/>
          <w:bCs/>
          <w:sz w:val="44"/>
          <w:szCs w:val="44"/>
          <w:u w:val="single"/>
        </w:rPr>
      </w:pPr>
    </w:p>
    <w:p w:rsidR="002D35B1" w:rsidRDefault="007A3F59">
      <w:pPr>
        <w:jc w:val="center"/>
        <w:rPr>
          <w:rFonts w:ascii="宋体" w:hAnsi="宋体" w:cs="宋体"/>
          <w:b/>
          <w:bCs/>
          <w:sz w:val="44"/>
          <w:szCs w:val="44"/>
          <w:u w:val="single"/>
        </w:rPr>
      </w:pPr>
      <w:r>
        <w:rPr>
          <w:rFonts w:ascii="宋体" w:hAnsi="宋体" w:cs="宋体" w:hint="eastAsia"/>
          <w:b/>
          <w:bCs/>
          <w:sz w:val="44"/>
          <w:szCs w:val="44"/>
          <w:u w:val="single"/>
        </w:rPr>
        <w:t>江西鑫科环保高新技术有限公司多金属资源回收综合利用电解车间及配套工程项目</w:t>
      </w:r>
    </w:p>
    <w:p w:rsidR="002D35B1" w:rsidRDefault="007A3F59">
      <w:pPr>
        <w:jc w:val="center"/>
        <w:rPr>
          <w:rFonts w:ascii="仿宋_GB2312" w:hAnsi="仿宋_GB2312" w:cs="仿宋_GB2312"/>
          <w:b/>
          <w:bCs/>
          <w:sz w:val="44"/>
          <w:szCs w:val="44"/>
          <w:u w:val="single"/>
        </w:rPr>
      </w:pPr>
      <w:r>
        <w:rPr>
          <w:rFonts w:ascii="宋体" w:hAnsi="宋体" w:cs="宋体" w:hint="eastAsia"/>
          <w:b/>
          <w:bCs/>
          <w:sz w:val="44"/>
          <w:szCs w:val="44"/>
          <w:u w:val="single"/>
        </w:rPr>
        <w:t>商品混凝土</w:t>
      </w:r>
    </w:p>
    <w:p w:rsidR="002D35B1" w:rsidRDefault="002D35B1">
      <w:pPr>
        <w:spacing w:line="700" w:lineRule="exact"/>
        <w:jc w:val="center"/>
        <w:rPr>
          <w:rFonts w:ascii="仿宋" w:eastAsia="仿宋" w:hAnsi="仿宋"/>
          <w:sz w:val="48"/>
          <w:szCs w:val="48"/>
        </w:rPr>
      </w:pPr>
    </w:p>
    <w:p w:rsidR="002D35B1" w:rsidRDefault="002D35B1">
      <w:pPr>
        <w:spacing w:line="700" w:lineRule="exact"/>
        <w:jc w:val="center"/>
        <w:rPr>
          <w:rFonts w:ascii="仿宋" w:eastAsia="仿宋" w:hAnsi="仿宋"/>
          <w:sz w:val="44"/>
          <w:szCs w:val="44"/>
        </w:rPr>
      </w:pPr>
    </w:p>
    <w:p w:rsidR="002D35B1" w:rsidRDefault="007A3F59">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2D35B1" w:rsidRDefault="002D35B1">
      <w:pPr>
        <w:tabs>
          <w:tab w:val="left" w:pos="7020"/>
        </w:tabs>
        <w:jc w:val="center"/>
        <w:rPr>
          <w:rFonts w:ascii="仿宋" w:eastAsia="仿宋" w:hAnsi="仿宋"/>
          <w:b/>
          <w:sz w:val="52"/>
          <w:szCs w:val="52"/>
        </w:rPr>
      </w:pPr>
    </w:p>
    <w:p w:rsidR="002D35B1" w:rsidRDefault="007A3F59">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TGJA-WZ-20222</w:t>
      </w:r>
      <w:r>
        <w:rPr>
          <w:rFonts w:ascii="仿宋" w:eastAsia="仿宋" w:hAnsi="仿宋" w:cs="仿宋_GB2312" w:hint="eastAsia"/>
          <w:b/>
          <w:bCs/>
          <w:sz w:val="32"/>
          <w:szCs w:val="32"/>
          <w:u w:val="single"/>
        </w:rPr>
        <w:t>2</w:t>
      </w:r>
    </w:p>
    <w:p w:rsidR="002D35B1" w:rsidRDefault="002D35B1">
      <w:pPr>
        <w:rPr>
          <w:rFonts w:ascii="仿宋" w:eastAsia="仿宋" w:hAnsi="仿宋" w:cs="仿宋_GB2312"/>
          <w:b/>
          <w:bCs/>
          <w:sz w:val="32"/>
          <w:szCs w:val="32"/>
          <w:u w:val="single"/>
        </w:rPr>
      </w:pPr>
    </w:p>
    <w:p w:rsidR="002D35B1" w:rsidRDefault="007A3F59">
      <w:pPr>
        <w:rPr>
          <w:rFonts w:ascii="仿宋" w:eastAsia="仿宋" w:hAnsi="仿宋" w:cs="仿宋_GB2312"/>
          <w:b/>
          <w:bCs/>
          <w:color w:val="FF0000"/>
          <w:sz w:val="32"/>
          <w:szCs w:val="32"/>
          <w:highlight w:val="cyan"/>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3</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7</w:t>
      </w:r>
      <w:r>
        <w:rPr>
          <w:rFonts w:ascii="仿宋" w:eastAsia="仿宋" w:hAnsi="仿宋" w:cs="仿宋_GB2312" w:hint="eastAsia"/>
          <w:b/>
          <w:bCs/>
          <w:sz w:val="32"/>
          <w:szCs w:val="32"/>
          <w:u w:val="single"/>
        </w:rPr>
        <w:t>日</w:t>
      </w:r>
    </w:p>
    <w:p w:rsidR="002D35B1" w:rsidRDefault="002D35B1">
      <w:pPr>
        <w:rPr>
          <w:rFonts w:ascii="仿宋" w:eastAsia="仿宋" w:hAnsi="仿宋" w:cs="仿宋_GB2312"/>
          <w:b/>
          <w:bCs/>
          <w:sz w:val="32"/>
          <w:szCs w:val="32"/>
          <w:u w:val="single"/>
        </w:rPr>
      </w:pPr>
    </w:p>
    <w:p w:rsidR="002D35B1" w:rsidRDefault="007A3F59">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rsidR="002D35B1" w:rsidRDefault="002D35B1">
      <w:pPr>
        <w:rPr>
          <w:rFonts w:ascii="仿宋" w:eastAsia="仿宋" w:hAnsi="仿宋" w:cs="仿宋_GB2312"/>
          <w:b/>
          <w:bCs/>
          <w:sz w:val="32"/>
          <w:szCs w:val="32"/>
        </w:rPr>
      </w:pPr>
    </w:p>
    <w:p w:rsidR="002D35B1" w:rsidRDefault="007A3F59">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朱明俊（</w:t>
      </w:r>
      <w:r>
        <w:rPr>
          <w:rFonts w:ascii="仿宋" w:eastAsia="仿宋" w:hAnsi="仿宋" w:cs="仿宋_GB2312" w:hint="eastAsia"/>
          <w:b/>
          <w:bCs/>
          <w:sz w:val="32"/>
          <w:szCs w:val="32"/>
          <w:u w:val="single"/>
        </w:rPr>
        <w:t>17756272630</w:t>
      </w:r>
      <w:r>
        <w:rPr>
          <w:rFonts w:ascii="仿宋" w:eastAsia="仿宋" w:hAnsi="仿宋" w:cs="仿宋_GB2312" w:hint="eastAsia"/>
          <w:b/>
          <w:bCs/>
          <w:sz w:val="32"/>
          <w:szCs w:val="32"/>
          <w:u w:val="single"/>
        </w:rPr>
        <w:t>）、徐苑（</w:t>
      </w:r>
      <w:r>
        <w:rPr>
          <w:rFonts w:ascii="仿宋" w:eastAsia="仿宋" w:hAnsi="仿宋" w:cs="仿宋_GB2312" w:hint="eastAsia"/>
          <w:b/>
          <w:bCs/>
          <w:sz w:val="32"/>
          <w:szCs w:val="32"/>
          <w:u w:val="single"/>
        </w:rPr>
        <w:t>13856252433</w:t>
      </w:r>
      <w:r>
        <w:rPr>
          <w:rFonts w:ascii="仿宋" w:eastAsia="仿宋" w:hAnsi="仿宋" w:cs="仿宋_GB2312" w:hint="eastAsia"/>
          <w:b/>
          <w:bCs/>
          <w:sz w:val="32"/>
          <w:szCs w:val="32"/>
          <w:u w:val="single"/>
        </w:rPr>
        <w:t>）</w:t>
      </w:r>
    </w:p>
    <w:p w:rsidR="002D35B1" w:rsidRDefault="002D35B1">
      <w:pPr>
        <w:rPr>
          <w:rFonts w:ascii="仿宋" w:eastAsia="仿宋" w:hAnsi="仿宋" w:cs="仿宋_GB2312"/>
          <w:b/>
          <w:bCs/>
          <w:sz w:val="32"/>
          <w:szCs w:val="32"/>
          <w:u w:val="single"/>
        </w:rPr>
      </w:pPr>
    </w:p>
    <w:p w:rsidR="002D35B1" w:rsidRDefault="002D35B1">
      <w:pPr>
        <w:rPr>
          <w:rFonts w:ascii="仿宋" w:eastAsia="仿宋" w:hAnsi="仿宋" w:cs="仿宋_GB2312"/>
          <w:b/>
          <w:bCs/>
          <w:sz w:val="32"/>
          <w:szCs w:val="32"/>
          <w:u w:val="single"/>
        </w:rPr>
      </w:pPr>
    </w:p>
    <w:p w:rsidR="002D35B1" w:rsidRDefault="002D35B1">
      <w:pPr>
        <w:rPr>
          <w:rFonts w:ascii="仿宋" w:eastAsia="仿宋" w:hAnsi="仿宋" w:cs="仿宋_GB2312"/>
          <w:b/>
          <w:bCs/>
          <w:sz w:val="32"/>
          <w:szCs w:val="32"/>
          <w:u w:val="single"/>
        </w:rPr>
      </w:pPr>
    </w:p>
    <w:p w:rsidR="002D35B1" w:rsidRDefault="002D35B1">
      <w:pPr>
        <w:rPr>
          <w:rFonts w:ascii="仿宋" w:eastAsia="仿宋" w:hAnsi="仿宋" w:cs="仿宋_GB2312"/>
          <w:b/>
          <w:bCs/>
          <w:sz w:val="32"/>
          <w:szCs w:val="32"/>
          <w:u w:val="single"/>
        </w:rPr>
      </w:pPr>
    </w:p>
    <w:p w:rsidR="002D35B1" w:rsidRDefault="002D35B1">
      <w:pPr>
        <w:rPr>
          <w:rFonts w:ascii="仿宋" w:eastAsia="仿宋" w:hAnsi="仿宋" w:cs="仿宋_GB2312" w:hint="eastAsia"/>
          <w:b/>
          <w:bCs/>
          <w:sz w:val="32"/>
          <w:szCs w:val="32"/>
          <w:u w:val="single"/>
        </w:rPr>
      </w:pPr>
    </w:p>
    <w:p w:rsidR="00FC5BD1" w:rsidRDefault="00FC5BD1">
      <w:pPr>
        <w:rPr>
          <w:rFonts w:ascii="仿宋" w:eastAsia="仿宋" w:hAnsi="仿宋" w:cs="仿宋_GB2312"/>
          <w:b/>
          <w:bCs/>
          <w:sz w:val="32"/>
          <w:szCs w:val="32"/>
          <w:u w:val="single"/>
        </w:rPr>
      </w:pPr>
    </w:p>
    <w:p w:rsidR="002D35B1" w:rsidRDefault="002D35B1">
      <w:pPr>
        <w:rPr>
          <w:rFonts w:ascii="仿宋" w:eastAsia="仿宋" w:hAnsi="仿宋" w:cs="仿宋_GB2312"/>
          <w:b/>
          <w:bCs/>
          <w:sz w:val="32"/>
          <w:szCs w:val="32"/>
          <w:u w:val="single"/>
        </w:rPr>
      </w:pPr>
    </w:p>
    <w:p w:rsidR="002D35B1" w:rsidRDefault="007A3F59">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2D35B1" w:rsidRDefault="007A3F59">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2D35B1" w:rsidRDefault="002D35B1">
      <w:pPr>
        <w:jc w:val="center"/>
        <w:rPr>
          <w:rFonts w:ascii="仿宋" w:eastAsia="仿宋" w:hAnsi="仿宋" w:cs="仿宋_GB2312"/>
          <w:b/>
          <w:sz w:val="36"/>
          <w:szCs w:val="36"/>
        </w:rPr>
      </w:pPr>
    </w:p>
    <w:p w:rsidR="002D35B1" w:rsidRDefault="002D35B1">
      <w:pPr>
        <w:jc w:val="center"/>
        <w:rPr>
          <w:rFonts w:ascii="仿宋" w:eastAsia="仿宋" w:hAnsi="仿宋" w:cs="仿宋_GB2312"/>
          <w:b/>
          <w:sz w:val="36"/>
          <w:szCs w:val="36"/>
        </w:rPr>
      </w:pPr>
    </w:p>
    <w:p w:rsidR="002D35B1" w:rsidRDefault="002D35B1">
      <w:pPr>
        <w:rPr>
          <w:rFonts w:ascii="仿宋" w:eastAsia="仿宋" w:hAnsi="仿宋" w:cs="仿宋_GB2312"/>
          <w:b/>
          <w:sz w:val="36"/>
          <w:szCs w:val="36"/>
        </w:rPr>
      </w:pPr>
    </w:p>
    <w:p w:rsidR="002D35B1" w:rsidRDefault="007A3F59">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2D35B1" w:rsidRDefault="002D35B1">
      <w:pPr>
        <w:rPr>
          <w:rFonts w:ascii="仿宋" w:eastAsia="仿宋" w:hAnsi="仿宋" w:cs="仿宋_GB2312"/>
          <w:b/>
          <w:sz w:val="36"/>
          <w:szCs w:val="36"/>
        </w:rPr>
      </w:pPr>
    </w:p>
    <w:p w:rsidR="002D35B1" w:rsidRDefault="007A3F59">
      <w:pPr>
        <w:ind w:firstLineChars="200" w:firstLine="560"/>
        <w:rPr>
          <w:rFonts w:ascii="仿宋" w:eastAsia="仿宋" w:hAnsi="仿宋" w:cs="仿宋_GB2312"/>
          <w:color w:val="FF0000"/>
          <w:sz w:val="28"/>
          <w:szCs w:val="28"/>
          <w:highlight w:val="cyan"/>
          <w:u w:val="single"/>
          <w:shd w:val="clear" w:color="FFFFFF" w:fill="D9D9D9"/>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7</w:t>
      </w:r>
      <w:r>
        <w:rPr>
          <w:rFonts w:ascii="仿宋" w:eastAsia="仿宋" w:hAnsi="仿宋" w:cs="仿宋_GB2312" w:hint="eastAsia"/>
          <w:sz w:val="28"/>
          <w:szCs w:val="28"/>
          <w:u w:val="single"/>
        </w:rPr>
        <w:t>日</w:t>
      </w:r>
    </w:p>
    <w:p w:rsidR="002D35B1" w:rsidRDefault="007A3F59">
      <w:pPr>
        <w:ind w:firstLineChars="200" w:firstLine="560"/>
        <w:rPr>
          <w:rFonts w:ascii="仿宋" w:eastAsia="仿宋" w:hAnsi="仿宋" w:cs="仿宋_GB2312"/>
          <w:color w:val="FF0000"/>
          <w:sz w:val="28"/>
          <w:szCs w:val="28"/>
          <w:highlight w:val="cyan"/>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24</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2D35B1" w:rsidRDefault="007A3F5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2D35B1" w:rsidRDefault="007A3F5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24</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2D35B1" w:rsidRDefault="002D35B1">
      <w:pPr>
        <w:ind w:firstLineChars="200" w:firstLine="560"/>
        <w:rPr>
          <w:rFonts w:ascii="仿宋" w:eastAsia="仿宋" w:hAnsi="仿宋" w:cs="仿宋_GB2312"/>
          <w:sz w:val="28"/>
          <w:szCs w:val="28"/>
        </w:rPr>
      </w:pPr>
    </w:p>
    <w:p w:rsidR="002D35B1" w:rsidRDefault="002D35B1">
      <w:pPr>
        <w:ind w:firstLineChars="200" w:firstLine="560"/>
        <w:rPr>
          <w:rFonts w:ascii="仿宋" w:eastAsia="仿宋" w:hAnsi="仿宋" w:cs="仿宋_GB2312"/>
          <w:sz w:val="28"/>
          <w:szCs w:val="28"/>
        </w:rPr>
      </w:pPr>
    </w:p>
    <w:p w:rsidR="002D35B1" w:rsidRDefault="002D35B1">
      <w:pPr>
        <w:ind w:firstLineChars="200" w:firstLine="560"/>
        <w:rPr>
          <w:rFonts w:ascii="仿宋" w:eastAsia="仿宋" w:hAnsi="仿宋" w:cs="仿宋_GB2312"/>
          <w:sz w:val="28"/>
          <w:szCs w:val="28"/>
        </w:rPr>
      </w:pPr>
    </w:p>
    <w:p w:rsidR="002D35B1" w:rsidRDefault="002D35B1">
      <w:pPr>
        <w:jc w:val="center"/>
        <w:rPr>
          <w:rFonts w:ascii="仿宋" w:eastAsia="仿宋" w:hAnsi="仿宋" w:cs="仿宋_GB2312"/>
          <w:b/>
          <w:sz w:val="36"/>
          <w:szCs w:val="36"/>
        </w:rPr>
      </w:pPr>
    </w:p>
    <w:p w:rsidR="002D35B1" w:rsidRDefault="002D35B1">
      <w:pPr>
        <w:rPr>
          <w:rFonts w:ascii="仿宋" w:eastAsia="仿宋" w:hAnsi="仿宋" w:cs="仿宋_GB2312"/>
          <w:b/>
          <w:sz w:val="36"/>
          <w:szCs w:val="36"/>
        </w:rPr>
      </w:pPr>
    </w:p>
    <w:p w:rsidR="002D35B1" w:rsidRDefault="007A3F59">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2D35B1" w:rsidRDefault="007A3F59">
      <w:pPr>
        <w:jc w:val="center"/>
        <w:rPr>
          <w:rFonts w:ascii="仿宋" w:eastAsia="仿宋" w:hAnsi="仿宋" w:cs="仿宋_GB2312"/>
          <w:b/>
          <w:sz w:val="36"/>
          <w:szCs w:val="36"/>
        </w:rPr>
      </w:pPr>
      <w:r>
        <w:rPr>
          <w:rFonts w:ascii="仿宋" w:eastAsia="仿宋" w:hAnsi="仿宋" w:cs="仿宋_GB2312" w:hint="eastAsia"/>
          <w:b/>
          <w:sz w:val="36"/>
          <w:szCs w:val="36"/>
        </w:rPr>
        <w:t xml:space="preserve">         </w:t>
      </w:r>
    </w:p>
    <w:p w:rsidR="002D35B1" w:rsidRDefault="007A3F5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（详见报价单）：</w:t>
      </w:r>
    </w:p>
    <w:p w:rsidR="002D35B1" w:rsidRDefault="007A3F59">
      <w:pPr>
        <w:ind w:firstLineChars="400" w:firstLine="1120"/>
        <w:rPr>
          <w:rFonts w:ascii="仿宋" w:eastAsia="仿宋" w:hAnsi="仿宋" w:cs="仿宋_GB2312"/>
          <w:sz w:val="28"/>
          <w:szCs w:val="28"/>
          <w:u w:val="single"/>
        </w:rPr>
      </w:pPr>
      <w:r>
        <w:rPr>
          <w:rFonts w:ascii="仿宋" w:eastAsia="仿宋" w:hAnsi="仿宋" w:cs="仿宋_GB2312" w:hint="eastAsia"/>
          <w:sz w:val="28"/>
          <w:szCs w:val="28"/>
          <w:u w:val="single"/>
        </w:rPr>
        <w:t>1</w:t>
      </w:r>
      <w:r>
        <w:rPr>
          <w:rFonts w:ascii="仿宋" w:eastAsia="仿宋" w:hAnsi="仿宋" w:cs="仿宋_GB2312" w:hint="eastAsia"/>
          <w:sz w:val="28"/>
          <w:szCs w:val="28"/>
          <w:u w:val="single"/>
        </w:rPr>
        <w:t>、约</w:t>
      </w:r>
      <w:r>
        <w:rPr>
          <w:rFonts w:ascii="仿宋" w:eastAsia="仿宋" w:hAnsi="仿宋" w:cs="仿宋_GB2312" w:hint="eastAsia"/>
          <w:color w:val="FF0000"/>
          <w:sz w:val="28"/>
          <w:szCs w:val="28"/>
          <w:u w:val="single"/>
        </w:rPr>
        <w:t>50000m</w:t>
      </w:r>
      <w:r>
        <w:rPr>
          <w:rFonts w:ascii="宋体" w:hAnsi="宋体" w:cs="宋体"/>
          <w:color w:val="FF0000"/>
          <w:sz w:val="28"/>
          <w:szCs w:val="28"/>
          <w:u w:val="single"/>
        </w:rPr>
        <w:t>³</w:t>
      </w:r>
      <w:r>
        <w:rPr>
          <w:rFonts w:ascii="仿宋" w:eastAsia="仿宋" w:hAnsi="仿宋" w:cs="仿宋_GB2312" w:hint="eastAsia"/>
          <w:sz w:val="28"/>
          <w:szCs w:val="28"/>
          <w:u w:val="single"/>
        </w:rPr>
        <w:t>商品混凝土</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（本次招标数量为项目预估量，具体数量以实际需求量为准）</w:t>
      </w:r>
    </w:p>
    <w:p w:rsidR="002D35B1" w:rsidRDefault="002D35B1">
      <w:pPr>
        <w:ind w:firstLineChars="400" w:firstLine="1120"/>
        <w:rPr>
          <w:rFonts w:ascii="仿宋" w:eastAsia="仿宋" w:hAnsi="仿宋" w:cs="仿宋_GB2312"/>
          <w:sz w:val="28"/>
          <w:szCs w:val="28"/>
        </w:rPr>
      </w:pPr>
    </w:p>
    <w:p w:rsidR="002D35B1" w:rsidRDefault="007A3F59">
      <w:pPr>
        <w:rPr>
          <w:rFonts w:ascii="仿宋" w:eastAsia="仿宋" w:hAnsi="仿宋" w:cs="仿宋_GB2312"/>
          <w:b/>
          <w:bCs/>
          <w:sz w:val="28"/>
          <w:szCs w:val="28"/>
        </w:rPr>
      </w:pPr>
      <w:r>
        <w:rPr>
          <w:rFonts w:ascii="仿宋" w:eastAsia="仿宋" w:hAnsi="仿宋" w:cs="仿宋_GB2312" w:hint="eastAsia"/>
          <w:b/>
          <w:bCs/>
          <w:sz w:val="28"/>
          <w:szCs w:val="28"/>
        </w:rPr>
        <w:t>说明：</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由于施工蓝图还未出，所以此次招标的商品混凝土最终数量待确定。因此招标数量为招标人在现有条件下核定的大约数量，此数量仅作为评标和签订合同数量的依据，不作为中标人最终供货结算数量的依据，最终供货结算数量的增减丝毫不影响投标报价的效力。</w:t>
      </w:r>
    </w:p>
    <w:p w:rsidR="002D35B1" w:rsidRDefault="002D35B1">
      <w:pPr>
        <w:ind w:firstLineChars="200" w:firstLine="560"/>
        <w:rPr>
          <w:rFonts w:ascii="仿宋" w:eastAsia="仿宋" w:hAnsi="仿宋" w:cs="仿宋_GB2312"/>
          <w:sz w:val="28"/>
          <w:szCs w:val="28"/>
        </w:rPr>
      </w:pPr>
    </w:p>
    <w:p w:rsidR="002D35B1" w:rsidRDefault="002D35B1">
      <w:pPr>
        <w:rPr>
          <w:rFonts w:ascii="仿宋" w:eastAsia="仿宋" w:hAnsi="仿宋" w:cs="仿宋_GB2312"/>
          <w:b/>
          <w:sz w:val="36"/>
          <w:szCs w:val="36"/>
        </w:rPr>
      </w:pPr>
    </w:p>
    <w:p w:rsidR="002D35B1" w:rsidRDefault="007A3F59">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2D35B1" w:rsidRDefault="002D35B1">
      <w:pPr>
        <w:jc w:val="center"/>
        <w:rPr>
          <w:rFonts w:ascii="仿宋" w:eastAsia="仿宋" w:hAnsi="仿宋" w:cs="仿宋_GB2312"/>
          <w:b/>
          <w:sz w:val="36"/>
          <w:szCs w:val="36"/>
        </w:rPr>
      </w:pP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2D35B1" w:rsidRDefault="002D35B1">
      <w:pPr>
        <w:rPr>
          <w:rFonts w:ascii="仿宋" w:eastAsia="仿宋" w:hAnsi="仿宋" w:cs="仿宋_GB2312"/>
          <w:b/>
          <w:sz w:val="36"/>
          <w:szCs w:val="36"/>
        </w:rPr>
      </w:pPr>
    </w:p>
    <w:p w:rsidR="002D35B1" w:rsidRDefault="002D35B1">
      <w:pPr>
        <w:jc w:val="center"/>
        <w:rPr>
          <w:rFonts w:ascii="仿宋" w:eastAsia="仿宋" w:hAnsi="仿宋" w:cs="仿宋_GB2312"/>
          <w:b/>
          <w:sz w:val="36"/>
          <w:szCs w:val="36"/>
        </w:rPr>
      </w:pPr>
    </w:p>
    <w:p w:rsidR="002D35B1" w:rsidRDefault="007A3F59">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2D35B1" w:rsidRDefault="002D35B1">
      <w:pPr>
        <w:jc w:val="center"/>
        <w:rPr>
          <w:rFonts w:ascii="仿宋" w:eastAsia="仿宋" w:hAnsi="仿宋" w:cs="仿宋_GB2312"/>
          <w:b/>
          <w:sz w:val="36"/>
          <w:szCs w:val="36"/>
        </w:rPr>
      </w:pPr>
    </w:p>
    <w:p w:rsidR="002D35B1" w:rsidRDefault="007A3F59">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2D35B1" w:rsidRDefault="002D35B1">
      <w:pPr>
        <w:ind w:firstLineChars="200" w:firstLine="560"/>
        <w:rPr>
          <w:rFonts w:ascii="仿宋" w:eastAsia="仿宋" w:hAnsi="仿宋" w:cs="仿宋_GB2312"/>
          <w:sz w:val="28"/>
          <w:szCs w:val="28"/>
        </w:rPr>
      </w:pPr>
    </w:p>
    <w:p w:rsidR="002D35B1" w:rsidRDefault="007A3F59">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2D35B1" w:rsidRDefault="002D35B1">
      <w:pPr>
        <w:jc w:val="center"/>
        <w:rPr>
          <w:rFonts w:ascii="仿宋_GB2312" w:eastAsia="仿宋_GB2312" w:hAnsi="宋体" w:cs="仿宋_GB2312"/>
          <w:b/>
          <w:sz w:val="36"/>
          <w:szCs w:val="36"/>
        </w:rPr>
      </w:pPr>
    </w:p>
    <w:p w:rsidR="002D35B1" w:rsidRDefault="007A3F59" w:rsidP="00FC5BD1">
      <w:pPr>
        <w:ind w:firstLineChars="202" w:firstLine="566"/>
        <w:rPr>
          <w:rFonts w:ascii="仿宋" w:eastAsia="仿宋" w:hAnsi="仿宋" w:cs="仿宋_GB2312"/>
          <w:b/>
          <w:bCs/>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、各投标人须</w:t>
      </w:r>
      <w:r>
        <w:rPr>
          <w:rFonts w:ascii="仿宋_GB2312" w:eastAsia="仿宋_GB2312" w:hAnsi="仿宋_GB2312" w:cs="仿宋_GB2312" w:hint="eastAsia"/>
          <w:sz w:val="28"/>
          <w:szCs w:val="28"/>
        </w:rPr>
        <w:t>在指定时间前至铜陵有色建安公司报名，同时通过投标报名的资格审查。</w:t>
      </w:r>
      <w:r>
        <w:rPr>
          <w:rFonts w:ascii="仿宋" w:eastAsia="仿宋" w:hAnsi="仿宋" w:cs="仿宋_GB2312" w:hint="eastAsia"/>
          <w:b/>
          <w:bCs/>
          <w:sz w:val="28"/>
          <w:szCs w:val="28"/>
        </w:rPr>
        <w:t>因投标人未在指定要求时间报名或未通过资格审查的视为无效投标。</w:t>
      </w:r>
    </w:p>
    <w:p w:rsidR="002D35B1" w:rsidRDefault="007A3F5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2D35B1" w:rsidRDefault="007A3F59">
      <w:pPr>
        <w:ind w:firstLineChars="200" w:firstLine="560"/>
        <w:rPr>
          <w:rFonts w:ascii="仿宋_GB2312" w:eastAsia="仿宋_GB2312" w:hAnsi="仿宋_GB2312" w:cs="仿宋_GB2312"/>
          <w:color w:val="FF0000"/>
          <w:sz w:val="28"/>
          <w:szCs w:val="28"/>
          <w:highlight w:val="cyan"/>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23</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17:30</w:t>
      </w:r>
      <w:proofErr w:type="gramStart"/>
      <w:r>
        <w:rPr>
          <w:rFonts w:ascii="仿宋_GB2312" w:eastAsia="仿宋_GB2312" w:hAnsi="仿宋_GB2312" w:cs="仿宋_GB2312" w:hint="eastAsia"/>
          <w:sz w:val="28"/>
          <w:szCs w:val="28"/>
          <w:u w:val="single"/>
        </w:rPr>
        <w:t>止</w:t>
      </w:r>
      <w:proofErr w:type="gramEnd"/>
    </w:p>
    <w:p w:rsidR="002D35B1" w:rsidRDefault="007A3F59">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、报名地点：</w:t>
      </w:r>
      <w:r>
        <w:rPr>
          <w:rFonts w:ascii="仿宋_GB2312" w:eastAsia="仿宋_GB2312" w:hAnsi="仿宋_GB2312" w:cs="仿宋_GB2312" w:hint="eastAsia"/>
          <w:sz w:val="28"/>
          <w:szCs w:val="28"/>
          <w:u w:val="single"/>
        </w:rPr>
        <w:t>铜冠建安公司物资供应部（铜陵市长江西路</w:t>
      </w:r>
      <w:r>
        <w:rPr>
          <w:rFonts w:ascii="仿宋_GB2312" w:eastAsia="仿宋_GB2312" w:hAnsi="仿宋_GB2312" w:cs="仿宋_GB2312" w:hint="eastAsia"/>
          <w:sz w:val="28"/>
          <w:szCs w:val="28"/>
          <w:u w:val="single"/>
        </w:rPr>
        <w:t>2571</w:t>
      </w:r>
      <w:r>
        <w:rPr>
          <w:rFonts w:ascii="仿宋_GB2312" w:eastAsia="仿宋_GB2312" w:hAnsi="仿宋_GB2312" w:cs="仿宋_GB2312" w:hint="eastAsia"/>
          <w:sz w:val="28"/>
          <w:szCs w:val="28"/>
          <w:u w:val="single"/>
        </w:rPr>
        <w:t>号一楼西侧办公室）</w:t>
      </w:r>
    </w:p>
    <w:p w:rsidR="002D35B1" w:rsidRDefault="007A3F59">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u w:val="single"/>
        </w:rPr>
        <w:t>徐苑（</w:t>
      </w:r>
      <w:r>
        <w:rPr>
          <w:rFonts w:ascii="仿宋_GB2312" w:eastAsia="仿宋_GB2312" w:hAnsi="仿宋_GB2312" w:cs="仿宋_GB2312" w:hint="eastAsia"/>
          <w:sz w:val="28"/>
          <w:szCs w:val="28"/>
          <w:u w:val="single"/>
        </w:rPr>
        <w:t>13856252433</w:t>
      </w:r>
      <w:r>
        <w:rPr>
          <w:rFonts w:ascii="仿宋_GB2312" w:eastAsia="仿宋_GB2312" w:hAnsi="仿宋_GB2312" w:cs="仿宋_GB2312" w:hint="eastAsia"/>
          <w:sz w:val="28"/>
          <w:szCs w:val="28"/>
          <w:u w:val="single"/>
        </w:rPr>
        <w:t>）</w:t>
      </w:r>
    </w:p>
    <w:p w:rsidR="002D35B1" w:rsidRDefault="002D35B1">
      <w:pPr>
        <w:ind w:firstLineChars="200" w:firstLine="640"/>
        <w:rPr>
          <w:rFonts w:ascii="仿宋" w:eastAsia="仿宋" w:hAnsi="仿宋" w:cs="仿宋_GB2312"/>
          <w:sz w:val="32"/>
          <w:szCs w:val="32"/>
          <w:u w:val="single"/>
        </w:rPr>
      </w:pPr>
    </w:p>
    <w:p w:rsidR="002D35B1" w:rsidRDefault="002D35B1">
      <w:pPr>
        <w:rPr>
          <w:rFonts w:ascii="仿宋" w:eastAsia="仿宋" w:hAnsi="仿宋" w:cs="仿宋_GB2312"/>
          <w:sz w:val="32"/>
          <w:szCs w:val="32"/>
          <w:u w:val="single"/>
        </w:rPr>
      </w:pPr>
    </w:p>
    <w:p w:rsidR="002D35B1" w:rsidRDefault="002D35B1">
      <w:pPr>
        <w:rPr>
          <w:rFonts w:ascii="仿宋" w:eastAsia="仿宋" w:hAnsi="仿宋" w:cs="仿宋_GB2312"/>
          <w:b/>
          <w:sz w:val="36"/>
          <w:szCs w:val="36"/>
        </w:rPr>
      </w:pPr>
    </w:p>
    <w:p w:rsidR="002D35B1" w:rsidRDefault="007A3F59">
      <w:pPr>
        <w:ind w:firstLineChars="700" w:firstLine="2530"/>
        <w:rPr>
          <w:rFonts w:ascii="仿宋" w:eastAsia="仿宋" w:hAnsi="仿宋" w:cs="仿宋_GB2312"/>
          <w:b/>
          <w:sz w:val="36"/>
          <w:szCs w:val="36"/>
        </w:rPr>
      </w:pPr>
      <w:r>
        <w:rPr>
          <w:rFonts w:ascii="仿宋" w:eastAsia="仿宋" w:hAnsi="仿宋" w:cs="仿宋_GB2312" w:hint="eastAsia"/>
          <w:b/>
          <w:sz w:val="36"/>
          <w:szCs w:val="36"/>
        </w:rPr>
        <w:lastRenderedPageBreak/>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2D35B1" w:rsidRDefault="002D35B1">
      <w:pPr>
        <w:jc w:val="center"/>
        <w:rPr>
          <w:rFonts w:ascii="仿宋" w:eastAsia="仿宋" w:hAnsi="仿宋" w:cs="仿宋_GB2312"/>
          <w:b/>
          <w:sz w:val="36"/>
          <w:szCs w:val="36"/>
        </w:rPr>
      </w:pPr>
    </w:p>
    <w:p w:rsidR="002D35B1" w:rsidRDefault="007A3F59">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24</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2D35B1" w:rsidRDefault="007A3F5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2D35B1" w:rsidRDefault="007A3F59">
      <w:pPr>
        <w:ind w:firstLineChars="200" w:firstLine="560"/>
        <w:rPr>
          <w:rFonts w:ascii="仿宋" w:eastAsia="仿宋" w:hAnsi="仿宋" w:cs="仿宋_GB2312"/>
          <w:b/>
          <w:sz w:val="36"/>
          <w:szCs w:val="36"/>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2D35B1" w:rsidRDefault="007A3F59">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2D35B1" w:rsidRDefault="002D35B1">
      <w:pPr>
        <w:jc w:val="center"/>
        <w:rPr>
          <w:rFonts w:ascii="仿宋" w:eastAsia="仿宋" w:hAnsi="仿宋" w:cs="仿宋_GB2312"/>
          <w:b/>
          <w:sz w:val="36"/>
          <w:szCs w:val="36"/>
        </w:rPr>
      </w:pPr>
    </w:p>
    <w:p w:rsidR="002D35B1" w:rsidRDefault="007A3F59">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2D35B1" w:rsidRDefault="007A3F59">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材料质量要求：符合</w:t>
      </w:r>
      <w:r>
        <w:rPr>
          <w:rFonts w:ascii="仿宋" w:eastAsia="仿宋" w:hAnsi="仿宋" w:cs="仿宋_GB2312"/>
          <w:sz w:val="28"/>
          <w:szCs w:val="28"/>
          <w:u w:val="single"/>
        </w:rPr>
        <w:t>《预拌混凝土》</w:t>
      </w:r>
      <w:r>
        <w:rPr>
          <w:rFonts w:ascii="仿宋" w:eastAsia="仿宋" w:hAnsi="仿宋" w:cs="仿宋_GB2312"/>
          <w:sz w:val="28"/>
          <w:szCs w:val="28"/>
          <w:u w:val="single"/>
        </w:rPr>
        <w:t>GB/T14902-20</w:t>
      </w:r>
      <w:r>
        <w:rPr>
          <w:rFonts w:ascii="仿宋" w:eastAsia="仿宋" w:hAnsi="仿宋" w:cs="仿宋_GB2312" w:hint="eastAsia"/>
          <w:sz w:val="28"/>
          <w:szCs w:val="28"/>
          <w:u w:val="single"/>
        </w:rPr>
        <w:t>12</w:t>
      </w:r>
      <w:r>
        <w:rPr>
          <w:rFonts w:ascii="仿宋" w:eastAsia="仿宋" w:hAnsi="仿宋" w:cs="仿宋_GB2312"/>
          <w:sz w:val="28"/>
          <w:szCs w:val="28"/>
          <w:u w:val="single"/>
        </w:rPr>
        <w:t>标准相关规定</w:t>
      </w:r>
      <w:r>
        <w:rPr>
          <w:rFonts w:ascii="仿宋" w:eastAsia="仿宋" w:hAnsi="仿宋" w:cs="仿宋_GB2312" w:hint="eastAsia"/>
          <w:sz w:val="28"/>
          <w:szCs w:val="28"/>
          <w:u w:val="single"/>
        </w:rPr>
        <w:t>要求。</w:t>
      </w:r>
    </w:p>
    <w:p w:rsidR="002D35B1" w:rsidRDefault="007A3F59">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2D35B1" w:rsidRDefault="007A3F59">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2D35B1" w:rsidRDefault="007A3F59">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w:t>
      </w:r>
      <w:r>
        <w:rPr>
          <w:rFonts w:ascii="仿宋" w:eastAsia="仿宋" w:hAnsi="仿宋" w:cs="仿宋_GB2312" w:hint="eastAsia"/>
          <w:sz w:val="28"/>
          <w:szCs w:val="28"/>
          <w:u w:val="single"/>
        </w:rPr>
        <w:t>因材料产品质量不合格所造成的相关质量问题，没收中标人履约保证金（我公司将保留供方</w:t>
      </w:r>
      <w:r>
        <w:rPr>
          <w:rFonts w:ascii="仿宋" w:eastAsia="仿宋" w:hAnsi="仿宋" w:cs="仿宋_GB2312" w:hint="eastAsia"/>
          <w:b/>
          <w:bCs/>
          <w:color w:val="C00000"/>
          <w:sz w:val="28"/>
          <w:szCs w:val="28"/>
          <w:u w:val="single"/>
        </w:rPr>
        <w:t>100000</w:t>
      </w:r>
      <w:r>
        <w:rPr>
          <w:rFonts w:ascii="仿宋" w:eastAsia="仿宋" w:hAnsi="仿宋" w:cs="仿宋_GB2312" w:hint="eastAsia"/>
          <w:sz w:val="28"/>
          <w:szCs w:val="28"/>
          <w:u w:val="single"/>
        </w:rPr>
        <w:t>元材料款作为履约保证金），</w:t>
      </w:r>
      <w:r>
        <w:rPr>
          <w:rFonts w:ascii="仿宋_GB2312" w:eastAsia="仿宋_GB2312" w:hAnsi="仿宋_GB2312" w:cs="仿宋_GB2312" w:hint="eastAsia"/>
          <w:sz w:val="28"/>
          <w:szCs w:val="28"/>
          <w:u w:val="single"/>
        </w:rPr>
        <w:t>中标人如未能有效履行合同，如发生质量问题、工期延误、方量不实、安全事故等情况（包括但不限于以上情况）将全额扣除履约保证金。</w:t>
      </w:r>
      <w:r>
        <w:rPr>
          <w:rFonts w:ascii="仿宋" w:eastAsia="仿宋" w:hAnsi="仿宋" w:cs="仿宋_GB2312" w:hint="eastAsia"/>
          <w:sz w:val="28"/>
          <w:szCs w:val="28"/>
          <w:u w:val="single"/>
        </w:rPr>
        <w:t>同时因中标人的原因造成业主、监理等有关部门对招标人的处罚及相关损失，由中标人承担。同时对相关质量问题所引发的返工</w:t>
      </w:r>
      <w:r>
        <w:rPr>
          <w:rFonts w:ascii="仿宋" w:eastAsia="仿宋" w:hAnsi="仿宋" w:cs="仿宋_GB2312" w:hint="eastAsia"/>
          <w:sz w:val="28"/>
          <w:szCs w:val="28"/>
          <w:u w:val="single"/>
        </w:rPr>
        <w:t>、耽误工期、对业主单位的生产影响等所有相关损失，中标人承担相应责任。</w:t>
      </w:r>
    </w:p>
    <w:p w:rsidR="002D35B1" w:rsidRDefault="007A3F59">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2</w:t>
      </w:r>
      <w:r>
        <w:rPr>
          <w:rFonts w:ascii="仿宋" w:eastAsia="仿宋" w:hAnsi="仿宋" w:cs="仿宋_GB2312" w:hint="eastAsia"/>
          <w:sz w:val="28"/>
          <w:szCs w:val="28"/>
        </w:rPr>
        <w:t>、付款方式</w:t>
      </w:r>
    </w:p>
    <w:p w:rsidR="002D35B1" w:rsidRDefault="007A3F59">
      <w:pPr>
        <w:ind w:firstLineChars="200" w:firstLine="560"/>
        <w:jc w:val="left"/>
        <w:rPr>
          <w:rFonts w:ascii="仿宋" w:eastAsia="仿宋" w:hAnsi="仿宋" w:cs="仿宋_GB2312"/>
          <w:sz w:val="28"/>
          <w:szCs w:val="28"/>
          <w:u w:val="single"/>
        </w:rPr>
      </w:pPr>
      <w:r>
        <w:rPr>
          <w:rFonts w:ascii="仿宋" w:eastAsia="仿宋" w:hAnsi="仿宋" w:cs="仿宋_GB2312" w:hint="eastAsia"/>
          <w:sz w:val="28"/>
          <w:szCs w:val="28"/>
          <w:u w:val="single"/>
        </w:rPr>
        <w:t>每月</w:t>
      </w:r>
      <w:r>
        <w:rPr>
          <w:rFonts w:ascii="仿宋" w:eastAsia="仿宋" w:hAnsi="仿宋" w:cs="仿宋_GB2312" w:hint="eastAsia"/>
          <w:sz w:val="28"/>
          <w:szCs w:val="28"/>
          <w:u w:val="single"/>
        </w:rPr>
        <w:t>20</w:t>
      </w:r>
      <w:r>
        <w:rPr>
          <w:rFonts w:ascii="仿宋" w:eastAsia="仿宋" w:hAnsi="仿宋" w:cs="仿宋_GB2312" w:hint="eastAsia"/>
          <w:sz w:val="28"/>
          <w:szCs w:val="28"/>
          <w:u w:val="single"/>
        </w:rPr>
        <w:t>号供需双方核对上月</w:t>
      </w:r>
      <w:r>
        <w:rPr>
          <w:rFonts w:ascii="仿宋" w:eastAsia="仿宋" w:hAnsi="仿宋" w:cs="仿宋_GB2312" w:hint="eastAsia"/>
          <w:sz w:val="28"/>
          <w:szCs w:val="28"/>
          <w:u w:val="single"/>
        </w:rPr>
        <w:t>21</w:t>
      </w:r>
      <w:r>
        <w:rPr>
          <w:rFonts w:ascii="仿宋" w:eastAsia="仿宋" w:hAnsi="仿宋" w:cs="仿宋_GB2312" w:hint="eastAsia"/>
          <w:sz w:val="28"/>
          <w:szCs w:val="28"/>
          <w:u w:val="single"/>
        </w:rPr>
        <w:t>日至本月</w:t>
      </w:r>
      <w:r>
        <w:rPr>
          <w:rFonts w:ascii="仿宋" w:eastAsia="仿宋" w:hAnsi="仿宋" w:cs="仿宋_GB2312" w:hint="eastAsia"/>
          <w:sz w:val="28"/>
          <w:szCs w:val="28"/>
          <w:u w:val="single"/>
        </w:rPr>
        <w:t>20</w:t>
      </w:r>
      <w:r>
        <w:rPr>
          <w:rFonts w:ascii="仿宋" w:eastAsia="仿宋" w:hAnsi="仿宋" w:cs="仿宋_GB2312" w:hint="eastAsia"/>
          <w:sz w:val="28"/>
          <w:szCs w:val="28"/>
          <w:u w:val="single"/>
        </w:rPr>
        <w:t>日实际供应商品混凝土的数量，同时结合本月江西省抚州市金溪</w:t>
      </w:r>
      <w:proofErr w:type="gramStart"/>
      <w:r>
        <w:rPr>
          <w:rFonts w:ascii="仿宋" w:eastAsia="仿宋" w:hAnsi="仿宋" w:cs="仿宋_GB2312" w:hint="eastAsia"/>
          <w:sz w:val="28"/>
          <w:szCs w:val="28"/>
          <w:u w:val="single"/>
        </w:rPr>
        <w:t>县发布的信息价</w:t>
      </w:r>
      <w:proofErr w:type="gramEnd"/>
      <w:r>
        <w:rPr>
          <w:rFonts w:ascii="仿宋" w:eastAsia="仿宋" w:hAnsi="仿宋" w:cs="仿宋_GB2312" w:hint="eastAsia"/>
          <w:sz w:val="28"/>
          <w:szCs w:val="28"/>
          <w:u w:val="single"/>
        </w:rPr>
        <w:t>算出总金额</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供需双方</w:t>
      </w:r>
      <w:proofErr w:type="gramStart"/>
      <w:r>
        <w:rPr>
          <w:rFonts w:ascii="仿宋" w:eastAsia="仿宋" w:hAnsi="仿宋" w:cs="仿宋_GB2312" w:hint="eastAsia"/>
          <w:sz w:val="28"/>
          <w:szCs w:val="28"/>
          <w:u w:val="single"/>
        </w:rPr>
        <w:t>核对完总金额</w:t>
      </w:r>
      <w:proofErr w:type="gramEnd"/>
      <w:r>
        <w:rPr>
          <w:rFonts w:ascii="仿宋" w:eastAsia="仿宋" w:hAnsi="仿宋" w:cs="仿宋_GB2312" w:hint="eastAsia"/>
          <w:sz w:val="28"/>
          <w:szCs w:val="28"/>
          <w:u w:val="single"/>
        </w:rPr>
        <w:t>后，由供方</w:t>
      </w:r>
      <w:r>
        <w:rPr>
          <w:rFonts w:ascii="仿宋" w:eastAsia="仿宋" w:hAnsi="仿宋" w:cs="仿宋_GB2312" w:hint="eastAsia"/>
          <w:sz w:val="28"/>
          <w:szCs w:val="28"/>
          <w:u w:val="single"/>
        </w:rPr>
        <w:t>开具相应的发票，需方将发票入账后次月支付本月发票金额的</w:t>
      </w:r>
      <w:r>
        <w:rPr>
          <w:rFonts w:ascii="仿宋" w:eastAsia="仿宋" w:hAnsi="仿宋" w:cs="仿宋_GB2312" w:hint="eastAsia"/>
          <w:sz w:val="28"/>
          <w:szCs w:val="28"/>
          <w:u w:val="single"/>
        </w:rPr>
        <w:t>70%</w:t>
      </w:r>
      <w:r>
        <w:rPr>
          <w:rFonts w:ascii="仿宋" w:eastAsia="仿宋" w:hAnsi="仿宋" w:cs="仿宋_GB2312" w:hint="eastAsia"/>
          <w:sz w:val="28"/>
          <w:szCs w:val="28"/>
          <w:u w:val="single"/>
        </w:rPr>
        <w:t>，剩余货款工程竣工后三个月内付清。（</w:t>
      </w:r>
      <w:r>
        <w:rPr>
          <w:rFonts w:ascii="仿宋_GB2312" w:eastAsia="仿宋_GB2312" w:hAnsi="仿宋_GB2312" w:cs="仿宋_GB2312" w:hint="eastAsia"/>
          <w:b/>
          <w:bCs/>
          <w:sz w:val="28"/>
          <w:szCs w:val="28"/>
          <w:u w:val="single"/>
        </w:rPr>
        <w:t>其他付款方式可在《第十三章》的偏离表中说明</w:t>
      </w:r>
      <w:r>
        <w:rPr>
          <w:rFonts w:ascii="仿宋" w:eastAsia="仿宋" w:hAnsi="仿宋" w:cs="仿宋_GB2312" w:hint="eastAsia"/>
          <w:sz w:val="28"/>
          <w:szCs w:val="28"/>
          <w:u w:val="single"/>
        </w:rPr>
        <w:t>）</w:t>
      </w:r>
    </w:p>
    <w:p w:rsidR="002D35B1" w:rsidRDefault="007A3F59">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2D35B1" w:rsidRDefault="007A3F59">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本</w:t>
      </w:r>
      <w:r>
        <w:rPr>
          <w:rFonts w:ascii="仿宋" w:eastAsia="仿宋" w:hAnsi="仿宋" w:cs="仿宋_GB2312" w:hint="eastAsia"/>
          <w:sz w:val="28"/>
          <w:szCs w:val="28"/>
          <w:u w:val="single"/>
        </w:rPr>
        <w:t>次报价按</w:t>
      </w:r>
      <w:r>
        <w:rPr>
          <w:rFonts w:ascii="仿宋" w:eastAsia="仿宋" w:hAnsi="仿宋" w:cs="仿宋_GB2312" w:hint="eastAsia"/>
          <w:b/>
          <w:bCs/>
          <w:color w:val="FF0000"/>
          <w:sz w:val="28"/>
          <w:szCs w:val="28"/>
          <w:u w:val="single"/>
        </w:rPr>
        <w:t>2022</w:t>
      </w:r>
      <w:r>
        <w:rPr>
          <w:rFonts w:ascii="仿宋" w:eastAsia="仿宋" w:hAnsi="仿宋" w:cs="仿宋_GB2312" w:hint="eastAsia"/>
          <w:b/>
          <w:bCs/>
          <w:color w:val="FF0000"/>
          <w:sz w:val="28"/>
          <w:szCs w:val="28"/>
          <w:u w:val="single"/>
        </w:rPr>
        <w:t>年</w:t>
      </w:r>
      <w:r>
        <w:rPr>
          <w:rFonts w:ascii="仿宋" w:eastAsia="仿宋" w:hAnsi="仿宋" w:cs="仿宋_GB2312" w:hint="eastAsia"/>
          <w:b/>
          <w:bCs/>
          <w:color w:val="FF0000"/>
          <w:sz w:val="28"/>
          <w:szCs w:val="28"/>
          <w:u w:val="single"/>
        </w:rPr>
        <w:t>2</w:t>
      </w:r>
      <w:r>
        <w:rPr>
          <w:rFonts w:ascii="仿宋" w:eastAsia="仿宋" w:hAnsi="仿宋" w:cs="仿宋_GB2312" w:hint="eastAsia"/>
          <w:b/>
          <w:bCs/>
          <w:color w:val="FF0000"/>
          <w:sz w:val="28"/>
          <w:szCs w:val="28"/>
          <w:u w:val="single"/>
        </w:rPr>
        <w:t>月</w:t>
      </w:r>
      <w:r>
        <w:rPr>
          <w:rFonts w:ascii="仿宋_GB2312" w:eastAsia="仿宋_GB2312" w:hAnsi="仿宋_GB2312" w:cs="仿宋_GB2312" w:hint="eastAsia"/>
          <w:b/>
          <w:bCs/>
          <w:color w:val="FF0000"/>
          <w:sz w:val="28"/>
          <w:szCs w:val="28"/>
          <w:u w:val="single"/>
        </w:rPr>
        <w:t>江西省抚</w:t>
      </w:r>
      <w:r>
        <w:rPr>
          <w:rFonts w:ascii="仿宋_GB2312" w:eastAsia="仿宋_GB2312" w:hAnsi="仿宋_GB2312" w:cs="仿宋_GB2312" w:hint="eastAsia"/>
          <w:b/>
          <w:color w:val="FF0000"/>
          <w:sz w:val="28"/>
          <w:szCs w:val="28"/>
          <w:u w:val="single"/>
        </w:rPr>
        <w:t>州市金溪县</w:t>
      </w:r>
      <w:proofErr w:type="gramStart"/>
      <w:r>
        <w:rPr>
          <w:rFonts w:ascii="仿宋" w:eastAsia="仿宋" w:hAnsi="仿宋" w:cs="仿宋_GB2312" w:hint="eastAsia"/>
          <w:sz w:val="28"/>
          <w:szCs w:val="28"/>
          <w:u w:val="single"/>
        </w:rPr>
        <w:t>信息</w:t>
      </w:r>
      <w:r>
        <w:rPr>
          <w:rFonts w:ascii="仿宋" w:eastAsia="仿宋" w:hAnsi="仿宋" w:cs="仿宋_GB2312" w:hint="eastAsia"/>
          <w:sz w:val="28"/>
          <w:szCs w:val="28"/>
          <w:u w:val="single"/>
        </w:rPr>
        <w:t>价下浮</w:t>
      </w:r>
      <w:proofErr w:type="gramEnd"/>
      <w:r>
        <w:rPr>
          <w:rFonts w:ascii="仿宋" w:eastAsia="仿宋" w:hAnsi="仿宋" w:cs="仿宋_GB2312" w:hint="eastAsia"/>
          <w:sz w:val="28"/>
          <w:szCs w:val="28"/>
          <w:u w:val="single"/>
        </w:rPr>
        <w:t>百分数。</w:t>
      </w:r>
    </w:p>
    <w:p w:rsidR="002D35B1" w:rsidRDefault="007A3F59">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2D35B1" w:rsidRDefault="007A3F59">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2D35B1" w:rsidRDefault="007A3F59">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ascii="仿宋_GB2312" w:eastAsia="仿宋_GB2312" w:hAnsi="仿宋_GB2312" w:cs="仿宋_GB2312" w:hint="eastAsia"/>
          <w:b/>
          <w:bCs/>
          <w:sz w:val="28"/>
          <w:szCs w:val="28"/>
        </w:rPr>
        <w:t>以上事项不符合要求的视为无效投标。</w:t>
      </w:r>
    </w:p>
    <w:p w:rsidR="002D35B1" w:rsidRDefault="007A3F59">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）投标文件密封袋封口处应密封完整，加盖投标单位公章，并且注明招标编号及材料名称。因投标人制作、密封、寄送报价文件</w:t>
      </w:r>
      <w:r>
        <w:rPr>
          <w:rFonts w:ascii="仿宋_GB2312" w:eastAsia="仿宋_GB2312" w:hAnsi="仿宋_GB2312" w:cs="仿宋_GB2312" w:hint="eastAsia"/>
          <w:b/>
          <w:bCs/>
          <w:sz w:val="28"/>
          <w:szCs w:val="28"/>
        </w:rPr>
        <w:t>不符合要求的视为无效投标。</w:t>
      </w:r>
    </w:p>
    <w:p w:rsidR="002D35B1" w:rsidRDefault="007A3F59">
      <w:pPr>
        <w:ind w:firstLineChars="228" w:firstLine="638"/>
        <w:rPr>
          <w:rFonts w:ascii="仿宋_GB2312" w:eastAsia="仿宋_GB2312" w:hAnsi="仿宋_GB2312" w:cs="仿宋_GB2312"/>
          <w:b/>
          <w:bCs/>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）投标保证金汇款凭证复印件必须内附在投标文件中。</w:t>
      </w:r>
      <w:r>
        <w:rPr>
          <w:rFonts w:ascii="仿宋_GB2312" w:eastAsia="仿宋_GB2312" w:hAnsi="仿宋_GB2312" w:cs="仿宋_GB2312" w:hint="eastAsia"/>
          <w:b/>
          <w:bCs/>
          <w:sz w:val="28"/>
          <w:szCs w:val="28"/>
        </w:rPr>
        <w:t>无投标保证金或投标保证金汇款凭证复印件未内附在投标文件中的，视为无效投标。</w:t>
      </w:r>
    </w:p>
    <w:p w:rsidR="002D35B1" w:rsidRDefault="007A3F59" w:rsidP="00FC5BD1">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lastRenderedPageBreak/>
        <w:t>（</w:t>
      </w:r>
      <w:r>
        <w:rPr>
          <w:rFonts w:ascii="仿宋" w:eastAsia="仿宋" w:hAnsi="仿宋" w:cs="仿宋_GB2312" w:hint="eastAsia"/>
          <w:sz w:val="28"/>
          <w:szCs w:val="28"/>
        </w:rPr>
        <w:t>4</w:t>
      </w:r>
      <w:r>
        <w:rPr>
          <w:rFonts w:ascii="仿宋" w:eastAsia="仿宋" w:hAnsi="仿宋" w:cs="仿宋_GB2312" w:hint="eastAsia"/>
          <w:sz w:val="28"/>
          <w:szCs w:val="28"/>
        </w:rPr>
        <w:t>）投标人的所有报价文件，除《法定代表人授权书》中的法定代表人签名、投标廉洁承诺书中的承诺人签字、报价单中的法定代表人或授权委托人签名须手写以外，其他填写的内容均为加盖单位公章的打印件。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rsidR="002D35B1" w:rsidRDefault="007A3F59" w:rsidP="00FC5BD1">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5</w:t>
      </w:r>
      <w:r>
        <w:rPr>
          <w:rFonts w:ascii="仿宋" w:eastAsia="仿宋" w:hAnsi="仿宋" w:cs="仿宋_GB2312" w:hint="eastAsia"/>
          <w:sz w:val="28"/>
          <w:szCs w:val="28"/>
        </w:rPr>
        <w:t>）装订要求</w:t>
      </w:r>
    </w:p>
    <w:p w:rsidR="002D35B1" w:rsidRDefault="007A3F59" w:rsidP="00FC5BD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w:t>
      </w:r>
      <w:r>
        <w:rPr>
          <w:rFonts w:ascii="仿宋" w:eastAsia="仿宋" w:hAnsi="仿宋" w:cs="仿宋_GB2312" w:hint="eastAsia"/>
          <w:b/>
          <w:bCs/>
          <w:sz w:val="28"/>
          <w:szCs w:val="28"/>
          <w:u w:val="single"/>
        </w:rPr>
        <w:t>同时视为无效投标</w:t>
      </w:r>
      <w:r>
        <w:rPr>
          <w:rFonts w:ascii="仿宋" w:eastAsia="仿宋" w:hAnsi="仿宋" w:cs="仿宋_GB2312" w:hint="eastAsia"/>
          <w:sz w:val="28"/>
          <w:szCs w:val="28"/>
          <w:u w:val="single"/>
        </w:rPr>
        <w:t>。</w:t>
      </w:r>
    </w:p>
    <w:p w:rsidR="002D35B1" w:rsidRDefault="007A3F59">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2D35B1" w:rsidRDefault="007A3F59">
      <w:pPr>
        <w:ind w:firstLineChars="228" w:firstLine="638"/>
        <w:rPr>
          <w:rFonts w:ascii="仿宋" w:eastAsia="仿宋" w:hAnsi="仿宋" w:cs="仿宋_GB2312"/>
          <w:sz w:val="28"/>
          <w:szCs w:val="28"/>
          <w:u w:val="single"/>
        </w:rPr>
      </w:pPr>
      <w:r>
        <w:rPr>
          <w:rFonts w:ascii="仿宋" w:eastAsia="仿宋" w:hAnsi="仿宋" w:cs="宋体" w:hint="eastAsia"/>
          <w:bCs/>
          <w:sz w:val="28"/>
          <w:szCs w:val="28"/>
          <w:u w:val="single"/>
        </w:rPr>
        <w:t>材料送至</w:t>
      </w:r>
      <w:r>
        <w:rPr>
          <w:rFonts w:ascii="仿宋_GB2312" w:eastAsia="仿宋_GB2312" w:hAnsi="仿宋_GB2312" w:cs="仿宋_GB2312" w:hint="eastAsia"/>
          <w:bCs/>
          <w:sz w:val="28"/>
          <w:szCs w:val="28"/>
          <w:u w:val="single"/>
        </w:rPr>
        <w:t>江西抚州金溪县开发区</w:t>
      </w:r>
      <w:r>
        <w:rPr>
          <w:rFonts w:ascii="仿宋" w:eastAsia="仿宋" w:hAnsi="仿宋" w:cs="仿宋_GB2312" w:hint="eastAsia"/>
          <w:sz w:val="28"/>
          <w:szCs w:val="28"/>
          <w:u w:val="single"/>
        </w:rPr>
        <w:t>。</w:t>
      </w:r>
    </w:p>
    <w:p w:rsidR="002D35B1" w:rsidRDefault="007A3F59">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rsidR="002D35B1" w:rsidRDefault="007A3F59">
      <w:pPr>
        <w:spacing w:line="312" w:lineRule="auto"/>
        <w:ind w:firstLineChars="200" w:firstLine="560"/>
        <w:rPr>
          <w:rFonts w:ascii="仿宋_GB2312" w:eastAsia="仿宋_GB2312" w:hAnsi="仿宋_GB2312" w:cs="仿宋_GB2312"/>
          <w:sz w:val="28"/>
          <w:szCs w:val="28"/>
          <w:u w:val="single"/>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r>
        <w:rPr>
          <w:rFonts w:ascii="仿宋" w:eastAsia="仿宋" w:hAnsi="仿宋" w:cs="仿宋_GB2312" w:hint="eastAsia"/>
          <w:sz w:val="28"/>
          <w:szCs w:val="28"/>
          <w:u w:val="single"/>
        </w:rPr>
        <w:t>招标人按送货方单进行验收，</w:t>
      </w:r>
      <w:r>
        <w:rPr>
          <w:rFonts w:ascii="仿宋_GB2312" w:eastAsia="仿宋_GB2312" w:hAnsi="仿宋_GB2312" w:cs="仿宋_GB2312" w:hint="eastAsia"/>
          <w:sz w:val="28"/>
          <w:szCs w:val="28"/>
          <w:u w:val="single"/>
        </w:rPr>
        <w:t>并有权随时抽查</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如抽查结果</w:t>
      </w:r>
      <w:proofErr w:type="gramStart"/>
      <w:r>
        <w:rPr>
          <w:rFonts w:ascii="仿宋_GB2312" w:eastAsia="仿宋_GB2312" w:hAnsi="仿宋_GB2312" w:cs="仿宋_GB2312" w:hint="eastAsia"/>
          <w:sz w:val="28"/>
          <w:szCs w:val="28"/>
          <w:u w:val="single"/>
        </w:rPr>
        <w:t>在负差</w:t>
      </w:r>
      <w:proofErr w:type="gramEnd"/>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％以内的，属</w:t>
      </w:r>
      <w:proofErr w:type="gramStart"/>
      <w:r>
        <w:rPr>
          <w:rFonts w:ascii="仿宋_GB2312" w:eastAsia="仿宋_GB2312" w:hAnsi="仿宋_GB2312" w:cs="仿宋_GB2312" w:hint="eastAsia"/>
          <w:sz w:val="28"/>
          <w:szCs w:val="28"/>
          <w:u w:val="single"/>
        </w:rPr>
        <w:t>允许负差</w:t>
      </w:r>
      <w:proofErr w:type="gramEnd"/>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如抽查结果</w:t>
      </w:r>
      <w:proofErr w:type="gramStart"/>
      <w:r>
        <w:rPr>
          <w:rFonts w:ascii="仿宋_GB2312" w:eastAsia="仿宋_GB2312" w:hAnsi="仿宋_GB2312" w:cs="仿宋_GB2312" w:hint="eastAsia"/>
          <w:sz w:val="28"/>
          <w:szCs w:val="28"/>
          <w:u w:val="single"/>
        </w:rPr>
        <w:t>在负差</w:t>
      </w:r>
      <w:proofErr w:type="gramEnd"/>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以上的，则当日所供所有混凝土按抽查</w:t>
      </w:r>
      <w:proofErr w:type="gramStart"/>
      <w:r>
        <w:rPr>
          <w:rFonts w:ascii="仿宋_GB2312" w:eastAsia="仿宋_GB2312" w:hAnsi="仿宋_GB2312" w:cs="仿宋_GB2312" w:hint="eastAsia"/>
          <w:sz w:val="28"/>
          <w:szCs w:val="28"/>
          <w:u w:val="single"/>
        </w:rPr>
        <w:t>最大负差百分比</w:t>
      </w:r>
      <w:proofErr w:type="gramEnd"/>
      <w:r>
        <w:rPr>
          <w:rFonts w:ascii="仿宋_GB2312" w:eastAsia="仿宋_GB2312" w:hAnsi="仿宋_GB2312" w:cs="仿宋_GB2312" w:hint="eastAsia"/>
          <w:sz w:val="28"/>
          <w:szCs w:val="28"/>
          <w:u w:val="single"/>
        </w:rPr>
        <w:t>扣除结算。如当月数量</w:t>
      </w:r>
      <w:proofErr w:type="gramStart"/>
      <w:r>
        <w:rPr>
          <w:rFonts w:ascii="仿宋_GB2312" w:eastAsia="仿宋_GB2312" w:hAnsi="仿宋_GB2312" w:cs="仿宋_GB2312" w:hint="eastAsia"/>
          <w:sz w:val="28"/>
          <w:szCs w:val="28"/>
          <w:u w:val="single"/>
        </w:rPr>
        <w:t>抽查负差</w:t>
      </w:r>
      <w:proofErr w:type="gramEnd"/>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％以上达三次的（含三次），招标人将按</w:t>
      </w:r>
      <w:proofErr w:type="gramStart"/>
      <w:r>
        <w:rPr>
          <w:rFonts w:ascii="仿宋_GB2312" w:eastAsia="仿宋_GB2312" w:hAnsi="仿宋_GB2312" w:cs="仿宋_GB2312" w:hint="eastAsia"/>
          <w:sz w:val="28"/>
          <w:szCs w:val="28"/>
          <w:u w:val="single"/>
        </w:rPr>
        <w:t>当月所</w:t>
      </w:r>
      <w:proofErr w:type="gramEnd"/>
      <w:r>
        <w:rPr>
          <w:rFonts w:ascii="仿宋_GB2312" w:eastAsia="仿宋_GB2312" w:hAnsi="仿宋_GB2312" w:cs="仿宋_GB2312" w:hint="eastAsia"/>
          <w:sz w:val="28"/>
          <w:szCs w:val="28"/>
          <w:u w:val="single"/>
        </w:rPr>
        <w:t>供货物总金额的</w:t>
      </w:r>
      <w:r>
        <w:rPr>
          <w:rFonts w:ascii="仿宋_GB2312" w:eastAsia="仿宋_GB2312" w:hAnsi="仿宋_GB2312" w:cs="仿宋_GB2312" w:hint="eastAsia"/>
          <w:sz w:val="28"/>
          <w:szCs w:val="28"/>
          <w:u w:val="single"/>
        </w:rPr>
        <w:t>10%</w:t>
      </w:r>
      <w:r>
        <w:rPr>
          <w:rFonts w:ascii="仿宋_GB2312" w:eastAsia="仿宋_GB2312" w:hAnsi="仿宋_GB2312" w:cs="仿宋_GB2312" w:hint="eastAsia"/>
          <w:sz w:val="28"/>
          <w:szCs w:val="28"/>
          <w:u w:val="single"/>
        </w:rPr>
        <w:t>进行罚款并按抽查最大</w:t>
      </w:r>
      <w:proofErr w:type="gramStart"/>
      <w:r>
        <w:rPr>
          <w:rFonts w:ascii="仿宋_GB2312" w:eastAsia="仿宋_GB2312" w:hAnsi="仿宋_GB2312" w:cs="仿宋_GB2312" w:hint="eastAsia"/>
          <w:sz w:val="28"/>
          <w:szCs w:val="28"/>
          <w:u w:val="single"/>
        </w:rPr>
        <w:t>负差百分百比</w:t>
      </w:r>
      <w:proofErr w:type="gramEnd"/>
      <w:r>
        <w:rPr>
          <w:rFonts w:ascii="仿宋_GB2312" w:eastAsia="仿宋_GB2312" w:hAnsi="仿宋_GB2312" w:cs="仿宋_GB2312" w:hint="eastAsia"/>
          <w:sz w:val="28"/>
          <w:szCs w:val="28"/>
          <w:u w:val="single"/>
        </w:rPr>
        <w:t>扣除结算当月混凝土数量，同时有权解除合同。对施工浇筑过程中</w:t>
      </w:r>
      <w:proofErr w:type="gramStart"/>
      <w:r>
        <w:rPr>
          <w:rFonts w:ascii="仿宋_GB2312" w:eastAsia="仿宋_GB2312" w:hAnsi="仿宋_GB2312" w:cs="仿宋_GB2312" w:hint="eastAsia"/>
          <w:sz w:val="28"/>
          <w:szCs w:val="28"/>
          <w:u w:val="single"/>
        </w:rPr>
        <w:t>混凝士的</w:t>
      </w:r>
      <w:proofErr w:type="gramEnd"/>
      <w:r>
        <w:rPr>
          <w:rFonts w:ascii="仿宋_GB2312" w:eastAsia="仿宋_GB2312" w:hAnsi="仿宋_GB2312" w:cs="仿宋_GB2312" w:hint="eastAsia"/>
          <w:sz w:val="28"/>
          <w:szCs w:val="28"/>
          <w:u w:val="single"/>
        </w:rPr>
        <w:t>跑模、涨模、尾车中所要混凝土数量不准所造成的损失应由招标人承担。招标人每批次需用混凝土时</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必须提前一天用书面订单、传真或电话通知中标人。中标人如有特殊原因预计无法按照招标人要求供货的需提前通知招标人</w:t>
      </w:r>
      <w:r>
        <w:rPr>
          <w:rFonts w:ascii="仿宋_GB2312" w:eastAsia="仿宋_GB2312" w:hAnsi="仿宋_GB2312" w:cs="仿宋_GB2312" w:hint="eastAsia"/>
          <w:sz w:val="28"/>
          <w:szCs w:val="28"/>
          <w:u w:val="single"/>
        </w:rPr>
        <w:t>，并征得招标人同意。如未征得招标人同意，视为延期交货。中标人每延期一天需向招标人支付合同总金额的百分之一作为违约金。中标人供货不足及提供不合格的货物，均视同延期交货。延期超过</w:t>
      </w:r>
      <w:r>
        <w:rPr>
          <w:rFonts w:ascii="仿宋_GB2312" w:eastAsia="仿宋_GB2312" w:hAnsi="仿宋_GB2312" w:cs="仿宋_GB2312" w:hint="eastAsia"/>
          <w:sz w:val="28"/>
          <w:szCs w:val="28"/>
          <w:u w:val="single"/>
        </w:rPr>
        <w:t>7</w:t>
      </w:r>
      <w:r>
        <w:rPr>
          <w:rFonts w:ascii="仿宋_GB2312" w:eastAsia="仿宋_GB2312" w:hAnsi="仿宋_GB2312" w:cs="仿宋_GB2312" w:hint="eastAsia"/>
          <w:sz w:val="28"/>
          <w:szCs w:val="28"/>
          <w:u w:val="single"/>
        </w:rPr>
        <w:t>天的，招标人有</w:t>
      </w:r>
      <w:r>
        <w:rPr>
          <w:rFonts w:ascii="仿宋_GB2312" w:eastAsia="仿宋_GB2312" w:hAnsi="仿宋_GB2312" w:cs="仿宋_GB2312" w:hint="eastAsia"/>
          <w:sz w:val="28"/>
          <w:szCs w:val="28"/>
          <w:u w:val="single"/>
        </w:rPr>
        <w:lastRenderedPageBreak/>
        <w:t>权单方解除合同。招标人保留对已浇铸完工混凝土构件方量进行复核的权利，如偏差大于</w:t>
      </w:r>
      <w:r>
        <w:rPr>
          <w:rFonts w:ascii="仿宋_GB2312" w:eastAsia="仿宋_GB2312" w:hAnsi="仿宋_GB2312" w:cs="仿宋_GB2312" w:hint="eastAsia"/>
          <w:sz w:val="28"/>
          <w:szCs w:val="28"/>
          <w:u w:val="single"/>
        </w:rPr>
        <w:t>5%</w:t>
      </w:r>
      <w:r>
        <w:rPr>
          <w:rFonts w:ascii="仿宋_GB2312" w:eastAsia="仿宋_GB2312" w:hAnsi="仿宋_GB2312" w:cs="仿宋_GB2312" w:hint="eastAsia"/>
          <w:sz w:val="28"/>
          <w:szCs w:val="28"/>
          <w:u w:val="single"/>
        </w:rPr>
        <w:t>，双方需进行复核。如确定为投标人责任，则扣除超出部分的方量。</w:t>
      </w:r>
    </w:p>
    <w:p w:rsidR="002D35B1" w:rsidRDefault="007A3F59">
      <w:pPr>
        <w:ind w:firstLineChars="202" w:firstLine="568"/>
        <w:rPr>
          <w:rFonts w:ascii="仿宋" w:eastAsia="仿宋" w:hAnsi="仿宋" w:cs="仿宋_GB2312"/>
          <w:b/>
          <w:bCs/>
          <w:sz w:val="28"/>
          <w:szCs w:val="28"/>
        </w:rPr>
      </w:pPr>
      <w:r>
        <w:rPr>
          <w:rFonts w:ascii="仿宋" w:eastAsia="仿宋" w:hAnsi="仿宋" w:cs="仿宋_GB2312" w:hint="eastAsia"/>
          <w:b/>
          <w:bCs/>
          <w:sz w:val="28"/>
          <w:szCs w:val="28"/>
        </w:rPr>
        <w:t>8</w:t>
      </w:r>
      <w:r>
        <w:rPr>
          <w:rFonts w:ascii="仿宋" w:eastAsia="仿宋" w:hAnsi="仿宋" w:cs="仿宋_GB2312" w:hint="eastAsia"/>
          <w:b/>
          <w:bCs/>
          <w:sz w:val="28"/>
          <w:szCs w:val="28"/>
        </w:rPr>
        <w:t>、供货时间为</w:t>
      </w:r>
      <w:r>
        <w:rPr>
          <w:rFonts w:ascii="仿宋" w:eastAsia="仿宋" w:hAnsi="仿宋" w:cs="仿宋_GB2312" w:hint="eastAsia"/>
          <w:b/>
          <w:bCs/>
          <w:sz w:val="28"/>
          <w:szCs w:val="28"/>
        </w:rPr>
        <w:t>2022</w:t>
      </w:r>
      <w:r>
        <w:rPr>
          <w:rFonts w:ascii="仿宋" w:eastAsia="仿宋" w:hAnsi="仿宋" w:cs="仿宋_GB2312" w:hint="eastAsia"/>
          <w:b/>
          <w:bCs/>
          <w:sz w:val="28"/>
          <w:szCs w:val="28"/>
        </w:rPr>
        <w:t>年</w:t>
      </w:r>
      <w:r>
        <w:rPr>
          <w:rFonts w:ascii="仿宋" w:eastAsia="仿宋" w:hAnsi="仿宋" w:cs="仿宋_GB2312" w:hint="eastAsia"/>
          <w:b/>
          <w:bCs/>
          <w:sz w:val="28"/>
          <w:szCs w:val="28"/>
        </w:rPr>
        <w:t>3</w:t>
      </w:r>
      <w:r>
        <w:rPr>
          <w:rFonts w:ascii="仿宋" w:eastAsia="仿宋" w:hAnsi="仿宋" w:cs="仿宋_GB2312" w:hint="eastAsia"/>
          <w:b/>
          <w:bCs/>
          <w:sz w:val="28"/>
          <w:szCs w:val="28"/>
        </w:rPr>
        <w:t>月</w:t>
      </w:r>
      <w:r>
        <w:rPr>
          <w:rFonts w:ascii="仿宋" w:eastAsia="仿宋" w:hAnsi="仿宋" w:cs="仿宋_GB2312" w:hint="eastAsia"/>
          <w:b/>
          <w:bCs/>
          <w:sz w:val="28"/>
          <w:szCs w:val="28"/>
        </w:rPr>
        <w:t>31</w:t>
      </w:r>
      <w:r>
        <w:rPr>
          <w:rFonts w:ascii="仿宋" w:eastAsia="仿宋" w:hAnsi="仿宋" w:cs="仿宋_GB2312" w:hint="eastAsia"/>
          <w:b/>
          <w:bCs/>
          <w:sz w:val="28"/>
          <w:szCs w:val="28"/>
        </w:rPr>
        <w:t>日至</w:t>
      </w:r>
      <w:r>
        <w:rPr>
          <w:rFonts w:ascii="仿宋" w:eastAsia="仿宋" w:hAnsi="仿宋" w:cs="仿宋_GB2312" w:hint="eastAsia"/>
          <w:b/>
          <w:bCs/>
          <w:sz w:val="28"/>
          <w:szCs w:val="28"/>
        </w:rPr>
        <w:t>2023</w:t>
      </w:r>
      <w:r>
        <w:rPr>
          <w:rFonts w:ascii="仿宋" w:eastAsia="仿宋" w:hAnsi="仿宋" w:cs="仿宋_GB2312" w:hint="eastAsia"/>
          <w:b/>
          <w:bCs/>
          <w:sz w:val="28"/>
          <w:szCs w:val="28"/>
        </w:rPr>
        <w:t>年</w:t>
      </w:r>
      <w:r>
        <w:rPr>
          <w:rFonts w:ascii="仿宋" w:eastAsia="仿宋" w:hAnsi="仿宋" w:cs="仿宋_GB2312" w:hint="eastAsia"/>
          <w:b/>
          <w:bCs/>
          <w:sz w:val="28"/>
          <w:szCs w:val="28"/>
        </w:rPr>
        <w:t>3</w:t>
      </w:r>
      <w:r>
        <w:rPr>
          <w:rFonts w:ascii="仿宋" w:eastAsia="仿宋" w:hAnsi="仿宋" w:cs="仿宋_GB2312" w:hint="eastAsia"/>
          <w:b/>
          <w:bCs/>
          <w:sz w:val="28"/>
          <w:szCs w:val="28"/>
        </w:rPr>
        <w:t>月</w:t>
      </w:r>
      <w:r>
        <w:rPr>
          <w:rFonts w:ascii="仿宋" w:eastAsia="仿宋" w:hAnsi="仿宋" w:cs="仿宋_GB2312" w:hint="eastAsia"/>
          <w:b/>
          <w:bCs/>
          <w:sz w:val="28"/>
          <w:szCs w:val="28"/>
        </w:rPr>
        <w:t>31</w:t>
      </w:r>
      <w:r>
        <w:rPr>
          <w:rFonts w:ascii="仿宋" w:eastAsia="仿宋" w:hAnsi="仿宋" w:cs="仿宋_GB2312" w:hint="eastAsia"/>
          <w:b/>
          <w:bCs/>
          <w:sz w:val="28"/>
          <w:szCs w:val="28"/>
        </w:rPr>
        <w:t>日（供货时间参考需方与业主签订的工程施工合同，实际供货时间可能稍有偏差，以实际需求为准），具体到货时间以需方要求为准。</w:t>
      </w:r>
    </w:p>
    <w:p w:rsidR="002D35B1" w:rsidRDefault="007A3F59">
      <w:pPr>
        <w:ind w:firstLineChars="202" w:firstLine="568"/>
        <w:rPr>
          <w:rFonts w:ascii="仿宋" w:eastAsia="仿宋" w:hAnsi="仿宋" w:cs="仿宋_GB2312"/>
          <w:b/>
          <w:bCs/>
          <w:sz w:val="28"/>
          <w:szCs w:val="28"/>
        </w:rPr>
      </w:pPr>
      <w:r>
        <w:rPr>
          <w:rFonts w:ascii="仿宋" w:eastAsia="仿宋" w:hAnsi="仿宋" w:cs="仿宋_GB2312" w:hint="eastAsia"/>
          <w:b/>
          <w:bCs/>
          <w:sz w:val="28"/>
          <w:szCs w:val="28"/>
        </w:rPr>
        <w:t>9</w:t>
      </w:r>
      <w:r>
        <w:rPr>
          <w:rFonts w:ascii="仿宋" w:eastAsia="仿宋" w:hAnsi="仿宋" w:cs="仿宋_GB2312" w:hint="eastAsia"/>
          <w:b/>
          <w:bCs/>
          <w:sz w:val="28"/>
          <w:szCs w:val="28"/>
        </w:rPr>
        <w:t>、</w:t>
      </w:r>
      <w:r>
        <w:rPr>
          <w:rFonts w:ascii="仿宋" w:eastAsia="仿宋" w:hAnsi="仿宋" w:cs="仿宋_GB2312" w:hint="eastAsia"/>
          <w:b/>
          <w:bCs/>
          <w:sz w:val="28"/>
          <w:szCs w:val="28"/>
        </w:rPr>
        <w:t>本次招标设有最高控制价，凡高于控制价均视为无效投标。</w:t>
      </w:r>
    </w:p>
    <w:p w:rsidR="002D35B1" w:rsidRDefault="002D35B1">
      <w:pPr>
        <w:spacing w:line="600" w:lineRule="exact"/>
        <w:jc w:val="center"/>
        <w:rPr>
          <w:rFonts w:ascii="仿宋" w:eastAsia="仿宋" w:hAnsi="仿宋" w:cs="仿宋_GB2312"/>
          <w:b/>
          <w:sz w:val="36"/>
          <w:szCs w:val="36"/>
        </w:rPr>
      </w:pPr>
    </w:p>
    <w:p w:rsidR="002D35B1" w:rsidRDefault="007A3F59">
      <w:pPr>
        <w:numPr>
          <w:ilvl w:val="0"/>
          <w:numId w:val="2"/>
        </w:num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评标及中标履约要求</w:t>
      </w:r>
    </w:p>
    <w:p w:rsidR="002D35B1" w:rsidRDefault="002D35B1">
      <w:pPr>
        <w:spacing w:line="600" w:lineRule="exact"/>
        <w:rPr>
          <w:rFonts w:ascii="仿宋" w:eastAsia="仿宋" w:hAnsi="仿宋" w:cs="仿宋_GB2312"/>
          <w:b/>
          <w:sz w:val="36"/>
          <w:szCs w:val="36"/>
        </w:rPr>
      </w:pP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2D35B1" w:rsidRDefault="007A3F5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本次评标以价格为评标依据，采取“合理低价法”评标。即以经评委会审核，剔除偏离市场行情较大的恶意报价后的报价进行排序，确定预中标单位。需方设有最高限价，高于标底报价作废标处理。</w:t>
      </w:r>
    </w:p>
    <w:p w:rsidR="002D35B1" w:rsidRDefault="007A3F5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两名</w:t>
      </w:r>
      <w:r>
        <w:rPr>
          <w:rFonts w:ascii="仿宋" w:eastAsia="仿宋" w:hAnsi="仿宋" w:cs="仿宋_GB2312" w:hint="eastAsia"/>
          <w:sz w:val="28"/>
          <w:szCs w:val="28"/>
          <w:u w:val="single"/>
        </w:rPr>
        <w:t>中标候选人，需方将对中标候选人进行现场实地考察，同时进行二次议价。需方将综合中标候选人的报价、实地考察情况以及二次议价的结果，最终确定</w:t>
      </w:r>
      <w:r>
        <w:rPr>
          <w:rFonts w:ascii="仿宋" w:eastAsia="仿宋" w:hAnsi="仿宋" w:cs="仿宋_GB2312" w:hint="eastAsia"/>
          <w:b/>
          <w:bCs/>
          <w:color w:val="FF0000"/>
          <w:sz w:val="28"/>
          <w:szCs w:val="28"/>
          <w:u w:val="single"/>
        </w:rPr>
        <w:t>一至两</w:t>
      </w:r>
      <w:r>
        <w:rPr>
          <w:rFonts w:ascii="仿宋" w:eastAsia="仿宋" w:hAnsi="仿宋" w:cs="仿宋_GB2312" w:hint="eastAsia"/>
          <w:sz w:val="28"/>
          <w:szCs w:val="28"/>
          <w:u w:val="single"/>
        </w:rPr>
        <w:t>名中标单位。</w:t>
      </w: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2D35B1" w:rsidRDefault="002D35B1">
      <w:pPr>
        <w:spacing w:line="600" w:lineRule="exact"/>
        <w:rPr>
          <w:rFonts w:ascii="仿宋" w:eastAsia="仿宋" w:hAnsi="仿宋" w:cs="仿宋_GB2312"/>
          <w:b/>
          <w:sz w:val="36"/>
          <w:szCs w:val="36"/>
        </w:rPr>
      </w:pPr>
    </w:p>
    <w:p w:rsidR="002D35B1" w:rsidRDefault="007A3F5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九、纪律和监督</w:t>
      </w:r>
    </w:p>
    <w:p w:rsidR="002D35B1" w:rsidRDefault="002D35B1">
      <w:pPr>
        <w:spacing w:line="600" w:lineRule="exact"/>
        <w:jc w:val="center"/>
        <w:rPr>
          <w:rFonts w:ascii="仿宋" w:eastAsia="仿宋" w:hAnsi="仿宋" w:cs="仿宋_GB2312"/>
          <w:b/>
          <w:sz w:val="36"/>
          <w:szCs w:val="36"/>
        </w:rPr>
      </w:pP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2D35B1" w:rsidRDefault="007A3F5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D35B1" w:rsidRDefault="002D35B1">
      <w:pPr>
        <w:spacing w:line="600" w:lineRule="exact"/>
        <w:rPr>
          <w:rFonts w:ascii="仿宋" w:eastAsia="仿宋" w:hAnsi="仿宋" w:cs="仿宋_GB2312"/>
          <w:sz w:val="28"/>
          <w:szCs w:val="28"/>
          <w:u w:val="single"/>
        </w:rPr>
      </w:pPr>
    </w:p>
    <w:p w:rsidR="002D35B1" w:rsidRDefault="002D35B1">
      <w:pPr>
        <w:spacing w:line="600" w:lineRule="exact"/>
        <w:rPr>
          <w:rFonts w:ascii="仿宋" w:eastAsia="仿宋" w:hAnsi="仿宋" w:cs="仿宋_GB2312"/>
          <w:sz w:val="28"/>
          <w:szCs w:val="28"/>
          <w:u w:val="single"/>
        </w:rPr>
      </w:pPr>
    </w:p>
    <w:p w:rsidR="002D35B1" w:rsidRDefault="002D35B1">
      <w:pPr>
        <w:spacing w:line="600" w:lineRule="exact"/>
        <w:jc w:val="center"/>
        <w:rPr>
          <w:rFonts w:ascii="仿宋" w:eastAsia="仿宋" w:hAnsi="仿宋" w:cs="仿宋_GB2312"/>
          <w:b/>
          <w:sz w:val="36"/>
          <w:szCs w:val="36"/>
        </w:rPr>
      </w:pPr>
    </w:p>
    <w:p w:rsidR="002D35B1" w:rsidRDefault="002D35B1">
      <w:pPr>
        <w:spacing w:line="600" w:lineRule="exact"/>
        <w:jc w:val="center"/>
        <w:rPr>
          <w:rFonts w:ascii="仿宋" w:eastAsia="仿宋" w:hAnsi="仿宋" w:cs="仿宋_GB2312"/>
          <w:b/>
          <w:sz w:val="36"/>
          <w:szCs w:val="36"/>
        </w:rPr>
      </w:pPr>
    </w:p>
    <w:p w:rsidR="002D35B1" w:rsidRDefault="002D35B1">
      <w:pPr>
        <w:spacing w:line="600" w:lineRule="exact"/>
        <w:rPr>
          <w:rFonts w:ascii="仿宋" w:eastAsia="仿宋" w:hAnsi="仿宋" w:cs="仿宋_GB2312"/>
          <w:b/>
          <w:sz w:val="36"/>
          <w:szCs w:val="36"/>
        </w:rPr>
      </w:pPr>
    </w:p>
    <w:p w:rsidR="002D35B1" w:rsidRDefault="002D35B1">
      <w:pPr>
        <w:spacing w:line="600" w:lineRule="exact"/>
        <w:rPr>
          <w:rFonts w:ascii="仿宋" w:eastAsia="仿宋" w:hAnsi="仿宋" w:cs="仿宋_GB2312"/>
          <w:b/>
          <w:sz w:val="36"/>
          <w:szCs w:val="36"/>
        </w:rPr>
      </w:pPr>
    </w:p>
    <w:p w:rsidR="002D35B1" w:rsidRDefault="002D35B1">
      <w:pPr>
        <w:spacing w:line="600" w:lineRule="exact"/>
        <w:jc w:val="center"/>
        <w:rPr>
          <w:rFonts w:ascii="仿宋" w:eastAsia="仿宋" w:hAnsi="仿宋" w:cs="仿宋_GB2312"/>
          <w:b/>
          <w:sz w:val="36"/>
          <w:szCs w:val="36"/>
        </w:rPr>
      </w:pPr>
    </w:p>
    <w:p w:rsidR="002D35B1" w:rsidRDefault="002D35B1">
      <w:pPr>
        <w:spacing w:line="600" w:lineRule="exact"/>
        <w:jc w:val="center"/>
        <w:rPr>
          <w:rFonts w:ascii="仿宋" w:eastAsia="仿宋" w:hAnsi="仿宋" w:cs="仿宋_GB2312"/>
          <w:b/>
          <w:sz w:val="36"/>
          <w:szCs w:val="36"/>
        </w:rPr>
      </w:pPr>
    </w:p>
    <w:p w:rsidR="002D35B1" w:rsidRDefault="002D35B1">
      <w:pPr>
        <w:spacing w:line="600" w:lineRule="exact"/>
        <w:rPr>
          <w:rFonts w:ascii="仿宋" w:eastAsia="仿宋" w:hAnsi="仿宋" w:cs="仿宋_GB2312"/>
          <w:b/>
          <w:sz w:val="36"/>
          <w:szCs w:val="36"/>
        </w:rPr>
      </w:pPr>
    </w:p>
    <w:p w:rsidR="002D35B1" w:rsidRDefault="002D35B1">
      <w:pPr>
        <w:spacing w:line="600" w:lineRule="exact"/>
        <w:rPr>
          <w:rFonts w:ascii="仿宋" w:eastAsia="仿宋" w:hAnsi="仿宋" w:cs="仿宋_GB2312"/>
          <w:b/>
          <w:sz w:val="36"/>
          <w:szCs w:val="36"/>
        </w:rPr>
      </w:pPr>
    </w:p>
    <w:p w:rsidR="002D35B1" w:rsidRDefault="002D35B1">
      <w:pPr>
        <w:spacing w:line="600" w:lineRule="exact"/>
        <w:jc w:val="center"/>
        <w:rPr>
          <w:rFonts w:ascii="仿宋" w:eastAsia="仿宋" w:hAnsi="仿宋" w:cs="仿宋_GB2312"/>
          <w:b/>
          <w:sz w:val="36"/>
          <w:szCs w:val="36"/>
        </w:rPr>
      </w:pPr>
    </w:p>
    <w:p w:rsidR="002D35B1" w:rsidRDefault="002D35B1">
      <w:pPr>
        <w:spacing w:line="600" w:lineRule="exact"/>
        <w:jc w:val="center"/>
        <w:rPr>
          <w:rFonts w:ascii="仿宋" w:eastAsia="仿宋" w:hAnsi="仿宋" w:cs="仿宋_GB2312"/>
          <w:b/>
          <w:sz w:val="36"/>
          <w:szCs w:val="36"/>
        </w:rPr>
      </w:pPr>
    </w:p>
    <w:p w:rsidR="002D35B1" w:rsidRDefault="002D35B1">
      <w:pPr>
        <w:spacing w:line="600" w:lineRule="exact"/>
        <w:jc w:val="center"/>
        <w:rPr>
          <w:rFonts w:ascii="仿宋" w:eastAsia="仿宋" w:hAnsi="仿宋" w:cs="仿宋_GB2312"/>
          <w:b/>
          <w:sz w:val="36"/>
          <w:szCs w:val="36"/>
        </w:rPr>
      </w:pPr>
    </w:p>
    <w:p w:rsidR="00FC5BD1" w:rsidRDefault="00FC5BD1">
      <w:pPr>
        <w:spacing w:line="600" w:lineRule="exact"/>
        <w:jc w:val="center"/>
        <w:rPr>
          <w:rFonts w:ascii="仿宋" w:eastAsia="仿宋" w:hAnsi="仿宋" w:cs="仿宋_GB2312" w:hint="eastAsia"/>
          <w:b/>
          <w:sz w:val="36"/>
          <w:szCs w:val="36"/>
        </w:rPr>
      </w:pPr>
    </w:p>
    <w:p w:rsidR="00FC5BD1" w:rsidRDefault="00FC5BD1">
      <w:pPr>
        <w:spacing w:line="600" w:lineRule="exact"/>
        <w:jc w:val="center"/>
        <w:rPr>
          <w:rFonts w:ascii="仿宋" w:eastAsia="仿宋" w:hAnsi="仿宋" w:cs="仿宋_GB2312" w:hint="eastAsia"/>
          <w:b/>
          <w:sz w:val="36"/>
          <w:szCs w:val="36"/>
        </w:rPr>
      </w:pPr>
    </w:p>
    <w:p w:rsidR="002D35B1" w:rsidRDefault="007A3F59">
      <w:pPr>
        <w:spacing w:line="600" w:lineRule="exact"/>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lastRenderedPageBreak/>
        <w:t>十、法定代表人授权书</w:t>
      </w:r>
    </w:p>
    <w:p w:rsidR="002D35B1" w:rsidRDefault="002D35B1">
      <w:pPr>
        <w:spacing w:line="600" w:lineRule="exact"/>
        <w:jc w:val="center"/>
        <w:rPr>
          <w:rFonts w:ascii="仿宋" w:eastAsia="仿宋" w:hAnsi="仿宋" w:cs="仿宋_GB2312"/>
          <w:b/>
          <w:sz w:val="36"/>
          <w:szCs w:val="36"/>
        </w:rPr>
      </w:pPr>
    </w:p>
    <w:p w:rsidR="002D35B1" w:rsidRDefault="002D35B1">
      <w:pPr>
        <w:pStyle w:val="Default"/>
      </w:pP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2D35B1" w:rsidRDefault="002D35B1">
      <w:pPr>
        <w:spacing w:beforeLines="50" w:before="156" w:afterLines="50" w:after="156" w:line="360" w:lineRule="auto"/>
        <w:ind w:firstLineChars="200" w:firstLine="480"/>
        <w:rPr>
          <w:rFonts w:ascii="宋体"/>
          <w:sz w:val="24"/>
        </w:rPr>
      </w:pP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2D35B1" w:rsidRDefault="002D35B1">
      <w:pPr>
        <w:spacing w:beforeLines="50" w:before="156" w:afterLines="50" w:after="156" w:line="360" w:lineRule="auto"/>
        <w:ind w:firstLineChars="200" w:firstLine="480"/>
        <w:rPr>
          <w:rFonts w:ascii="宋体"/>
          <w:sz w:val="24"/>
        </w:rPr>
      </w:pP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2D35B1" w:rsidRDefault="002D35B1">
      <w:pPr>
        <w:spacing w:beforeLines="50" w:before="156" w:afterLines="50" w:after="156" w:line="360" w:lineRule="auto"/>
        <w:ind w:firstLineChars="200" w:firstLine="480"/>
        <w:rPr>
          <w:rFonts w:ascii="宋体"/>
          <w:sz w:val="24"/>
        </w:rPr>
      </w:pP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2D35B1" w:rsidRDefault="007A3F5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2D35B1" w:rsidRDefault="002D35B1">
      <w:pPr>
        <w:spacing w:line="600" w:lineRule="exact"/>
        <w:ind w:firstLineChars="200" w:firstLine="560"/>
        <w:rPr>
          <w:rFonts w:ascii="仿宋" w:eastAsia="仿宋" w:hAnsi="仿宋" w:cs="仿宋_GB2312"/>
          <w:sz w:val="28"/>
          <w:szCs w:val="28"/>
        </w:rPr>
      </w:pPr>
    </w:p>
    <w:p w:rsidR="002D35B1" w:rsidRDefault="002D35B1">
      <w:pPr>
        <w:spacing w:beforeLines="50" w:before="156" w:afterLines="50" w:after="156" w:line="360" w:lineRule="auto"/>
        <w:ind w:firstLineChars="1700" w:firstLine="4080"/>
        <w:rPr>
          <w:rFonts w:ascii="宋体"/>
          <w:sz w:val="24"/>
        </w:rPr>
      </w:pPr>
    </w:p>
    <w:p w:rsidR="002D35B1" w:rsidRDefault="007A3F59">
      <w:pPr>
        <w:spacing w:beforeLines="50" w:before="156" w:afterLines="50" w:after="156" w:line="360" w:lineRule="auto"/>
        <w:ind w:firstLineChars="1700" w:firstLine="4080"/>
        <w:rPr>
          <w:rFonts w:ascii="宋体"/>
          <w:sz w:val="24"/>
        </w:rPr>
      </w:pPr>
      <w:r>
        <w:rPr>
          <w:rFonts w:ascii="宋体" w:hint="eastAsia"/>
          <w:sz w:val="24"/>
        </w:rPr>
        <w:t>法定代表人签字：</w:t>
      </w:r>
      <w:r>
        <w:rPr>
          <w:rFonts w:ascii="宋体" w:hint="eastAsia"/>
          <w:sz w:val="24"/>
        </w:rPr>
        <w:t>_______________</w:t>
      </w:r>
      <w:r>
        <w:rPr>
          <w:rFonts w:ascii="宋体"/>
          <w:sz w:val="24"/>
        </w:rPr>
        <w:t xml:space="preserve"> </w:t>
      </w:r>
    </w:p>
    <w:p w:rsidR="002D35B1" w:rsidRDefault="007A3F59">
      <w:pPr>
        <w:spacing w:beforeLines="50" w:before="156" w:afterLines="50" w:after="156" w:line="360" w:lineRule="auto"/>
        <w:ind w:firstLineChars="1700" w:firstLine="4080"/>
      </w:pPr>
      <w:r>
        <w:rPr>
          <w:rFonts w:ascii="宋体" w:hint="eastAsia"/>
          <w:sz w:val="24"/>
        </w:rPr>
        <w:t>单位盖章：</w:t>
      </w:r>
      <w:r>
        <w:rPr>
          <w:rFonts w:ascii="宋体" w:hint="eastAsia"/>
          <w:sz w:val="24"/>
        </w:rPr>
        <w:t>_____________________</w:t>
      </w:r>
    </w:p>
    <w:p w:rsidR="002D35B1" w:rsidRDefault="007A3F59">
      <w:pPr>
        <w:spacing w:beforeLines="50" w:before="156" w:afterLines="50" w:after="156" w:line="360" w:lineRule="auto"/>
        <w:rPr>
          <w:sz w:val="24"/>
        </w:rPr>
      </w:pPr>
      <w:r>
        <w:rPr>
          <w:rFonts w:hint="eastAsia"/>
          <w:sz w:val="24"/>
        </w:rPr>
        <w:t xml:space="preserve"> </w:t>
      </w:r>
    </w:p>
    <w:p w:rsidR="002D35B1" w:rsidRDefault="007A3F59">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2D35B1" w:rsidRDefault="002D35B1">
      <w:pPr>
        <w:spacing w:line="600" w:lineRule="exact"/>
        <w:jc w:val="right"/>
        <w:rPr>
          <w:rFonts w:ascii="仿宋" w:eastAsia="仿宋" w:hAnsi="仿宋" w:cs="仿宋_GB2312"/>
          <w:sz w:val="28"/>
          <w:szCs w:val="28"/>
        </w:rPr>
      </w:pPr>
    </w:p>
    <w:p w:rsidR="002D35B1" w:rsidRDefault="002D35B1">
      <w:pPr>
        <w:rPr>
          <w:rFonts w:ascii="仿宋" w:eastAsia="仿宋" w:hAnsi="仿宋" w:cs="仿宋_GB2312"/>
          <w:b/>
          <w:sz w:val="36"/>
          <w:szCs w:val="36"/>
          <w:highlight w:val="cyan"/>
        </w:rPr>
      </w:pPr>
    </w:p>
    <w:p w:rsidR="002D35B1" w:rsidRDefault="002D35B1">
      <w:pPr>
        <w:rPr>
          <w:rFonts w:ascii="仿宋" w:eastAsia="仿宋" w:hAnsi="仿宋" w:cs="仿宋_GB2312"/>
          <w:b/>
          <w:sz w:val="36"/>
          <w:szCs w:val="36"/>
          <w:highlight w:val="cyan"/>
        </w:rPr>
      </w:pPr>
    </w:p>
    <w:p w:rsidR="002D35B1" w:rsidRDefault="007A3F59">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rsidR="002D35B1" w:rsidRDefault="002D35B1">
      <w:pPr>
        <w:spacing w:line="520" w:lineRule="exact"/>
        <w:ind w:firstLineChars="200" w:firstLine="560"/>
        <w:rPr>
          <w:rFonts w:ascii="仿宋_GB2312" w:eastAsia="仿宋_GB2312" w:hAnsi="仿宋_GB2312" w:cs="仿宋_GB2312"/>
          <w:sz w:val="28"/>
          <w:szCs w:val="28"/>
        </w:rPr>
      </w:pPr>
    </w:p>
    <w:p w:rsidR="002D35B1" w:rsidRDefault="007A3F59">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为加强招投标管理和廉政建设，防止发生各种谋取不正当利益的违法违纪行为、规范双方的各项活动，保护当事人及所属公司的合法权益，供方承诺：</w:t>
      </w:r>
    </w:p>
    <w:p w:rsidR="002D35B1" w:rsidRDefault="007A3F59">
      <w:pPr>
        <w:widowControl/>
        <w:numPr>
          <w:ilvl w:val="0"/>
          <w:numId w:val="3"/>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rsidR="002D35B1" w:rsidRDefault="007A3F59">
      <w:pPr>
        <w:widowControl/>
        <w:numPr>
          <w:ilvl w:val="0"/>
          <w:numId w:val="3"/>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rsidR="002D35B1" w:rsidRDefault="007A3F59">
      <w:pPr>
        <w:widowControl/>
        <w:numPr>
          <w:ilvl w:val="0"/>
          <w:numId w:val="3"/>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rsidR="002D35B1" w:rsidRDefault="007A3F59">
      <w:pPr>
        <w:widowControl/>
        <w:numPr>
          <w:ilvl w:val="0"/>
          <w:numId w:val="3"/>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rsidR="002D35B1" w:rsidRDefault="007A3F59">
      <w:pPr>
        <w:widowControl/>
        <w:numPr>
          <w:ilvl w:val="0"/>
          <w:numId w:val="3"/>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2D35B1" w:rsidRDefault="002D35B1">
      <w:pPr>
        <w:spacing w:line="520" w:lineRule="exact"/>
        <w:ind w:firstLineChars="200" w:firstLine="560"/>
        <w:rPr>
          <w:rFonts w:ascii="仿宋_GB2312" w:eastAsia="仿宋_GB2312" w:hAnsi="仿宋_GB2312" w:cs="仿宋_GB2312"/>
          <w:color w:val="000000"/>
          <w:sz w:val="28"/>
          <w:szCs w:val="28"/>
          <w:u w:val="single"/>
        </w:rPr>
      </w:pPr>
    </w:p>
    <w:p w:rsidR="002D35B1" w:rsidRDefault="002D35B1">
      <w:pPr>
        <w:spacing w:line="520" w:lineRule="exact"/>
        <w:ind w:firstLineChars="1900" w:firstLine="5320"/>
        <w:rPr>
          <w:rFonts w:ascii="仿宋_GB2312" w:eastAsia="仿宋_GB2312" w:hAnsi="仿宋_GB2312" w:cs="仿宋_GB2312"/>
          <w:sz w:val="28"/>
          <w:szCs w:val="28"/>
        </w:rPr>
      </w:pPr>
    </w:p>
    <w:p w:rsidR="002D35B1" w:rsidRDefault="007A3F59">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_GB2312" w:eastAsia="仿宋_GB2312" w:hAnsi="仿宋_GB2312" w:cs="仿宋_GB2312" w:hint="eastAsia"/>
          <w:sz w:val="28"/>
          <w:szCs w:val="28"/>
        </w:rPr>
        <w:t>:</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rsidR="002D35B1" w:rsidRDefault="007A3F59">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2D35B1" w:rsidRDefault="007A3F59">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日期：</w:t>
      </w:r>
    </w:p>
    <w:p w:rsidR="002D35B1" w:rsidRDefault="002D35B1">
      <w:pPr>
        <w:spacing w:line="520" w:lineRule="exact"/>
        <w:ind w:firstLineChars="800" w:firstLine="2240"/>
        <w:rPr>
          <w:rFonts w:ascii="仿宋_GB2312" w:eastAsia="仿宋_GB2312" w:hAnsi="仿宋_GB2312" w:cs="仿宋_GB2312"/>
          <w:sz w:val="28"/>
          <w:szCs w:val="28"/>
        </w:rPr>
      </w:pPr>
    </w:p>
    <w:p w:rsidR="002D35B1" w:rsidRDefault="002D35B1">
      <w:pPr>
        <w:spacing w:line="520" w:lineRule="exact"/>
        <w:ind w:firstLineChars="800" w:firstLine="2240"/>
        <w:rPr>
          <w:rFonts w:ascii="仿宋_GB2312" w:eastAsia="仿宋_GB2312" w:hAnsi="仿宋_GB2312" w:cs="仿宋_GB2312"/>
          <w:sz w:val="28"/>
          <w:szCs w:val="28"/>
        </w:rPr>
      </w:pPr>
    </w:p>
    <w:p w:rsidR="002D35B1" w:rsidRDefault="002D35B1">
      <w:pPr>
        <w:spacing w:line="600" w:lineRule="exact"/>
        <w:rPr>
          <w:rFonts w:ascii="仿宋" w:eastAsia="仿宋" w:hAnsi="仿宋" w:cs="仿宋_GB2312"/>
          <w:sz w:val="28"/>
          <w:szCs w:val="28"/>
        </w:rPr>
      </w:pPr>
    </w:p>
    <w:p w:rsidR="002D35B1" w:rsidRDefault="002D35B1">
      <w:pPr>
        <w:spacing w:line="600" w:lineRule="exact"/>
        <w:jc w:val="right"/>
        <w:rPr>
          <w:rFonts w:ascii="仿宋" w:eastAsia="仿宋" w:hAnsi="仿宋" w:cs="仿宋_GB2312"/>
          <w:sz w:val="28"/>
          <w:szCs w:val="28"/>
        </w:rPr>
        <w:sectPr w:rsidR="002D35B1">
          <w:headerReference w:type="default" r:id="rId9"/>
          <w:footerReference w:type="default" r:id="rId10"/>
          <w:pgSz w:w="11906" w:h="16838"/>
          <w:pgMar w:top="312" w:right="1469" w:bottom="709" w:left="1338" w:header="851" w:footer="272" w:gutter="284"/>
          <w:cols w:space="720"/>
          <w:docGrid w:type="lines" w:linePitch="312"/>
        </w:sectPr>
      </w:pPr>
    </w:p>
    <w:p w:rsidR="002D35B1" w:rsidRDefault="002D35B1">
      <w:pPr>
        <w:spacing w:line="600" w:lineRule="exact"/>
        <w:rPr>
          <w:rFonts w:ascii="仿宋_GB2312" w:eastAsia="仿宋_GB2312" w:hAnsi="仿宋_GB2312" w:cs="仿宋_GB2312"/>
          <w:sz w:val="28"/>
          <w:szCs w:val="28"/>
          <w:u w:val="single"/>
        </w:rPr>
      </w:pPr>
    </w:p>
    <w:p w:rsidR="002D35B1" w:rsidRDefault="007A3F5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十二、报价单</w:t>
      </w:r>
    </w:p>
    <w:p w:rsidR="002D35B1" w:rsidRDefault="007A3F59">
      <w:pPr>
        <w:rPr>
          <w:rFonts w:ascii="仿宋_GB2312" w:eastAsia="仿宋_GB2312"/>
          <w:b/>
          <w:sz w:val="28"/>
          <w:szCs w:val="28"/>
        </w:rPr>
      </w:pPr>
      <w:r>
        <w:rPr>
          <w:rFonts w:ascii="仿宋_GB2312" w:eastAsia="仿宋_GB2312" w:hint="eastAsia"/>
          <w:b/>
          <w:sz w:val="28"/>
          <w:szCs w:val="28"/>
        </w:rPr>
        <w:t>报价单（</w:t>
      </w:r>
      <w:r>
        <w:rPr>
          <w:rFonts w:ascii="仿宋_GB2312" w:eastAsia="仿宋_GB2312" w:hint="eastAsia"/>
          <w:b/>
          <w:sz w:val="28"/>
          <w:szCs w:val="28"/>
        </w:rPr>
        <w:t>TGJA-WZ-20222</w:t>
      </w:r>
      <w:r>
        <w:rPr>
          <w:rFonts w:ascii="仿宋_GB2312" w:eastAsia="仿宋_GB2312" w:hint="eastAsia"/>
          <w:b/>
          <w:sz w:val="28"/>
          <w:szCs w:val="28"/>
        </w:rPr>
        <w:t>2</w:t>
      </w:r>
      <w:r>
        <w:rPr>
          <w:rFonts w:ascii="仿宋_GB2312" w:eastAsia="仿宋_GB2312" w:hint="eastAsia"/>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365"/>
        <w:gridCol w:w="1515"/>
        <w:gridCol w:w="1860"/>
        <w:gridCol w:w="720"/>
        <w:gridCol w:w="975"/>
        <w:gridCol w:w="2492"/>
        <w:gridCol w:w="1348"/>
        <w:gridCol w:w="4461"/>
      </w:tblGrid>
      <w:tr w:rsidR="002D35B1">
        <w:trPr>
          <w:trHeight w:val="665"/>
        </w:trPr>
        <w:tc>
          <w:tcPr>
            <w:tcW w:w="399" w:type="dxa"/>
            <w:vAlign w:val="center"/>
          </w:tcPr>
          <w:p w:rsidR="002D35B1" w:rsidRDefault="007A3F59">
            <w:pPr>
              <w:jc w:val="center"/>
              <w:rPr>
                <w:rFonts w:ascii="仿宋_GB2312" w:eastAsia="仿宋_GB2312"/>
                <w:sz w:val="24"/>
              </w:rPr>
            </w:pPr>
            <w:r>
              <w:rPr>
                <w:rFonts w:ascii="仿宋_GB2312" w:eastAsia="仿宋_GB2312" w:hint="eastAsia"/>
                <w:sz w:val="24"/>
              </w:rPr>
              <w:t>序号</w:t>
            </w:r>
          </w:p>
        </w:tc>
        <w:tc>
          <w:tcPr>
            <w:tcW w:w="1365" w:type="dxa"/>
            <w:vAlign w:val="center"/>
          </w:tcPr>
          <w:p w:rsidR="002D35B1" w:rsidRDefault="007A3F59">
            <w:pPr>
              <w:jc w:val="center"/>
              <w:rPr>
                <w:rFonts w:ascii="仿宋_GB2312" w:eastAsia="仿宋_GB2312"/>
                <w:sz w:val="24"/>
              </w:rPr>
            </w:pPr>
            <w:r>
              <w:rPr>
                <w:rFonts w:ascii="仿宋_GB2312" w:eastAsia="仿宋_GB2312" w:hint="eastAsia"/>
                <w:sz w:val="24"/>
              </w:rPr>
              <w:t>物料名称</w:t>
            </w:r>
          </w:p>
        </w:tc>
        <w:tc>
          <w:tcPr>
            <w:tcW w:w="1515" w:type="dxa"/>
            <w:vAlign w:val="center"/>
          </w:tcPr>
          <w:p w:rsidR="002D35B1" w:rsidRDefault="007A3F59">
            <w:pPr>
              <w:jc w:val="center"/>
              <w:rPr>
                <w:rFonts w:ascii="仿宋_GB2312" w:eastAsia="仿宋_GB2312"/>
                <w:sz w:val="24"/>
              </w:rPr>
            </w:pPr>
            <w:r>
              <w:rPr>
                <w:rFonts w:ascii="仿宋_GB2312" w:eastAsia="仿宋_GB2312" w:hint="eastAsia"/>
                <w:sz w:val="24"/>
              </w:rPr>
              <w:t>型号规格</w:t>
            </w:r>
          </w:p>
        </w:tc>
        <w:tc>
          <w:tcPr>
            <w:tcW w:w="1860" w:type="dxa"/>
            <w:vAlign w:val="center"/>
          </w:tcPr>
          <w:p w:rsidR="002D35B1" w:rsidRDefault="007A3F59">
            <w:pPr>
              <w:jc w:val="center"/>
              <w:rPr>
                <w:rFonts w:ascii="仿宋_GB2312" w:eastAsia="仿宋_GB2312"/>
                <w:sz w:val="24"/>
              </w:rPr>
            </w:pPr>
            <w:r>
              <w:rPr>
                <w:rFonts w:ascii="仿宋_GB2312" w:eastAsia="仿宋_GB2312" w:hint="eastAsia"/>
                <w:sz w:val="24"/>
              </w:rPr>
              <w:t>验收标准</w:t>
            </w:r>
          </w:p>
        </w:tc>
        <w:tc>
          <w:tcPr>
            <w:tcW w:w="720" w:type="dxa"/>
            <w:vAlign w:val="center"/>
          </w:tcPr>
          <w:p w:rsidR="002D35B1" w:rsidRDefault="007A3F59">
            <w:pPr>
              <w:jc w:val="center"/>
              <w:rPr>
                <w:rFonts w:ascii="仿宋_GB2312" w:eastAsia="仿宋_GB2312"/>
                <w:sz w:val="24"/>
              </w:rPr>
            </w:pPr>
            <w:r>
              <w:rPr>
                <w:rFonts w:ascii="仿宋_GB2312" w:eastAsia="仿宋_GB2312" w:hint="eastAsia"/>
                <w:sz w:val="24"/>
              </w:rPr>
              <w:t>单位</w:t>
            </w:r>
          </w:p>
        </w:tc>
        <w:tc>
          <w:tcPr>
            <w:tcW w:w="975" w:type="dxa"/>
            <w:vAlign w:val="center"/>
          </w:tcPr>
          <w:p w:rsidR="002D35B1" w:rsidRDefault="007A3F59">
            <w:pPr>
              <w:jc w:val="center"/>
              <w:rPr>
                <w:rFonts w:ascii="仿宋_GB2312" w:eastAsia="仿宋_GB2312"/>
                <w:sz w:val="24"/>
              </w:rPr>
            </w:pPr>
            <w:r>
              <w:rPr>
                <w:rFonts w:ascii="仿宋_GB2312" w:eastAsia="仿宋_GB2312" w:hint="eastAsia"/>
                <w:sz w:val="24"/>
              </w:rPr>
              <w:t>数量</w:t>
            </w:r>
          </w:p>
        </w:tc>
        <w:tc>
          <w:tcPr>
            <w:tcW w:w="2492" w:type="dxa"/>
            <w:vAlign w:val="center"/>
          </w:tcPr>
          <w:p w:rsidR="002D35B1" w:rsidRDefault="007A3F59">
            <w:pPr>
              <w:jc w:val="center"/>
              <w:rPr>
                <w:rFonts w:ascii="仿宋_GB2312" w:eastAsia="仿宋_GB2312"/>
                <w:b/>
                <w:bCs/>
                <w:sz w:val="24"/>
              </w:rPr>
            </w:pPr>
            <w:r>
              <w:rPr>
                <w:rFonts w:ascii="仿宋_GB2312" w:eastAsia="仿宋_GB2312" w:hint="eastAsia"/>
                <w:b/>
                <w:bCs/>
                <w:sz w:val="24"/>
              </w:rPr>
              <w:t>报价（按</w:t>
            </w:r>
            <w:r>
              <w:rPr>
                <w:rFonts w:ascii="仿宋_GB2312" w:eastAsia="仿宋_GB2312" w:hint="eastAsia"/>
                <w:b/>
                <w:bCs/>
                <w:sz w:val="24"/>
              </w:rPr>
              <w:t>2022</w:t>
            </w:r>
            <w:r>
              <w:rPr>
                <w:rFonts w:ascii="仿宋_GB2312" w:eastAsia="仿宋_GB2312" w:hint="eastAsia"/>
                <w:b/>
                <w:bCs/>
                <w:sz w:val="24"/>
              </w:rPr>
              <w:t>年</w:t>
            </w:r>
            <w:r>
              <w:rPr>
                <w:rFonts w:ascii="仿宋_GB2312" w:eastAsia="仿宋_GB2312" w:hint="eastAsia"/>
                <w:b/>
                <w:bCs/>
                <w:sz w:val="24"/>
              </w:rPr>
              <w:t>2</w:t>
            </w:r>
            <w:r>
              <w:rPr>
                <w:rFonts w:ascii="仿宋_GB2312" w:eastAsia="仿宋_GB2312" w:hint="eastAsia"/>
                <w:b/>
                <w:bCs/>
                <w:sz w:val="24"/>
              </w:rPr>
              <w:t>月江西省抚州市金溪县</w:t>
            </w:r>
            <w:proofErr w:type="gramStart"/>
            <w:r>
              <w:rPr>
                <w:rFonts w:ascii="仿宋_GB2312" w:eastAsia="仿宋_GB2312" w:hint="eastAsia"/>
                <w:b/>
                <w:bCs/>
                <w:sz w:val="24"/>
              </w:rPr>
              <w:t>信息价下浮</w:t>
            </w:r>
            <w:proofErr w:type="gramEnd"/>
            <w:r>
              <w:rPr>
                <w:rFonts w:ascii="仿宋_GB2312" w:eastAsia="仿宋_GB2312" w:hint="eastAsia"/>
                <w:b/>
                <w:bCs/>
                <w:sz w:val="24"/>
              </w:rPr>
              <w:t>百分数）＊</w:t>
            </w:r>
          </w:p>
        </w:tc>
        <w:tc>
          <w:tcPr>
            <w:tcW w:w="1348" w:type="dxa"/>
            <w:vAlign w:val="center"/>
          </w:tcPr>
          <w:p w:rsidR="002D35B1" w:rsidRDefault="007A3F59">
            <w:pPr>
              <w:jc w:val="center"/>
              <w:rPr>
                <w:rFonts w:ascii="仿宋_GB2312" w:eastAsia="仿宋_GB2312"/>
                <w:b/>
                <w:bCs/>
                <w:sz w:val="24"/>
              </w:rPr>
            </w:pPr>
            <w:r>
              <w:rPr>
                <w:rFonts w:ascii="仿宋_GB2312" w:eastAsia="仿宋_GB2312" w:hint="eastAsia"/>
                <w:b/>
                <w:bCs/>
                <w:sz w:val="24"/>
              </w:rPr>
              <w:t>税率＊</w:t>
            </w:r>
          </w:p>
        </w:tc>
        <w:tc>
          <w:tcPr>
            <w:tcW w:w="4461" w:type="dxa"/>
            <w:vAlign w:val="center"/>
          </w:tcPr>
          <w:p w:rsidR="002D35B1" w:rsidRDefault="007A3F59">
            <w:pPr>
              <w:jc w:val="center"/>
              <w:rPr>
                <w:rFonts w:ascii="仿宋_GB2312" w:eastAsia="仿宋_GB2312"/>
                <w:sz w:val="24"/>
              </w:rPr>
            </w:pPr>
            <w:r>
              <w:rPr>
                <w:rFonts w:ascii="仿宋_GB2312" w:eastAsia="仿宋_GB2312" w:hint="eastAsia"/>
                <w:sz w:val="24"/>
              </w:rPr>
              <w:t>备注</w:t>
            </w:r>
          </w:p>
        </w:tc>
      </w:tr>
      <w:tr w:rsidR="002D35B1">
        <w:trPr>
          <w:trHeight w:val="1613"/>
        </w:trPr>
        <w:tc>
          <w:tcPr>
            <w:tcW w:w="399" w:type="dxa"/>
            <w:vAlign w:val="center"/>
          </w:tcPr>
          <w:p w:rsidR="002D35B1" w:rsidRDefault="007A3F59">
            <w:pPr>
              <w:jc w:val="center"/>
              <w:rPr>
                <w:rFonts w:ascii="仿宋_GB2312" w:eastAsia="仿宋_GB2312"/>
                <w:sz w:val="24"/>
              </w:rPr>
            </w:pPr>
            <w:r>
              <w:rPr>
                <w:rFonts w:ascii="仿宋_GB2312" w:eastAsia="仿宋_GB2312" w:hint="eastAsia"/>
                <w:sz w:val="24"/>
              </w:rPr>
              <w:t>1</w:t>
            </w:r>
          </w:p>
        </w:tc>
        <w:tc>
          <w:tcPr>
            <w:tcW w:w="1365" w:type="dxa"/>
            <w:vAlign w:val="center"/>
          </w:tcPr>
          <w:p w:rsidR="002D35B1" w:rsidRDefault="007A3F59">
            <w:pPr>
              <w:widowControl/>
              <w:jc w:val="center"/>
              <w:textAlignment w:val="center"/>
              <w:rPr>
                <w:rFonts w:ascii="宋体" w:hAnsi="宋体" w:cs="宋体"/>
                <w:kern w:val="0"/>
                <w:sz w:val="20"/>
                <w:szCs w:val="20"/>
              </w:rPr>
            </w:pPr>
            <w:r>
              <w:rPr>
                <w:rFonts w:ascii="宋体" w:hAnsi="宋体" w:cs="宋体" w:hint="eastAsia"/>
                <w:kern w:val="0"/>
                <w:sz w:val="20"/>
                <w:szCs w:val="20"/>
              </w:rPr>
              <w:t>商品混凝土</w:t>
            </w:r>
          </w:p>
        </w:tc>
        <w:tc>
          <w:tcPr>
            <w:tcW w:w="1515" w:type="dxa"/>
            <w:vAlign w:val="center"/>
          </w:tcPr>
          <w:p w:rsidR="002D35B1" w:rsidRDefault="007A3F59">
            <w:pPr>
              <w:widowControl/>
              <w:jc w:val="center"/>
              <w:textAlignment w:val="center"/>
              <w:rPr>
                <w:rFonts w:ascii="宋体" w:hAnsi="宋体" w:cs="宋体"/>
                <w:kern w:val="0"/>
                <w:sz w:val="20"/>
                <w:szCs w:val="20"/>
              </w:rPr>
            </w:pPr>
            <w:r>
              <w:rPr>
                <w:rFonts w:ascii="宋体" w:hAnsi="宋体" w:cs="宋体" w:hint="eastAsia"/>
                <w:kern w:val="0"/>
                <w:sz w:val="20"/>
                <w:szCs w:val="20"/>
              </w:rPr>
              <w:t>C15/C20/C25/C30/C35/C40(</w:t>
            </w:r>
            <w:r>
              <w:rPr>
                <w:rFonts w:ascii="宋体" w:hAnsi="宋体" w:cs="宋体" w:hint="eastAsia"/>
                <w:kern w:val="0"/>
                <w:sz w:val="20"/>
                <w:szCs w:val="20"/>
              </w:rPr>
              <w:t>泵送</w:t>
            </w:r>
            <w:r>
              <w:rPr>
                <w:rFonts w:ascii="宋体" w:hAnsi="宋体" w:cs="宋体" w:hint="eastAsia"/>
                <w:kern w:val="0"/>
                <w:sz w:val="20"/>
                <w:szCs w:val="20"/>
              </w:rPr>
              <w:t>)</w:t>
            </w:r>
            <w:r>
              <w:rPr>
                <w:rFonts w:ascii="宋体" w:hAnsi="宋体" w:cs="宋体" w:hint="eastAsia"/>
                <w:kern w:val="0"/>
                <w:sz w:val="20"/>
                <w:szCs w:val="20"/>
              </w:rPr>
              <w:t>等</w:t>
            </w:r>
          </w:p>
        </w:tc>
        <w:tc>
          <w:tcPr>
            <w:tcW w:w="1860" w:type="dxa"/>
            <w:vAlign w:val="center"/>
          </w:tcPr>
          <w:p w:rsidR="002D35B1" w:rsidRDefault="007A3F59">
            <w:pPr>
              <w:widowControl/>
              <w:jc w:val="center"/>
              <w:textAlignment w:val="center"/>
              <w:rPr>
                <w:rFonts w:ascii="宋体" w:hAnsi="宋体" w:cs="宋体"/>
                <w:kern w:val="0"/>
                <w:sz w:val="20"/>
                <w:szCs w:val="20"/>
              </w:rPr>
            </w:pPr>
            <w:r>
              <w:rPr>
                <w:rFonts w:ascii="宋体" w:hAnsi="宋体" w:cs="宋体" w:hint="eastAsia"/>
                <w:kern w:val="0"/>
                <w:sz w:val="20"/>
                <w:szCs w:val="20"/>
              </w:rPr>
              <w:t>GB/T14902-2012</w:t>
            </w:r>
          </w:p>
        </w:tc>
        <w:tc>
          <w:tcPr>
            <w:tcW w:w="720" w:type="dxa"/>
            <w:vAlign w:val="center"/>
          </w:tcPr>
          <w:p w:rsidR="002D35B1" w:rsidRDefault="007A3F59">
            <w:pPr>
              <w:widowControl/>
              <w:jc w:val="center"/>
              <w:textAlignment w:val="center"/>
              <w:rPr>
                <w:rFonts w:ascii="宋体" w:hAnsi="宋体" w:cs="宋体"/>
                <w:kern w:val="0"/>
                <w:sz w:val="20"/>
                <w:szCs w:val="20"/>
              </w:rPr>
            </w:pPr>
            <w:r>
              <w:rPr>
                <w:rFonts w:ascii="宋体" w:hAnsi="宋体" w:cs="宋体" w:hint="eastAsia"/>
                <w:kern w:val="0"/>
                <w:sz w:val="20"/>
                <w:szCs w:val="20"/>
              </w:rPr>
              <w:t>m</w:t>
            </w:r>
            <w:r>
              <w:rPr>
                <w:rFonts w:ascii="宋体" w:hAnsi="宋体" w:cs="宋体" w:hint="eastAsia"/>
                <w:kern w:val="0"/>
                <w:sz w:val="20"/>
                <w:szCs w:val="20"/>
              </w:rPr>
              <w:t>³</w:t>
            </w:r>
          </w:p>
        </w:tc>
        <w:tc>
          <w:tcPr>
            <w:tcW w:w="975" w:type="dxa"/>
            <w:vAlign w:val="center"/>
          </w:tcPr>
          <w:p w:rsidR="002D35B1" w:rsidRDefault="007A3F59">
            <w:pPr>
              <w:widowControl/>
              <w:jc w:val="center"/>
              <w:textAlignment w:val="center"/>
              <w:rPr>
                <w:rFonts w:ascii="宋体" w:hAnsi="宋体" w:cs="宋体"/>
                <w:kern w:val="0"/>
                <w:sz w:val="20"/>
                <w:szCs w:val="20"/>
              </w:rPr>
            </w:pPr>
            <w:r>
              <w:rPr>
                <w:rFonts w:ascii="宋体" w:hAnsi="宋体" w:cs="宋体" w:hint="eastAsia"/>
                <w:b/>
                <w:bCs/>
                <w:color w:val="C00000"/>
                <w:kern w:val="0"/>
                <w:sz w:val="20"/>
                <w:szCs w:val="20"/>
              </w:rPr>
              <w:t>50000</w:t>
            </w:r>
          </w:p>
        </w:tc>
        <w:tc>
          <w:tcPr>
            <w:tcW w:w="2492" w:type="dxa"/>
            <w:vAlign w:val="center"/>
          </w:tcPr>
          <w:p w:rsidR="002D35B1" w:rsidRDefault="002D35B1">
            <w:pPr>
              <w:widowControl/>
              <w:jc w:val="center"/>
              <w:textAlignment w:val="center"/>
              <w:rPr>
                <w:rFonts w:ascii="宋体" w:hAnsi="宋体" w:cs="宋体"/>
                <w:kern w:val="0"/>
                <w:sz w:val="20"/>
                <w:szCs w:val="20"/>
              </w:rPr>
            </w:pPr>
          </w:p>
        </w:tc>
        <w:tc>
          <w:tcPr>
            <w:tcW w:w="1348" w:type="dxa"/>
            <w:vAlign w:val="center"/>
          </w:tcPr>
          <w:p w:rsidR="002D35B1" w:rsidRDefault="002D35B1">
            <w:pPr>
              <w:widowControl/>
              <w:jc w:val="center"/>
              <w:textAlignment w:val="center"/>
              <w:rPr>
                <w:rFonts w:ascii="宋体" w:hAnsi="宋体" w:cs="宋体"/>
                <w:kern w:val="0"/>
                <w:sz w:val="20"/>
                <w:szCs w:val="20"/>
              </w:rPr>
            </w:pPr>
          </w:p>
        </w:tc>
        <w:tc>
          <w:tcPr>
            <w:tcW w:w="4461" w:type="dxa"/>
            <w:vAlign w:val="center"/>
          </w:tcPr>
          <w:p w:rsidR="002D35B1" w:rsidRDefault="007A3F59">
            <w:pPr>
              <w:widowControl/>
              <w:jc w:val="center"/>
              <w:textAlignment w:val="center"/>
              <w:rPr>
                <w:rFonts w:ascii="宋体" w:hAnsi="宋体" w:cs="宋体"/>
                <w:kern w:val="0"/>
                <w:sz w:val="20"/>
                <w:szCs w:val="20"/>
              </w:rPr>
            </w:pPr>
            <w:r>
              <w:rPr>
                <w:rFonts w:ascii="宋体" w:hAnsi="宋体" w:cs="宋体" w:hint="eastAsia"/>
                <w:kern w:val="0"/>
                <w:sz w:val="20"/>
                <w:szCs w:val="20"/>
              </w:rPr>
              <w:t>抗渗</w:t>
            </w:r>
            <w:r>
              <w:rPr>
                <w:rFonts w:ascii="宋体" w:hAnsi="宋体" w:cs="宋体" w:hint="eastAsia"/>
                <w:kern w:val="0"/>
                <w:sz w:val="20"/>
                <w:szCs w:val="20"/>
              </w:rPr>
              <w:t>P8</w:t>
            </w:r>
            <w:r>
              <w:rPr>
                <w:rFonts w:ascii="宋体" w:hAnsi="宋体" w:cs="宋体" w:hint="eastAsia"/>
                <w:kern w:val="0"/>
                <w:sz w:val="20"/>
                <w:szCs w:val="20"/>
              </w:rPr>
              <w:t>、</w:t>
            </w:r>
            <w:r>
              <w:rPr>
                <w:rFonts w:ascii="宋体" w:hAnsi="宋体" w:cs="宋体" w:hint="eastAsia"/>
                <w:kern w:val="0"/>
                <w:sz w:val="20"/>
                <w:szCs w:val="20"/>
              </w:rPr>
              <w:t>P6</w:t>
            </w:r>
            <w:r>
              <w:rPr>
                <w:rFonts w:ascii="宋体" w:hAnsi="宋体" w:cs="宋体" w:hint="eastAsia"/>
                <w:kern w:val="0"/>
                <w:sz w:val="20"/>
                <w:szCs w:val="20"/>
              </w:rPr>
              <w:t>、抗折、早强、缓凝、膨胀、细石等另行说明，需标注水泥使用品牌。</w:t>
            </w:r>
          </w:p>
        </w:tc>
      </w:tr>
      <w:tr w:rsidR="002D35B1">
        <w:trPr>
          <w:trHeight w:val="531"/>
        </w:trPr>
        <w:tc>
          <w:tcPr>
            <w:tcW w:w="399" w:type="dxa"/>
            <w:vAlign w:val="center"/>
          </w:tcPr>
          <w:p w:rsidR="002D35B1" w:rsidRDefault="002D35B1">
            <w:pPr>
              <w:jc w:val="center"/>
              <w:rPr>
                <w:rFonts w:ascii="仿宋_GB2312" w:eastAsia="仿宋_GB2312"/>
                <w:sz w:val="24"/>
              </w:rPr>
            </w:pPr>
          </w:p>
        </w:tc>
        <w:tc>
          <w:tcPr>
            <w:tcW w:w="1365" w:type="dxa"/>
            <w:vAlign w:val="center"/>
          </w:tcPr>
          <w:p w:rsidR="002D35B1" w:rsidRDefault="007A3F59">
            <w:pPr>
              <w:jc w:val="center"/>
              <w:rPr>
                <w:rFonts w:ascii="仿宋_GB2312" w:eastAsia="仿宋_GB2312"/>
                <w:sz w:val="24"/>
              </w:rPr>
            </w:pPr>
            <w:r>
              <w:rPr>
                <w:rFonts w:ascii="仿宋_GB2312" w:eastAsia="仿宋_GB2312" w:hint="eastAsia"/>
                <w:sz w:val="24"/>
              </w:rPr>
              <w:t>合计</w:t>
            </w:r>
          </w:p>
        </w:tc>
        <w:tc>
          <w:tcPr>
            <w:tcW w:w="1515" w:type="dxa"/>
            <w:vAlign w:val="center"/>
          </w:tcPr>
          <w:p w:rsidR="002D35B1" w:rsidRDefault="002D35B1">
            <w:pPr>
              <w:jc w:val="center"/>
              <w:rPr>
                <w:rFonts w:ascii="仿宋_GB2312" w:eastAsia="仿宋_GB2312"/>
                <w:sz w:val="24"/>
              </w:rPr>
            </w:pPr>
          </w:p>
        </w:tc>
        <w:tc>
          <w:tcPr>
            <w:tcW w:w="1860" w:type="dxa"/>
            <w:vAlign w:val="center"/>
          </w:tcPr>
          <w:p w:rsidR="002D35B1" w:rsidRDefault="002D35B1">
            <w:pPr>
              <w:jc w:val="center"/>
              <w:rPr>
                <w:rFonts w:ascii="仿宋_GB2312" w:eastAsia="仿宋_GB2312"/>
                <w:sz w:val="24"/>
              </w:rPr>
            </w:pPr>
          </w:p>
        </w:tc>
        <w:tc>
          <w:tcPr>
            <w:tcW w:w="720" w:type="dxa"/>
            <w:vAlign w:val="center"/>
          </w:tcPr>
          <w:p w:rsidR="002D35B1" w:rsidRDefault="002D35B1">
            <w:pPr>
              <w:jc w:val="center"/>
              <w:rPr>
                <w:rFonts w:ascii="仿宋_GB2312" w:eastAsia="仿宋_GB2312"/>
                <w:sz w:val="24"/>
              </w:rPr>
            </w:pPr>
          </w:p>
        </w:tc>
        <w:tc>
          <w:tcPr>
            <w:tcW w:w="975" w:type="dxa"/>
            <w:vAlign w:val="center"/>
          </w:tcPr>
          <w:p w:rsidR="002D35B1" w:rsidRDefault="002D35B1">
            <w:pPr>
              <w:jc w:val="center"/>
              <w:rPr>
                <w:rFonts w:ascii="仿宋_GB2312" w:eastAsia="仿宋_GB2312"/>
                <w:sz w:val="24"/>
              </w:rPr>
            </w:pPr>
          </w:p>
        </w:tc>
        <w:tc>
          <w:tcPr>
            <w:tcW w:w="2492" w:type="dxa"/>
            <w:vAlign w:val="center"/>
          </w:tcPr>
          <w:p w:rsidR="002D35B1" w:rsidRDefault="002D35B1">
            <w:pPr>
              <w:jc w:val="center"/>
              <w:rPr>
                <w:rFonts w:ascii="仿宋_GB2312" w:eastAsia="仿宋_GB2312"/>
                <w:sz w:val="24"/>
              </w:rPr>
            </w:pPr>
          </w:p>
        </w:tc>
        <w:tc>
          <w:tcPr>
            <w:tcW w:w="1348" w:type="dxa"/>
            <w:vAlign w:val="center"/>
          </w:tcPr>
          <w:p w:rsidR="002D35B1" w:rsidRDefault="002D35B1">
            <w:pPr>
              <w:jc w:val="center"/>
              <w:rPr>
                <w:rFonts w:ascii="仿宋_GB2312" w:eastAsia="仿宋_GB2312"/>
                <w:sz w:val="24"/>
              </w:rPr>
            </w:pPr>
          </w:p>
        </w:tc>
        <w:tc>
          <w:tcPr>
            <w:tcW w:w="4461" w:type="dxa"/>
            <w:vAlign w:val="center"/>
          </w:tcPr>
          <w:p w:rsidR="002D35B1" w:rsidRDefault="002D35B1">
            <w:pPr>
              <w:jc w:val="center"/>
              <w:rPr>
                <w:rFonts w:ascii="仿宋_GB2312" w:eastAsia="仿宋_GB2312"/>
                <w:sz w:val="24"/>
              </w:rPr>
            </w:pPr>
          </w:p>
        </w:tc>
      </w:tr>
      <w:tr w:rsidR="002D35B1">
        <w:trPr>
          <w:trHeight w:val="1415"/>
        </w:trPr>
        <w:tc>
          <w:tcPr>
            <w:tcW w:w="15135" w:type="dxa"/>
            <w:gridSpan w:val="9"/>
            <w:vAlign w:val="center"/>
          </w:tcPr>
          <w:p w:rsidR="002D35B1" w:rsidRDefault="007A3F59">
            <w:pPr>
              <w:ind w:firstLineChars="100" w:firstLine="240"/>
              <w:rPr>
                <w:rFonts w:ascii="仿宋_GB2312" w:eastAsia="仿宋_GB2312"/>
                <w:sz w:val="24"/>
              </w:rPr>
            </w:pPr>
            <w:r>
              <w:rPr>
                <w:rFonts w:ascii="仿宋_GB2312" w:eastAsia="仿宋_GB2312" w:hint="eastAsia"/>
                <w:sz w:val="24"/>
              </w:rPr>
              <w:t>说明：</w:t>
            </w:r>
            <w:r>
              <w:rPr>
                <w:rFonts w:ascii="仿宋_GB2312" w:eastAsia="仿宋_GB2312" w:hint="eastAsia"/>
                <w:sz w:val="24"/>
              </w:rPr>
              <w:t>1</w:t>
            </w:r>
            <w:r>
              <w:rPr>
                <w:rFonts w:ascii="仿宋_GB2312" w:eastAsia="仿宋_GB2312" w:hint="eastAsia"/>
                <w:sz w:val="24"/>
              </w:rPr>
              <w:t>、此报价表中带</w:t>
            </w: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号为必填项，报价单除法定代表人或授权委托人签名手写以外，其他填写内容均为打印件加盖投标人公章。</w:t>
            </w:r>
          </w:p>
          <w:p w:rsidR="002D35B1" w:rsidRDefault="007A3F59">
            <w:pPr>
              <w:ind w:firstLineChars="300" w:firstLine="720"/>
              <w:rPr>
                <w:rFonts w:ascii="仿宋_GB2312" w:eastAsia="仿宋_GB2312"/>
                <w:sz w:val="24"/>
              </w:rPr>
            </w:pPr>
            <w:r>
              <w:rPr>
                <w:rFonts w:ascii="仿宋_GB2312" w:eastAsia="仿宋_GB2312" w:hint="eastAsia"/>
                <w:sz w:val="24"/>
              </w:rPr>
              <w:t>2</w:t>
            </w:r>
            <w:r>
              <w:rPr>
                <w:rFonts w:ascii="仿宋_GB2312" w:eastAsia="仿宋_GB2312" w:hint="eastAsia"/>
                <w:sz w:val="24"/>
              </w:rPr>
              <w:t>、税率栏填写时要具体明确税率及是否为增值税专业发票。</w:t>
            </w:r>
          </w:p>
          <w:p w:rsidR="002D35B1" w:rsidRDefault="007A3F59">
            <w:pPr>
              <w:ind w:firstLineChars="300" w:firstLine="720"/>
              <w:rPr>
                <w:rFonts w:ascii="仿宋_GB2312" w:eastAsia="仿宋_GB2312" w:hAnsi="仿宋_GB2312" w:cs="仿宋_GB2312"/>
                <w:sz w:val="24"/>
              </w:rPr>
            </w:pPr>
            <w:r>
              <w:rPr>
                <w:rFonts w:ascii="仿宋_GB2312" w:eastAsia="仿宋_GB2312" w:hint="eastAsia"/>
                <w:sz w:val="24"/>
              </w:rPr>
              <w:t>3</w:t>
            </w:r>
            <w:r>
              <w:rPr>
                <w:rFonts w:ascii="仿宋_GB2312" w:eastAsia="仿宋_GB2312" w:hint="eastAsia"/>
                <w:sz w:val="24"/>
              </w:rPr>
              <w:t>、</w:t>
            </w:r>
            <w:r>
              <w:rPr>
                <w:rFonts w:ascii="仿宋_GB2312" w:eastAsia="仿宋_GB2312" w:hAnsi="仿宋_GB2312" w:cs="仿宋_GB2312" w:hint="eastAsia"/>
                <w:sz w:val="24"/>
              </w:rPr>
              <w:t>本次报价数量为项目预估量，具体数量以实际需求量为准。</w:t>
            </w:r>
          </w:p>
          <w:p w:rsidR="002D35B1" w:rsidRDefault="007A3F59">
            <w:pPr>
              <w:ind w:firstLineChars="300" w:firstLine="720"/>
              <w:rPr>
                <w:rFonts w:ascii="仿宋_GB2312" w:eastAsia="仿宋_GB2312"/>
                <w:sz w:val="24"/>
              </w:rPr>
            </w:pPr>
            <w:r>
              <w:rPr>
                <w:rFonts w:ascii="仿宋_GB2312" w:eastAsia="仿宋_GB2312" w:hint="eastAsia"/>
                <w:sz w:val="24"/>
              </w:rPr>
              <w:t>4</w:t>
            </w:r>
            <w:r>
              <w:rPr>
                <w:rFonts w:ascii="仿宋_GB2312" w:eastAsia="仿宋_GB2312" w:hint="eastAsia"/>
                <w:sz w:val="24"/>
              </w:rPr>
              <w:t>、需标注水泥使用品牌。</w:t>
            </w:r>
          </w:p>
          <w:p w:rsidR="002D35B1" w:rsidRDefault="007A3F59">
            <w:pPr>
              <w:ind w:firstLineChars="300" w:firstLine="720"/>
              <w:rPr>
                <w:rFonts w:ascii="仿宋_GB2312" w:eastAsia="仿宋_GB2312" w:hAnsi="仿宋_GB2312" w:cs="仿宋_GB2312"/>
                <w:sz w:val="24"/>
              </w:rPr>
            </w:pPr>
            <w:r>
              <w:rPr>
                <w:rFonts w:ascii="仿宋_GB2312" w:eastAsia="仿宋_GB2312" w:hint="eastAsia"/>
                <w:sz w:val="24"/>
              </w:rPr>
              <w:t>5</w:t>
            </w:r>
            <w:r>
              <w:rPr>
                <w:rFonts w:ascii="仿宋_GB2312" w:eastAsia="仿宋_GB2312" w:hint="eastAsia"/>
                <w:sz w:val="24"/>
              </w:rPr>
              <w:t>、需核对送货运距。</w:t>
            </w:r>
          </w:p>
          <w:p w:rsidR="002D35B1" w:rsidRDefault="002D35B1">
            <w:pPr>
              <w:ind w:firstLineChars="400" w:firstLine="960"/>
              <w:rPr>
                <w:rFonts w:ascii="仿宋_GB2312" w:eastAsia="仿宋_GB2312"/>
                <w:sz w:val="24"/>
              </w:rPr>
            </w:pPr>
          </w:p>
        </w:tc>
      </w:tr>
      <w:tr w:rsidR="002D35B1">
        <w:trPr>
          <w:trHeight w:val="441"/>
        </w:trPr>
        <w:tc>
          <w:tcPr>
            <w:tcW w:w="6834" w:type="dxa"/>
            <w:gridSpan w:val="6"/>
            <w:vMerge w:val="restart"/>
            <w:vAlign w:val="center"/>
          </w:tcPr>
          <w:p w:rsidR="002D35B1" w:rsidRDefault="007A3F59">
            <w:pPr>
              <w:rPr>
                <w:rFonts w:ascii="仿宋_GB2312" w:eastAsia="仿宋_GB2312"/>
                <w:sz w:val="24"/>
              </w:rPr>
            </w:pPr>
            <w:r>
              <w:rPr>
                <w:rFonts w:ascii="仿宋_GB2312" w:eastAsia="仿宋_GB2312" w:hint="eastAsia"/>
                <w:sz w:val="24"/>
              </w:rPr>
              <w:t>投标单位（公章）</w:t>
            </w:r>
          </w:p>
        </w:tc>
        <w:tc>
          <w:tcPr>
            <w:tcW w:w="3840" w:type="dxa"/>
            <w:gridSpan w:val="2"/>
            <w:vAlign w:val="center"/>
          </w:tcPr>
          <w:p w:rsidR="002D35B1" w:rsidRDefault="007A3F59">
            <w:pPr>
              <w:jc w:val="center"/>
              <w:rPr>
                <w:rFonts w:ascii="仿宋_GB2312" w:eastAsia="仿宋_GB2312"/>
                <w:sz w:val="24"/>
              </w:rPr>
            </w:pPr>
            <w:r>
              <w:rPr>
                <w:rFonts w:ascii="仿宋_GB2312" w:eastAsia="仿宋_GB2312" w:hint="eastAsia"/>
                <w:sz w:val="24"/>
              </w:rPr>
              <w:t>法定代表人或授权委托人</w:t>
            </w:r>
          </w:p>
        </w:tc>
        <w:tc>
          <w:tcPr>
            <w:tcW w:w="4461" w:type="dxa"/>
            <w:vAlign w:val="center"/>
          </w:tcPr>
          <w:p w:rsidR="002D35B1" w:rsidRDefault="002D35B1">
            <w:pPr>
              <w:rPr>
                <w:rFonts w:ascii="仿宋_GB2312" w:eastAsia="仿宋_GB2312"/>
                <w:sz w:val="24"/>
              </w:rPr>
            </w:pPr>
          </w:p>
        </w:tc>
      </w:tr>
      <w:tr w:rsidR="002D35B1">
        <w:trPr>
          <w:trHeight w:val="348"/>
        </w:trPr>
        <w:tc>
          <w:tcPr>
            <w:tcW w:w="6834" w:type="dxa"/>
            <w:gridSpan w:val="6"/>
            <w:vMerge/>
            <w:vAlign w:val="center"/>
          </w:tcPr>
          <w:p w:rsidR="002D35B1" w:rsidRDefault="002D35B1">
            <w:pPr>
              <w:rPr>
                <w:rFonts w:ascii="仿宋_GB2312" w:eastAsia="仿宋_GB2312"/>
                <w:sz w:val="24"/>
              </w:rPr>
            </w:pPr>
          </w:p>
        </w:tc>
        <w:tc>
          <w:tcPr>
            <w:tcW w:w="2492" w:type="dxa"/>
            <w:vMerge w:val="restart"/>
            <w:vAlign w:val="center"/>
          </w:tcPr>
          <w:p w:rsidR="002D35B1" w:rsidRDefault="007A3F59">
            <w:pPr>
              <w:jc w:val="center"/>
              <w:rPr>
                <w:rFonts w:ascii="仿宋_GB2312" w:eastAsia="仿宋_GB2312"/>
                <w:sz w:val="24"/>
              </w:rPr>
            </w:pPr>
            <w:r>
              <w:rPr>
                <w:rFonts w:ascii="仿宋_GB2312" w:eastAsia="仿宋_GB2312" w:hint="eastAsia"/>
                <w:sz w:val="24"/>
              </w:rPr>
              <w:t>联系方式</w:t>
            </w:r>
          </w:p>
        </w:tc>
        <w:tc>
          <w:tcPr>
            <w:tcW w:w="1348" w:type="dxa"/>
            <w:vAlign w:val="center"/>
          </w:tcPr>
          <w:p w:rsidR="002D35B1" w:rsidRDefault="007A3F59">
            <w:pPr>
              <w:jc w:val="center"/>
              <w:rPr>
                <w:rFonts w:ascii="仿宋_GB2312" w:eastAsia="仿宋_GB2312"/>
                <w:sz w:val="24"/>
              </w:rPr>
            </w:pPr>
            <w:r>
              <w:rPr>
                <w:rFonts w:ascii="仿宋_GB2312" w:eastAsia="仿宋_GB2312" w:hint="eastAsia"/>
                <w:sz w:val="24"/>
              </w:rPr>
              <w:t>电话</w:t>
            </w:r>
          </w:p>
        </w:tc>
        <w:tc>
          <w:tcPr>
            <w:tcW w:w="4461" w:type="dxa"/>
            <w:vAlign w:val="center"/>
          </w:tcPr>
          <w:p w:rsidR="002D35B1" w:rsidRDefault="002D35B1">
            <w:pPr>
              <w:rPr>
                <w:rFonts w:ascii="仿宋_GB2312" w:eastAsia="仿宋_GB2312"/>
                <w:sz w:val="24"/>
              </w:rPr>
            </w:pPr>
          </w:p>
        </w:tc>
      </w:tr>
      <w:tr w:rsidR="002D35B1">
        <w:trPr>
          <w:trHeight w:val="362"/>
        </w:trPr>
        <w:tc>
          <w:tcPr>
            <w:tcW w:w="6834" w:type="dxa"/>
            <w:gridSpan w:val="6"/>
            <w:vMerge/>
            <w:vAlign w:val="center"/>
          </w:tcPr>
          <w:p w:rsidR="002D35B1" w:rsidRDefault="002D35B1">
            <w:pPr>
              <w:rPr>
                <w:rFonts w:ascii="仿宋_GB2312" w:eastAsia="仿宋_GB2312"/>
                <w:sz w:val="24"/>
              </w:rPr>
            </w:pPr>
          </w:p>
        </w:tc>
        <w:tc>
          <w:tcPr>
            <w:tcW w:w="2492" w:type="dxa"/>
            <w:vMerge/>
            <w:vAlign w:val="center"/>
          </w:tcPr>
          <w:p w:rsidR="002D35B1" w:rsidRDefault="002D35B1">
            <w:pPr>
              <w:jc w:val="center"/>
              <w:rPr>
                <w:rFonts w:ascii="仿宋_GB2312" w:eastAsia="仿宋_GB2312"/>
                <w:sz w:val="24"/>
              </w:rPr>
            </w:pPr>
          </w:p>
        </w:tc>
        <w:tc>
          <w:tcPr>
            <w:tcW w:w="1348" w:type="dxa"/>
            <w:vAlign w:val="center"/>
          </w:tcPr>
          <w:p w:rsidR="002D35B1" w:rsidRDefault="007A3F59">
            <w:pPr>
              <w:jc w:val="center"/>
              <w:rPr>
                <w:rFonts w:ascii="仿宋_GB2312" w:eastAsia="仿宋_GB2312"/>
                <w:sz w:val="24"/>
              </w:rPr>
            </w:pPr>
            <w:r>
              <w:rPr>
                <w:rFonts w:ascii="仿宋_GB2312" w:eastAsia="仿宋_GB2312" w:hint="eastAsia"/>
                <w:sz w:val="24"/>
              </w:rPr>
              <w:t>邮箱</w:t>
            </w:r>
          </w:p>
        </w:tc>
        <w:tc>
          <w:tcPr>
            <w:tcW w:w="4461" w:type="dxa"/>
            <w:vAlign w:val="center"/>
          </w:tcPr>
          <w:p w:rsidR="002D35B1" w:rsidRDefault="002D35B1">
            <w:pPr>
              <w:rPr>
                <w:rFonts w:ascii="仿宋_GB2312" w:eastAsia="仿宋_GB2312"/>
                <w:sz w:val="24"/>
              </w:rPr>
            </w:pPr>
          </w:p>
        </w:tc>
      </w:tr>
    </w:tbl>
    <w:p w:rsidR="002D35B1" w:rsidRDefault="007A3F5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w:t>
      </w:r>
      <w:r>
        <w:rPr>
          <w:rFonts w:ascii="仿宋" w:eastAsia="仿宋" w:hAnsi="仿宋" w:cs="仿宋_GB2312" w:hint="eastAsia"/>
          <w:b/>
          <w:sz w:val="36"/>
          <w:szCs w:val="36"/>
        </w:rPr>
        <w:t>/</w:t>
      </w:r>
      <w:r>
        <w:rPr>
          <w:rFonts w:ascii="仿宋" w:eastAsia="仿宋" w:hAnsi="仿宋" w:cs="仿宋_GB2312" w:hint="eastAsia"/>
          <w:b/>
          <w:sz w:val="36"/>
          <w:szCs w:val="36"/>
        </w:rPr>
        <w:t>偏离表</w:t>
      </w:r>
    </w:p>
    <w:p w:rsidR="002D35B1" w:rsidRDefault="002D35B1">
      <w:pPr>
        <w:pStyle w:val="Default"/>
      </w:pPr>
    </w:p>
    <w:p w:rsidR="002D35B1" w:rsidRDefault="007A3F59">
      <w:r>
        <w:rPr>
          <w:rFonts w:ascii="宋体" w:hint="eastAsia"/>
          <w:sz w:val="24"/>
        </w:rPr>
        <w:t>1.1</w:t>
      </w:r>
      <w:r>
        <w:rPr>
          <w:rFonts w:ascii="宋体" w:hint="eastAsia"/>
          <w:sz w:val="24"/>
        </w:rPr>
        <w:t>技术规格响应</w:t>
      </w:r>
      <w:r>
        <w:rPr>
          <w:rFonts w:ascii="宋体" w:hint="eastAsia"/>
          <w:sz w:val="24"/>
        </w:rPr>
        <w:t>/</w:t>
      </w:r>
      <w:r>
        <w:rPr>
          <w:rFonts w:ascii="宋体" w:hint="eastAsia"/>
          <w:sz w:val="24"/>
        </w:rPr>
        <w:t>偏离表</w:t>
      </w:r>
      <w:r>
        <w:rPr>
          <w:rFonts w:ascii="宋体"/>
          <w:sz w:val="24"/>
        </w:rPr>
        <w:t xml:space="preserve"> </w:t>
      </w:r>
    </w:p>
    <w:p w:rsidR="002D35B1" w:rsidRDefault="007A3F59">
      <w:pPr>
        <w:ind w:left="308"/>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7A3F59">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2D35B1" w:rsidRDefault="007A3F59">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2D35B1" w:rsidRDefault="007A3F59">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2D35B1" w:rsidRDefault="007A3F59">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2D35B1" w:rsidRDefault="007A3F59">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2D35B1" w:rsidRDefault="007A3F59">
            <w:pPr>
              <w:spacing w:before="120"/>
              <w:jc w:val="center"/>
            </w:pPr>
            <w:r>
              <w:rPr>
                <w:rFonts w:ascii="宋体" w:hint="eastAsia"/>
                <w:sz w:val="24"/>
              </w:rPr>
              <w:t>响应</w:t>
            </w:r>
            <w:r>
              <w:rPr>
                <w:rFonts w:ascii="宋体" w:hint="eastAsia"/>
                <w:sz w:val="24"/>
              </w:rPr>
              <w:t>/</w:t>
            </w:r>
            <w:r>
              <w:rPr>
                <w:rFonts w:ascii="宋体" w:hint="eastAsia"/>
                <w:sz w:val="24"/>
              </w:rPr>
              <w:t>偏离</w:t>
            </w:r>
          </w:p>
        </w:tc>
        <w:tc>
          <w:tcPr>
            <w:tcW w:w="3737" w:type="dxa"/>
            <w:tcBorders>
              <w:top w:val="single" w:sz="4" w:space="0" w:color="auto"/>
              <w:left w:val="single" w:sz="4" w:space="0" w:color="auto"/>
              <w:bottom w:val="single" w:sz="4" w:space="0" w:color="auto"/>
              <w:right w:val="single" w:sz="4" w:space="0" w:color="auto"/>
            </w:tcBorders>
          </w:tcPr>
          <w:p w:rsidR="002D35B1" w:rsidRDefault="007A3F59">
            <w:pPr>
              <w:spacing w:before="120"/>
              <w:jc w:val="center"/>
            </w:pPr>
            <w:r>
              <w:rPr>
                <w:rFonts w:ascii="宋体" w:hint="eastAsia"/>
                <w:sz w:val="24"/>
              </w:rPr>
              <w:t>说明</w:t>
            </w:r>
          </w:p>
        </w:tc>
      </w:tr>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r>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r>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r>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r>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r>
    </w:tbl>
    <w:p w:rsidR="002D35B1" w:rsidRDefault="002D35B1">
      <w:pPr>
        <w:pStyle w:val="Default"/>
      </w:pPr>
    </w:p>
    <w:p w:rsidR="002D35B1" w:rsidRDefault="007A3F59">
      <w:pPr>
        <w:pStyle w:val="a8"/>
        <w:ind w:left="480" w:hangingChars="200" w:hanging="48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rsidR="002D35B1" w:rsidRDefault="002D35B1">
      <w:pPr>
        <w:pStyle w:val="Default"/>
      </w:pPr>
    </w:p>
    <w:p w:rsidR="002D35B1" w:rsidRDefault="007A3F59">
      <w:r>
        <w:rPr>
          <w:rFonts w:ascii="宋体" w:hint="eastAsia"/>
          <w:sz w:val="24"/>
        </w:rPr>
        <w:t>投标人名称：</w:t>
      </w:r>
      <w:r>
        <w:rPr>
          <w:rFonts w:ascii="宋体"/>
          <w:sz w:val="24"/>
        </w:rPr>
        <w:t xml:space="preserve"> </w:t>
      </w:r>
      <w:r>
        <w:rPr>
          <w:sz w:val="24"/>
        </w:rPr>
        <w:t xml:space="preserve">_____________________ </w:t>
      </w:r>
    </w:p>
    <w:p w:rsidR="002D35B1" w:rsidRDefault="007A3F59">
      <w:pPr>
        <w:rPr>
          <w:rFonts w:ascii="仿宋" w:eastAsia="仿宋" w:hAnsi="仿宋" w:cs="仿宋_GB2312"/>
          <w:b/>
          <w:sz w:val="36"/>
          <w:szCs w:val="36"/>
        </w:rPr>
      </w:pPr>
      <w:r>
        <w:rPr>
          <w:rFonts w:ascii="宋体" w:hint="eastAsia"/>
          <w:sz w:val="24"/>
        </w:rPr>
        <w:t>投标人代表签字盖章：</w:t>
      </w:r>
      <w:r>
        <w:rPr>
          <w:sz w:val="24"/>
        </w:rPr>
        <w:t xml:space="preserve">________________ </w:t>
      </w:r>
    </w:p>
    <w:p w:rsidR="002D35B1" w:rsidRDefault="002D35B1">
      <w:pPr>
        <w:tabs>
          <w:tab w:val="left" w:pos="6397"/>
        </w:tabs>
        <w:jc w:val="left"/>
      </w:pPr>
    </w:p>
    <w:p w:rsidR="002D35B1" w:rsidRDefault="007A3F5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w:t>
      </w:r>
      <w:r>
        <w:rPr>
          <w:rFonts w:ascii="仿宋" w:eastAsia="仿宋" w:hAnsi="仿宋" w:cs="仿宋_GB2312" w:hint="eastAsia"/>
          <w:b/>
          <w:sz w:val="36"/>
          <w:szCs w:val="36"/>
        </w:rPr>
        <w:t>/</w:t>
      </w:r>
      <w:r>
        <w:rPr>
          <w:rFonts w:ascii="仿宋" w:eastAsia="仿宋" w:hAnsi="仿宋" w:cs="仿宋_GB2312" w:hint="eastAsia"/>
          <w:b/>
          <w:sz w:val="36"/>
          <w:szCs w:val="36"/>
        </w:rPr>
        <w:t>偏离表</w:t>
      </w:r>
    </w:p>
    <w:p w:rsidR="002D35B1" w:rsidRDefault="002D35B1">
      <w:pPr>
        <w:pStyle w:val="Default"/>
      </w:pPr>
    </w:p>
    <w:p w:rsidR="002D35B1" w:rsidRDefault="007A3F59">
      <w:pPr>
        <w:rPr>
          <w:rFonts w:ascii="宋体"/>
          <w:sz w:val="24"/>
          <w:szCs w:val="22"/>
        </w:rPr>
      </w:pPr>
      <w:r>
        <w:rPr>
          <w:rFonts w:ascii="宋体" w:hint="eastAsia"/>
          <w:sz w:val="24"/>
        </w:rPr>
        <w:t>1.2</w:t>
      </w:r>
      <w:r>
        <w:rPr>
          <w:rFonts w:ascii="宋体" w:hint="eastAsia"/>
          <w:sz w:val="24"/>
        </w:rPr>
        <w:t>商</w:t>
      </w:r>
      <w:r>
        <w:rPr>
          <w:rFonts w:ascii="宋体" w:hint="eastAsia"/>
          <w:sz w:val="24"/>
          <w:szCs w:val="22"/>
        </w:rPr>
        <w:t>务条款响应</w:t>
      </w:r>
      <w:r>
        <w:rPr>
          <w:rFonts w:ascii="宋体" w:hint="eastAsia"/>
          <w:sz w:val="24"/>
          <w:szCs w:val="22"/>
        </w:rPr>
        <w:t>/</w:t>
      </w:r>
      <w:r>
        <w:rPr>
          <w:rFonts w:ascii="宋体" w:hint="eastAsia"/>
          <w:sz w:val="24"/>
          <w:szCs w:val="22"/>
        </w:rPr>
        <w:t>偏离表</w:t>
      </w:r>
    </w:p>
    <w:p w:rsidR="002D35B1" w:rsidRDefault="007A3F59">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2D35B1" w:rsidRDefault="007A3F59">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2D35B1" w:rsidRDefault="007A3F59">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2D35B1" w:rsidRDefault="007A3F59">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2D35B1" w:rsidRDefault="007A3F59">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2D35B1" w:rsidRDefault="007A3F59">
            <w:pPr>
              <w:spacing w:before="120"/>
              <w:jc w:val="center"/>
            </w:pPr>
            <w:r>
              <w:rPr>
                <w:rFonts w:ascii="宋体" w:hint="eastAsia"/>
                <w:sz w:val="24"/>
              </w:rPr>
              <w:t>说明</w:t>
            </w:r>
          </w:p>
        </w:tc>
      </w:tr>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2D35B1" w:rsidRDefault="002D35B1">
            <w:pPr>
              <w:spacing w:before="120"/>
              <w:jc w:val="center"/>
              <w:rPr>
                <w:rFonts w:ascii="宋体"/>
                <w:sz w:val="24"/>
              </w:rPr>
            </w:pPr>
          </w:p>
        </w:tc>
      </w:tr>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r>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r>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r>
      <w:tr w:rsidR="002D35B1">
        <w:trPr>
          <w:cantSplit/>
          <w:trHeight w:val="795"/>
        </w:trPr>
        <w:tc>
          <w:tcPr>
            <w:tcW w:w="166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2D35B1" w:rsidRDefault="002D35B1">
            <w:pPr>
              <w:spacing w:before="120"/>
              <w:rPr>
                <w:rFonts w:ascii="宋体"/>
                <w:sz w:val="24"/>
              </w:rPr>
            </w:pPr>
          </w:p>
        </w:tc>
      </w:tr>
    </w:tbl>
    <w:p w:rsidR="002D35B1" w:rsidRDefault="002D35B1">
      <w:pPr>
        <w:pStyle w:val="Default"/>
      </w:pPr>
    </w:p>
    <w:p w:rsidR="002D35B1" w:rsidRDefault="007A3F59">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rsidR="002D35B1" w:rsidRDefault="002D35B1">
      <w:pPr>
        <w:rPr>
          <w:rFonts w:ascii="宋体"/>
          <w:sz w:val="24"/>
        </w:rPr>
      </w:pPr>
    </w:p>
    <w:p w:rsidR="002D35B1" w:rsidRDefault="007A3F59">
      <w:r>
        <w:rPr>
          <w:rFonts w:ascii="宋体" w:hint="eastAsia"/>
          <w:sz w:val="24"/>
        </w:rPr>
        <w:t>投标人名称：</w:t>
      </w:r>
      <w:r>
        <w:rPr>
          <w:rFonts w:ascii="宋体"/>
          <w:sz w:val="24"/>
        </w:rPr>
        <w:t xml:space="preserve"> </w:t>
      </w:r>
      <w:r>
        <w:rPr>
          <w:sz w:val="24"/>
        </w:rPr>
        <w:t xml:space="preserve">_____________________ </w:t>
      </w:r>
    </w:p>
    <w:p w:rsidR="002D35B1" w:rsidRDefault="007A3F59">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rsidR="002D35B1" w:rsidRDefault="002D35B1">
      <w:pPr>
        <w:rPr>
          <w:rFonts w:ascii="仿宋" w:eastAsia="仿宋" w:hAnsi="仿宋" w:cs="仿宋_GB2312"/>
          <w:sz w:val="28"/>
          <w:szCs w:val="28"/>
          <w:u w:val="single"/>
        </w:rPr>
      </w:pPr>
    </w:p>
    <w:sectPr w:rsidR="002D35B1">
      <w:pgSz w:w="16838" w:h="11906" w:orient="landscape"/>
      <w:pgMar w:top="1338" w:right="312" w:bottom="1469"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F59" w:rsidRDefault="007A3F59">
      <w:r>
        <w:separator/>
      </w:r>
    </w:p>
  </w:endnote>
  <w:endnote w:type="continuationSeparator" w:id="0">
    <w:p w:rsidR="007A3F59" w:rsidRDefault="007A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B1" w:rsidRDefault="002D35B1">
    <w:pPr>
      <w:pStyle w:val="ae"/>
      <w:jc w:val="center"/>
    </w:pPr>
  </w:p>
  <w:p w:rsidR="002D35B1" w:rsidRDefault="002D35B1">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F59" w:rsidRDefault="007A3F59">
      <w:r>
        <w:separator/>
      </w:r>
    </w:p>
  </w:footnote>
  <w:footnote w:type="continuationSeparator" w:id="0">
    <w:p w:rsidR="007A3F59" w:rsidRDefault="007A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B1" w:rsidRDefault="007A3F59" w:rsidP="00FC5BD1">
    <w:pP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rsidR="002D35B1" w:rsidRDefault="002D35B1">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0565A149"/>
    <w:multiLevelType w:val="singleLevel"/>
    <w:tmpl w:val="0565A149"/>
    <w:lvl w:ilvl="0">
      <w:start w:val="8"/>
      <w:numFmt w:val="chineseCounting"/>
      <w:suff w:val="nothing"/>
      <w:lvlText w:val="%1、"/>
      <w:lvlJc w:val="left"/>
      <w:rPr>
        <w:rFonts w:hint="eastAsia"/>
      </w:r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35B1"/>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3F59"/>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5FE1"/>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2EFC"/>
    <w:rsid w:val="00CB323A"/>
    <w:rsid w:val="00CB376F"/>
    <w:rsid w:val="00CC1DE2"/>
    <w:rsid w:val="00CC2768"/>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3A8E"/>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BD1"/>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4E06764"/>
    <w:rsid w:val="056823BC"/>
    <w:rsid w:val="05BF33B5"/>
    <w:rsid w:val="07E13AB3"/>
    <w:rsid w:val="09102B84"/>
    <w:rsid w:val="0919184F"/>
    <w:rsid w:val="0A5C7401"/>
    <w:rsid w:val="0B2B537E"/>
    <w:rsid w:val="0BD70A6C"/>
    <w:rsid w:val="0C6241B2"/>
    <w:rsid w:val="0D2B4E23"/>
    <w:rsid w:val="0E691F69"/>
    <w:rsid w:val="0E876D2F"/>
    <w:rsid w:val="0EC82FD7"/>
    <w:rsid w:val="0EEA79E8"/>
    <w:rsid w:val="0F0E07DB"/>
    <w:rsid w:val="0F791AC7"/>
    <w:rsid w:val="10143EDA"/>
    <w:rsid w:val="10181623"/>
    <w:rsid w:val="103629DD"/>
    <w:rsid w:val="10BD1543"/>
    <w:rsid w:val="11B31A31"/>
    <w:rsid w:val="11EB7260"/>
    <w:rsid w:val="120C1FB0"/>
    <w:rsid w:val="12A820AD"/>
    <w:rsid w:val="17D86D23"/>
    <w:rsid w:val="17E23F00"/>
    <w:rsid w:val="18582D0F"/>
    <w:rsid w:val="18665B7E"/>
    <w:rsid w:val="18AF15FD"/>
    <w:rsid w:val="197A053B"/>
    <w:rsid w:val="19D977BD"/>
    <w:rsid w:val="1AA279F0"/>
    <w:rsid w:val="1B59783C"/>
    <w:rsid w:val="1BB44FC0"/>
    <w:rsid w:val="1BBF797C"/>
    <w:rsid w:val="1DEE2CCA"/>
    <w:rsid w:val="1E021478"/>
    <w:rsid w:val="1FB3349A"/>
    <w:rsid w:val="2037683E"/>
    <w:rsid w:val="22235530"/>
    <w:rsid w:val="223E7710"/>
    <w:rsid w:val="23037269"/>
    <w:rsid w:val="241E0AF1"/>
    <w:rsid w:val="25590EC9"/>
    <w:rsid w:val="26A26CEB"/>
    <w:rsid w:val="299D4A4C"/>
    <w:rsid w:val="2A1902C2"/>
    <w:rsid w:val="2AB020F1"/>
    <w:rsid w:val="2B3838B3"/>
    <w:rsid w:val="2B7C43C1"/>
    <w:rsid w:val="2BE80223"/>
    <w:rsid w:val="2C995D0F"/>
    <w:rsid w:val="2D3E7816"/>
    <w:rsid w:val="2E5604C6"/>
    <w:rsid w:val="2E8E540F"/>
    <w:rsid w:val="302E3043"/>
    <w:rsid w:val="30D974B7"/>
    <w:rsid w:val="30E31424"/>
    <w:rsid w:val="333663C1"/>
    <w:rsid w:val="336F7BD6"/>
    <w:rsid w:val="343C1399"/>
    <w:rsid w:val="34634E47"/>
    <w:rsid w:val="346848DB"/>
    <w:rsid w:val="354F3A99"/>
    <w:rsid w:val="357B16F3"/>
    <w:rsid w:val="36050FAB"/>
    <w:rsid w:val="372774CD"/>
    <w:rsid w:val="38826B3B"/>
    <w:rsid w:val="3989643E"/>
    <w:rsid w:val="3A1C63DD"/>
    <w:rsid w:val="3A3173ED"/>
    <w:rsid w:val="3A5A156F"/>
    <w:rsid w:val="3B076549"/>
    <w:rsid w:val="3C5B75D3"/>
    <w:rsid w:val="3C7823C8"/>
    <w:rsid w:val="3DBC2399"/>
    <w:rsid w:val="3DCC4487"/>
    <w:rsid w:val="3E474521"/>
    <w:rsid w:val="3EC46DF8"/>
    <w:rsid w:val="3EC82979"/>
    <w:rsid w:val="3F0A3728"/>
    <w:rsid w:val="3FB651D0"/>
    <w:rsid w:val="412D4B0D"/>
    <w:rsid w:val="41B46B47"/>
    <w:rsid w:val="424B79E0"/>
    <w:rsid w:val="42B960AF"/>
    <w:rsid w:val="42CF63EC"/>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B240CB2"/>
    <w:rsid w:val="4CC94A41"/>
    <w:rsid w:val="4E444379"/>
    <w:rsid w:val="4E822997"/>
    <w:rsid w:val="4ED20DFA"/>
    <w:rsid w:val="4F0F5DA2"/>
    <w:rsid w:val="4F397E6D"/>
    <w:rsid w:val="4F476A3C"/>
    <w:rsid w:val="4F54161A"/>
    <w:rsid w:val="504C2BE7"/>
    <w:rsid w:val="50D759E8"/>
    <w:rsid w:val="51335A69"/>
    <w:rsid w:val="51B50E5A"/>
    <w:rsid w:val="52041C28"/>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0C6B49"/>
    <w:rsid w:val="67A41EF7"/>
    <w:rsid w:val="694D7A00"/>
    <w:rsid w:val="69AD4D95"/>
    <w:rsid w:val="69B54174"/>
    <w:rsid w:val="6A315ABB"/>
    <w:rsid w:val="6A660AE8"/>
    <w:rsid w:val="6A87598F"/>
    <w:rsid w:val="6C55155E"/>
    <w:rsid w:val="6F127F28"/>
    <w:rsid w:val="703849D5"/>
    <w:rsid w:val="711712EF"/>
    <w:rsid w:val="74B57A97"/>
    <w:rsid w:val="75352950"/>
    <w:rsid w:val="7541303A"/>
    <w:rsid w:val="77C81C4C"/>
    <w:rsid w:val="77EB11CF"/>
    <w:rsid w:val="79136B09"/>
    <w:rsid w:val="793439F5"/>
    <w:rsid w:val="796E3D99"/>
    <w:rsid w:val="79ED6ADC"/>
    <w:rsid w:val="7B8D7C88"/>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809</Words>
  <Characters>4617</Characters>
  <Application>Microsoft Office Word</Application>
  <DocSecurity>0</DocSecurity>
  <Lines>38</Lines>
  <Paragraphs>10</Paragraphs>
  <ScaleCrop>false</ScaleCrop>
  <Company>中国微软</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14</cp:revision>
  <cp:lastPrinted>2019-05-06T09:43:00Z</cp:lastPrinted>
  <dcterms:created xsi:type="dcterms:W3CDTF">2020-12-07T08:53:00Z</dcterms:created>
  <dcterms:modified xsi:type="dcterms:W3CDTF">2022-03-17T07:20:00Z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CADA44EF54E0498B8A6D52D2EFC7D653</vt:lpwstr>
  </property>
</Properties>
</file>