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B34889">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庐江矿业可视化安全预警控制系统</w:t>
      </w:r>
      <w:r w:rsidR="00E5233A">
        <w:rPr>
          <w:rFonts w:ascii="仿宋" w:eastAsia="仿宋" w:hAnsi="仿宋" w:cs="宋体" w:hint="eastAsia"/>
          <w:b/>
          <w:bCs/>
          <w:sz w:val="44"/>
          <w:szCs w:val="44"/>
          <w:u w:val="single"/>
        </w:rPr>
        <w:t>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w:t>
      </w:r>
      <w:r w:rsidR="00B34889">
        <w:rPr>
          <w:rFonts w:ascii="仿宋" w:eastAsia="仿宋" w:hAnsi="仿宋" w:cs="仿宋_GB2312" w:hint="eastAsia"/>
          <w:b/>
          <w:bCs/>
          <w:sz w:val="32"/>
          <w:szCs w:val="32"/>
          <w:u w:val="single"/>
        </w:rPr>
        <w:t>3</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C7B19">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月</w:t>
      </w:r>
      <w:r w:rsidR="000C7B19">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C7B19">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302" w:type="dxa"/>
        <w:tblInd w:w="-413" w:type="dxa"/>
        <w:tblLook w:val="04A0"/>
      </w:tblPr>
      <w:tblGrid>
        <w:gridCol w:w="2222"/>
        <w:gridCol w:w="3402"/>
        <w:gridCol w:w="993"/>
        <w:gridCol w:w="1275"/>
        <w:gridCol w:w="2410"/>
      </w:tblGrid>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40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99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1275"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4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0C7B19" w:rsidRPr="00BE73D8" w:rsidTr="000C7B19">
        <w:trPr>
          <w:trHeight w:val="550"/>
        </w:trPr>
        <w:tc>
          <w:tcPr>
            <w:tcW w:w="2222" w:type="dxa"/>
            <w:vAlign w:val="center"/>
          </w:tcPr>
          <w:p w:rsidR="000C7B19" w:rsidRPr="009D6BD9" w:rsidRDefault="00B34889" w:rsidP="00F36C61">
            <w:pPr>
              <w:jc w:val="center"/>
              <w:rPr>
                <w:rFonts w:ascii="仿宋" w:eastAsia="仿宋" w:hAnsi="仿宋" w:cs="宋体"/>
                <w:color w:val="000000"/>
                <w:kern w:val="0"/>
                <w:sz w:val="24"/>
              </w:rPr>
            </w:pPr>
            <w:r w:rsidRPr="009D6BD9">
              <w:rPr>
                <w:rFonts w:ascii="仿宋" w:eastAsia="仿宋" w:hAnsi="仿宋" w:cs="宋体" w:hint="eastAsia"/>
                <w:color w:val="000000"/>
                <w:kern w:val="0"/>
                <w:sz w:val="24"/>
              </w:rPr>
              <w:t>可视化</w:t>
            </w:r>
            <w:r w:rsidRPr="009D6BD9">
              <w:rPr>
                <w:rFonts w:ascii="仿宋" w:eastAsia="仿宋" w:hAnsi="仿宋" w:cs="宋体"/>
                <w:color w:val="000000"/>
                <w:kern w:val="0"/>
                <w:sz w:val="24"/>
              </w:rPr>
              <w:t>安全预警控制系统柜</w:t>
            </w:r>
          </w:p>
        </w:tc>
        <w:tc>
          <w:tcPr>
            <w:tcW w:w="3402" w:type="dxa"/>
            <w:vAlign w:val="center"/>
          </w:tcPr>
          <w:p w:rsidR="000C7B19" w:rsidRPr="009D6BD9" w:rsidRDefault="009D6BD9" w:rsidP="00B34889">
            <w:pPr>
              <w:jc w:val="center"/>
              <w:rPr>
                <w:rFonts w:ascii="仿宋" w:eastAsia="仿宋" w:hAnsi="仿宋" w:cs="宋体"/>
                <w:color w:val="000000"/>
                <w:sz w:val="24"/>
              </w:rPr>
            </w:pPr>
            <w:r w:rsidRPr="009D6BD9">
              <w:rPr>
                <w:rFonts w:ascii="仿宋" w:eastAsia="仿宋" w:hAnsi="仿宋" w:hint="eastAsia"/>
                <w:sz w:val="24"/>
              </w:rPr>
              <w:t>JGSRU100</w:t>
            </w:r>
            <w:r w:rsidR="00B34889" w:rsidRPr="009D6BD9">
              <w:rPr>
                <w:rFonts w:ascii="仿宋" w:eastAsia="仿宋" w:hAnsi="仿宋" w:hint="eastAsia"/>
                <w:color w:val="000000"/>
                <w:sz w:val="24"/>
              </w:rPr>
              <w:t>见技术附件</w:t>
            </w:r>
            <w:r w:rsidR="00E5233A" w:rsidRPr="009D6BD9">
              <w:rPr>
                <w:rFonts w:ascii="仿宋" w:eastAsia="仿宋" w:hAnsi="仿宋" w:hint="eastAsia"/>
                <w:color w:val="000000"/>
                <w:sz w:val="24"/>
              </w:rPr>
              <w:t>、</w:t>
            </w:r>
            <w:r w:rsidR="00E5233A" w:rsidRPr="009D6BD9">
              <w:rPr>
                <w:rFonts w:ascii="仿宋" w:eastAsia="仿宋" w:hAnsi="仿宋" w:cs="宋体"/>
                <w:sz w:val="24"/>
              </w:rPr>
              <w:t>国家标准及技术规范</w:t>
            </w:r>
            <w:r w:rsidR="00E5233A" w:rsidRPr="009D6BD9">
              <w:rPr>
                <w:rFonts w:ascii="仿宋" w:eastAsia="仿宋" w:hAnsi="仿宋" w:cs="宋体" w:hint="eastAsia"/>
                <w:sz w:val="24"/>
              </w:rPr>
              <w:t>。</w:t>
            </w:r>
          </w:p>
        </w:tc>
        <w:tc>
          <w:tcPr>
            <w:tcW w:w="993" w:type="dxa"/>
            <w:vAlign w:val="center"/>
          </w:tcPr>
          <w:p w:rsidR="000C7B19" w:rsidRPr="009D6BD9" w:rsidRDefault="000C7B19">
            <w:pPr>
              <w:jc w:val="center"/>
              <w:rPr>
                <w:rFonts w:ascii="仿宋" w:eastAsia="仿宋" w:hAnsi="仿宋" w:cs="宋体"/>
                <w:sz w:val="24"/>
              </w:rPr>
            </w:pPr>
            <w:r w:rsidRPr="009D6BD9">
              <w:rPr>
                <w:rFonts w:ascii="仿宋" w:eastAsia="仿宋" w:hAnsi="仿宋" w:hint="eastAsia"/>
                <w:sz w:val="24"/>
              </w:rPr>
              <w:t>套</w:t>
            </w:r>
          </w:p>
        </w:tc>
        <w:tc>
          <w:tcPr>
            <w:tcW w:w="1275" w:type="dxa"/>
            <w:vAlign w:val="center"/>
          </w:tcPr>
          <w:p w:rsidR="000C7B19" w:rsidRPr="009D6BD9" w:rsidRDefault="00B34889">
            <w:pPr>
              <w:jc w:val="center"/>
              <w:rPr>
                <w:rFonts w:ascii="仿宋" w:eastAsia="仿宋" w:hAnsi="仿宋" w:cs="宋体"/>
                <w:sz w:val="24"/>
              </w:rPr>
            </w:pPr>
            <w:r w:rsidRPr="009D6BD9">
              <w:rPr>
                <w:rFonts w:ascii="仿宋" w:eastAsia="仿宋" w:hAnsi="仿宋" w:hint="eastAsia"/>
                <w:sz w:val="24"/>
              </w:rPr>
              <w:t>2</w:t>
            </w:r>
            <w:r w:rsidR="000C7B19" w:rsidRPr="009D6BD9">
              <w:rPr>
                <w:rFonts w:ascii="仿宋" w:eastAsia="仿宋" w:hAnsi="仿宋" w:hint="eastAsia"/>
                <w:sz w:val="24"/>
              </w:rPr>
              <w:t xml:space="preserve"> </w:t>
            </w:r>
          </w:p>
        </w:tc>
        <w:tc>
          <w:tcPr>
            <w:tcW w:w="2410" w:type="dxa"/>
            <w:vAlign w:val="center"/>
          </w:tcPr>
          <w:p w:rsidR="000C7B19" w:rsidRPr="009D6BD9" w:rsidRDefault="000C7B19" w:rsidP="00F36C61">
            <w:pPr>
              <w:jc w:val="center"/>
              <w:rPr>
                <w:rFonts w:ascii="仿宋" w:eastAsia="仿宋" w:hAnsi="仿宋" w:cs="宋体"/>
                <w:color w:val="000000"/>
                <w:kern w:val="0"/>
                <w:sz w:val="24"/>
              </w:rPr>
            </w:pPr>
            <w:r w:rsidRPr="009D6BD9">
              <w:rPr>
                <w:rFonts w:ascii="仿宋" w:eastAsia="仿宋" w:hAnsi="仿宋" w:cs="宋体" w:hint="eastAsia"/>
                <w:color w:val="000000"/>
                <w:kern w:val="0"/>
                <w:sz w:val="24"/>
              </w:rPr>
              <w:t>2022年6月21日前</w:t>
            </w:r>
          </w:p>
        </w:tc>
      </w:tr>
      <w:tr w:rsidR="00F36C61" w:rsidRPr="00BE73D8" w:rsidTr="000C7B19">
        <w:trPr>
          <w:trHeight w:val="503"/>
        </w:trPr>
        <w:tc>
          <w:tcPr>
            <w:tcW w:w="2222" w:type="dxa"/>
            <w:vAlign w:val="center"/>
          </w:tcPr>
          <w:p w:rsidR="00F36C61" w:rsidRPr="00F36C61" w:rsidRDefault="00F36C61" w:rsidP="00F36C61">
            <w:pPr>
              <w:jc w:val="center"/>
              <w:rPr>
                <w:rFonts w:ascii="仿宋" w:eastAsia="仿宋" w:hAnsi="仿宋"/>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9"/>
        </w:trPr>
        <w:tc>
          <w:tcPr>
            <w:tcW w:w="2222" w:type="dxa"/>
            <w:vAlign w:val="center"/>
          </w:tcPr>
          <w:p w:rsidR="00F36C61" w:rsidRPr="00F36C61" w:rsidRDefault="00F36C61" w:rsidP="00F36C61">
            <w:pPr>
              <w:jc w:val="center"/>
              <w:rPr>
                <w:rFonts w:ascii="仿宋" w:eastAsia="仿宋" w:hAnsi="仿宋" w:cs="宋体"/>
                <w:color w:val="000000"/>
                <w:kern w:val="0"/>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3"/>
        </w:trPr>
        <w:tc>
          <w:tcPr>
            <w:tcW w:w="2222" w:type="dxa"/>
            <w:vAlign w:val="center"/>
          </w:tcPr>
          <w:p w:rsidR="00F36C61" w:rsidRPr="00F36C61" w:rsidRDefault="00F36C61" w:rsidP="00F36C61">
            <w:pPr>
              <w:jc w:val="center"/>
              <w:rPr>
                <w:rFonts w:ascii="仿宋" w:eastAsia="仿宋" w:hAnsi="仿宋" w:cs="仿宋_GB2312"/>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34889" w:rsidRPr="009D6BD9" w:rsidRDefault="00B34889" w:rsidP="00B34889">
      <w:pPr>
        <w:jc w:val="center"/>
        <w:rPr>
          <w:rFonts w:ascii="仿宋" w:eastAsia="仿宋" w:hAnsi="仿宋" w:cs="微软雅黑"/>
          <w:b/>
          <w:color w:val="111111"/>
          <w:sz w:val="28"/>
          <w:szCs w:val="28"/>
          <w:shd w:val="clear" w:color="auto" w:fill="FFFFFF"/>
        </w:rPr>
      </w:pPr>
      <w:r w:rsidRPr="009D6BD9">
        <w:rPr>
          <w:rFonts w:ascii="仿宋" w:eastAsia="仿宋" w:hAnsi="仿宋" w:cs="微软雅黑" w:hint="eastAsia"/>
          <w:b/>
          <w:color w:val="111111"/>
          <w:sz w:val="28"/>
          <w:szCs w:val="28"/>
          <w:shd w:val="clear" w:color="auto" w:fill="FFFFFF"/>
        </w:rPr>
        <w:t>可视化安全预警控制系统柜技术附件</w:t>
      </w:r>
    </w:p>
    <w:p w:rsidR="00B34889" w:rsidRPr="00B34889" w:rsidRDefault="00B34889" w:rsidP="00B34889">
      <w:pPr>
        <w:ind w:firstLineChars="200" w:firstLine="560"/>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高压电气设备温度监测点都处于高电压、大电流、强磁场的环境中，甚至有的监测点还处在密闭的空间中，由于强电磁噪声和高压绝缘、空间的限制等问题，通常的温度测量方法无法解决这些问题导致无法使用。半自磨、球磨电机的过电压抑制器及电阻电缆配电箱温度一直处在温度高状态，需要加装可视化安全预警控制系统。</w:t>
      </w:r>
    </w:p>
    <w:p w:rsidR="00B34889" w:rsidRPr="00B34889" w:rsidRDefault="00B34889" w:rsidP="00B34889">
      <w:pPr>
        <w:ind w:firstLineChars="200" w:firstLine="560"/>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可视化安全预警系统可同时处理红外传感器、温度传感器的工作状态监测、现场温度显示、热成像显示，报警提示和报警输出，事件记录</w:t>
      </w:r>
      <w:r w:rsidRPr="00B34889">
        <w:rPr>
          <w:rFonts w:ascii="仿宋" w:eastAsia="仿宋" w:hAnsi="仿宋" w:cs="微软雅黑" w:hint="eastAsia"/>
          <w:color w:val="111111"/>
          <w:sz w:val="28"/>
          <w:szCs w:val="28"/>
          <w:shd w:val="clear" w:color="auto" w:fill="FFFFFF"/>
        </w:rPr>
        <w:lastRenderedPageBreak/>
        <w:t>及数据记录于一体的监视控制系统，并可修改现场传感器的地址等参数，预留后台通讯接口。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1642"/>
        <w:gridCol w:w="5587"/>
      </w:tblGrid>
      <w:tr w:rsidR="00B34889" w:rsidRPr="00B34889" w:rsidTr="00B34889">
        <w:trPr>
          <w:trHeight w:val="227"/>
          <w:jc w:val="center"/>
        </w:trPr>
        <w:tc>
          <w:tcPr>
            <w:tcW w:w="2549" w:type="dxa"/>
            <w:gridSpan w:val="2"/>
            <w:vAlign w:val="center"/>
          </w:tcPr>
          <w:p w:rsidR="00B34889" w:rsidRPr="00B34889" w:rsidRDefault="00B34889" w:rsidP="00B34889">
            <w:pPr>
              <w:jc w:val="center"/>
              <w:rPr>
                <w:rFonts w:ascii="仿宋" w:eastAsia="仿宋" w:hAnsi="仿宋" w:cs="微软雅黑"/>
                <w:b/>
                <w:color w:val="111111"/>
                <w:sz w:val="28"/>
                <w:szCs w:val="28"/>
                <w:shd w:val="clear" w:color="auto" w:fill="FFFFFF"/>
              </w:rPr>
            </w:pPr>
            <w:r w:rsidRPr="00B34889">
              <w:rPr>
                <w:rFonts w:ascii="仿宋" w:eastAsia="仿宋" w:hAnsi="仿宋" w:cs="微软雅黑" w:hint="eastAsia"/>
                <w:b/>
                <w:color w:val="111111"/>
                <w:sz w:val="28"/>
                <w:szCs w:val="28"/>
                <w:shd w:val="clear" w:color="auto" w:fill="FFFFFF"/>
              </w:rPr>
              <w:t>主要功能</w:t>
            </w:r>
          </w:p>
        </w:tc>
        <w:tc>
          <w:tcPr>
            <w:tcW w:w="5587" w:type="dxa"/>
            <w:vAlign w:val="center"/>
          </w:tcPr>
          <w:p w:rsidR="00B34889" w:rsidRPr="00B34889" w:rsidRDefault="00B34889" w:rsidP="00B34889">
            <w:pPr>
              <w:jc w:val="center"/>
              <w:rPr>
                <w:rFonts w:ascii="仿宋" w:eastAsia="仿宋" w:hAnsi="仿宋" w:cs="微软雅黑"/>
                <w:b/>
                <w:color w:val="111111"/>
                <w:sz w:val="28"/>
                <w:szCs w:val="28"/>
                <w:shd w:val="clear" w:color="auto" w:fill="FFFFFF"/>
              </w:rPr>
            </w:pPr>
            <w:r w:rsidRPr="00B34889">
              <w:rPr>
                <w:rFonts w:ascii="仿宋" w:eastAsia="仿宋" w:hAnsi="仿宋" w:cs="微软雅黑" w:hint="eastAsia"/>
                <w:b/>
                <w:color w:val="111111"/>
                <w:sz w:val="28"/>
                <w:szCs w:val="28"/>
                <w:shd w:val="clear" w:color="auto" w:fill="FFFFFF"/>
              </w:rPr>
              <w:t>功能介绍</w:t>
            </w:r>
          </w:p>
        </w:tc>
      </w:tr>
      <w:tr w:rsidR="00B34889" w:rsidRPr="00B34889" w:rsidTr="00B34889">
        <w:trPr>
          <w:trHeight w:val="227"/>
          <w:jc w:val="center"/>
        </w:trPr>
        <w:tc>
          <w:tcPr>
            <w:tcW w:w="907" w:type="dxa"/>
            <w:vMerge w:val="restart"/>
            <w:vAlign w:val="center"/>
          </w:tcPr>
          <w:p w:rsidR="00B34889" w:rsidRPr="00B34889" w:rsidRDefault="00B34889" w:rsidP="00B34889">
            <w:pP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基本功能</w:t>
            </w: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接收数据</w:t>
            </w:r>
          </w:p>
        </w:tc>
        <w:tc>
          <w:tcPr>
            <w:tcW w:w="5587" w:type="dxa"/>
            <w:vAlign w:val="center"/>
          </w:tcPr>
          <w:p w:rsidR="00B34889" w:rsidRPr="00B34889" w:rsidRDefault="00B34889" w:rsidP="00B34889">
            <w:pP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接收红外传感器的数据、温度传感器的数据</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显示数据</w:t>
            </w:r>
          </w:p>
        </w:tc>
        <w:tc>
          <w:tcPr>
            <w:tcW w:w="5587" w:type="dxa"/>
            <w:vAlign w:val="center"/>
          </w:tcPr>
          <w:p w:rsidR="00B34889" w:rsidRPr="00B34889" w:rsidRDefault="00B34889" w:rsidP="00B34889">
            <w:pPr>
              <w:rPr>
                <w:rFonts w:ascii="仿宋" w:eastAsia="仿宋" w:hAnsi="仿宋" w:cs="微软雅黑"/>
                <w:color w:val="111111"/>
                <w:sz w:val="28"/>
                <w:szCs w:val="28"/>
                <w:shd w:val="clear" w:color="auto" w:fill="FFFFFF"/>
              </w:rPr>
            </w:pPr>
            <w:r w:rsidRPr="00B34889">
              <w:rPr>
                <w:rFonts w:ascii="仿宋" w:eastAsia="仿宋" w:hAnsi="仿宋" w:cs="微软雅黑" w:hint="eastAsia"/>
                <w:sz w:val="28"/>
                <w:szCs w:val="28"/>
              </w:rPr>
              <w:t>彩色显示接收到的数据，显示效果更直观，背光开关可控，适用多种应用场合</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时钟显示</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实时时钟显示，并作为事件记录的时间基准</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参数设置</w:t>
            </w:r>
          </w:p>
        </w:tc>
        <w:tc>
          <w:tcPr>
            <w:tcW w:w="5587" w:type="dxa"/>
            <w:vAlign w:val="center"/>
          </w:tcPr>
          <w:p w:rsidR="00B34889" w:rsidRPr="00B34889" w:rsidRDefault="00B34889" w:rsidP="00B34889">
            <w:pP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所有参数灵活可设，操作方便，掉电数据不丢失</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报警输出</w:t>
            </w:r>
          </w:p>
        </w:tc>
        <w:tc>
          <w:tcPr>
            <w:tcW w:w="5587" w:type="dxa"/>
            <w:vAlign w:val="center"/>
          </w:tcPr>
          <w:p w:rsidR="00B34889" w:rsidRPr="00B34889" w:rsidRDefault="00B34889" w:rsidP="00B34889">
            <w:pP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当有报警事件发生时，继电器干接点信号输出</w:t>
            </w:r>
            <w:r w:rsidRPr="00B34889">
              <w:rPr>
                <w:rFonts w:ascii="仿宋" w:eastAsia="仿宋" w:hAnsi="仿宋" w:cs="微软雅黑" w:hint="eastAsia"/>
                <w:sz w:val="28"/>
                <w:szCs w:val="28"/>
                <w:shd w:val="clear" w:color="auto" w:fill="FFFFFF"/>
              </w:rPr>
              <w:t xml:space="preserve">并发出蜂鸣报警声音提示   </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温度报警记录</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记录曾发生过报警的测温位置的温度</w:t>
            </w:r>
          </w:p>
        </w:tc>
      </w:tr>
      <w:tr w:rsidR="00B34889" w:rsidRPr="00B34889" w:rsidTr="00B34889">
        <w:trPr>
          <w:trHeight w:val="469"/>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温度预警记录</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记录曾发生预警的测温位置的温度</w:t>
            </w:r>
          </w:p>
        </w:tc>
      </w:tr>
      <w:tr w:rsidR="00B34889" w:rsidRPr="00B34889" w:rsidTr="00B34889">
        <w:trPr>
          <w:trHeight w:val="696"/>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传感器恢复事件记录</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记录越限后温度恢复正常数据</w:t>
            </w:r>
          </w:p>
        </w:tc>
      </w:tr>
      <w:tr w:rsidR="00B34889" w:rsidRPr="00B34889" w:rsidTr="00B34889">
        <w:trPr>
          <w:trHeight w:val="469"/>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历史曲线</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 xml:space="preserve">可查询每个测温点历史曲线 </w:t>
            </w:r>
          </w:p>
        </w:tc>
      </w:tr>
      <w:tr w:rsidR="00B34889" w:rsidRPr="00B34889" w:rsidTr="00B34889">
        <w:trPr>
          <w:trHeight w:val="421"/>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历史数据</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可查询最近一个月每个温度点的历史数据，方便导出到E</w:t>
            </w:r>
            <w:r w:rsidRPr="00B34889">
              <w:rPr>
                <w:rFonts w:ascii="仿宋" w:eastAsia="仿宋" w:hAnsi="仿宋" w:cs="微软雅黑"/>
                <w:sz w:val="28"/>
                <w:szCs w:val="28"/>
              </w:rPr>
              <w:t>XCEL</w:t>
            </w:r>
            <w:r w:rsidRPr="00B34889">
              <w:rPr>
                <w:rFonts w:ascii="仿宋" w:eastAsia="仿宋" w:hAnsi="仿宋" w:cs="微软雅黑" w:hint="eastAsia"/>
                <w:sz w:val="28"/>
                <w:szCs w:val="28"/>
              </w:rPr>
              <w:t>表格</w:t>
            </w:r>
          </w:p>
        </w:tc>
      </w:tr>
      <w:tr w:rsidR="00B34889" w:rsidRPr="00B34889" w:rsidTr="00B34889">
        <w:trPr>
          <w:trHeight w:val="421"/>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月最高温度记录</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记录没个测温点每月的最高温度记录，并生成最高记录柱状图</w:t>
            </w:r>
          </w:p>
        </w:tc>
      </w:tr>
      <w:tr w:rsidR="00B34889" w:rsidRPr="00B34889" w:rsidTr="00B34889">
        <w:trPr>
          <w:trHeight w:val="227"/>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数据冻结</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每个测温点数据冻结密度设置为5min时，可冻结</w:t>
            </w:r>
            <w:r w:rsidRPr="00B34889">
              <w:rPr>
                <w:rFonts w:ascii="仿宋" w:eastAsia="仿宋" w:hAnsi="仿宋" w:cs="微软雅黑"/>
                <w:sz w:val="28"/>
                <w:szCs w:val="28"/>
              </w:rPr>
              <w:t>3</w:t>
            </w:r>
            <w:r w:rsidRPr="00B34889">
              <w:rPr>
                <w:rFonts w:ascii="仿宋" w:eastAsia="仿宋" w:hAnsi="仿宋" w:cs="微软雅黑" w:hint="eastAsia"/>
                <w:sz w:val="28"/>
                <w:szCs w:val="28"/>
              </w:rPr>
              <w:t>年的历史数据</w:t>
            </w:r>
          </w:p>
        </w:tc>
      </w:tr>
      <w:tr w:rsidR="00B34889" w:rsidRPr="00B34889" w:rsidTr="00B34889">
        <w:trPr>
          <w:trHeight w:val="394"/>
          <w:jc w:val="center"/>
        </w:trPr>
        <w:tc>
          <w:tcPr>
            <w:tcW w:w="907" w:type="dxa"/>
            <w:vMerge/>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p>
        </w:tc>
        <w:tc>
          <w:tcPr>
            <w:tcW w:w="1642" w:type="dxa"/>
            <w:vAlign w:val="center"/>
          </w:tcPr>
          <w:p w:rsidR="00B34889" w:rsidRPr="00B34889" w:rsidRDefault="00B34889" w:rsidP="00B34889">
            <w:pPr>
              <w:jc w:val="center"/>
              <w:rPr>
                <w:rFonts w:ascii="仿宋" w:eastAsia="仿宋" w:hAnsi="仿宋" w:cs="微软雅黑"/>
                <w:color w:val="111111"/>
                <w:sz w:val="28"/>
                <w:szCs w:val="28"/>
                <w:shd w:val="clear" w:color="auto" w:fill="FFFFFF"/>
              </w:rPr>
            </w:pPr>
            <w:r w:rsidRPr="00B34889">
              <w:rPr>
                <w:rFonts w:ascii="仿宋" w:eastAsia="仿宋" w:hAnsi="仿宋" w:cs="微软雅黑" w:hint="eastAsia"/>
                <w:color w:val="111111"/>
                <w:sz w:val="28"/>
                <w:szCs w:val="28"/>
                <w:shd w:val="clear" w:color="auto" w:fill="FFFFFF"/>
              </w:rPr>
              <w:t>密码管理</w:t>
            </w:r>
          </w:p>
        </w:tc>
        <w:tc>
          <w:tcPr>
            <w:tcW w:w="5587" w:type="dxa"/>
            <w:vAlign w:val="center"/>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 xml:space="preserve">采用密码管理方式，设置参数时必须输入密码 </w:t>
            </w:r>
          </w:p>
        </w:tc>
      </w:tr>
    </w:tbl>
    <w:p w:rsidR="00B34889" w:rsidRPr="00B34889" w:rsidRDefault="00B34889" w:rsidP="00B34889">
      <w:pPr>
        <w:rPr>
          <w:rFonts w:ascii="仿宋" w:eastAsia="仿宋" w:hAnsi="仿宋" w:cs="微软雅黑"/>
          <w:b/>
          <w:sz w:val="28"/>
          <w:szCs w:val="28"/>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1888"/>
        <w:gridCol w:w="4353"/>
      </w:tblGrid>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b/>
                <w:sz w:val="28"/>
                <w:szCs w:val="28"/>
              </w:rPr>
            </w:pPr>
            <w:r w:rsidRPr="00B34889">
              <w:rPr>
                <w:rFonts w:ascii="仿宋" w:eastAsia="仿宋" w:hAnsi="仿宋" w:cs="微软雅黑" w:hint="eastAsia"/>
                <w:b/>
                <w:sz w:val="28"/>
                <w:szCs w:val="28"/>
              </w:rPr>
              <w:t>技术参数</w:t>
            </w:r>
          </w:p>
        </w:tc>
        <w:tc>
          <w:tcPr>
            <w:tcW w:w="4353" w:type="dxa"/>
            <w:vAlign w:val="center"/>
          </w:tcPr>
          <w:p w:rsidR="00B34889" w:rsidRPr="00B34889" w:rsidRDefault="00B34889" w:rsidP="00B34889">
            <w:pPr>
              <w:jc w:val="center"/>
              <w:rPr>
                <w:rFonts w:ascii="仿宋" w:eastAsia="仿宋" w:hAnsi="仿宋" w:cs="微软雅黑"/>
                <w:b/>
                <w:sz w:val="28"/>
                <w:szCs w:val="28"/>
              </w:rPr>
            </w:pPr>
            <w:r w:rsidRPr="00B34889">
              <w:rPr>
                <w:rFonts w:ascii="仿宋" w:eastAsia="仿宋" w:hAnsi="仿宋" w:cs="微软雅黑" w:hint="eastAsia"/>
                <w:b/>
                <w:sz w:val="28"/>
                <w:szCs w:val="28"/>
              </w:rPr>
              <w:t>技术指标</w:t>
            </w:r>
          </w:p>
        </w:tc>
      </w:tr>
      <w:tr w:rsidR="00B34889" w:rsidRPr="00B34889" w:rsidTr="009D6BD9">
        <w:trPr>
          <w:trHeight w:val="340"/>
          <w:jc w:val="center"/>
        </w:trPr>
        <w:tc>
          <w:tcPr>
            <w:tcW w:w="1656"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红外参数</w:t>
            </w: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有线连接</w:t>
            </w:r>
          </w:p>
        </w:tc>
        <w:tc>
          <w:tcPr>
            <w:tcW w:w="4353" w:type="dxa"/>
          </w:tcPr>
          <w:p w:rsidR="00B34889" w:rsidRPr="00B34889" w:rsidRDefault="00B34889" w:rsidP="00B34889">
            <w:pPr>
              <w:rPr>
                <w:rFonts w:ascii="仿宋" w:eastAsia="仿宋" w:hAnsi="仿宋" w:cs="微软雅黑"/>
                <w:sz w:val="28"/>
                <w:szCs w:val="28"/>
              </w:rPr>
            </w:pPr>
          </w:p>
        </w:tc>
      </w:tr>
      <w:tr w:rsidR="00B34889" w:rsidRPr="00B34889" w:rsidTr="009D6BD9">
        <w:trPr>
          <w:trHeight w:val="340"/>
          <w:jc w:val="center"/>
        </w:trPr>
        <w:tc>
          <w:tcPr>
            <w:tcW w:w="1656" w:type="dxa"/>
            <w:vAlign w:val="center"/>
          </w:tcPr>
          <w:p w:rsidR="00B34889" w:rsidRPr="00B34889" w:rsidRDefault="00B34889" w:rsidP="00B34889">
            <w:pPr>
              <w:jc w:val="center"/>
              <w:rPr>
                <w:rFonts w:ascii="仿宋" w:eastAsia="仿宋" w:hAnsi="仿宋" w:cs="微软雅黑"/>
                <w:sz w:val="28"/>
                <w:szCs w:val="28"/>
              </w:rPr>
            </w:pP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管理红外数量</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w:t>
            </w:r>
            <w:r w:rsidRPr="00B34889">
              <w:rPr>
                <w:rFonts w:ascii="仿宋" w:eastAsia="仿宋" w:hAnsi="仿宋" w:cs="微软雅黑"/>
                <w:sz w:val="28"/>
                <w:szCs w:val="28"/>
              </w:rPr>
              <w:t>6</w:t>
            </w:r>
            <w:r w:rsidRPr="00B34889">
              <w:rPr>
                <w:rFonts w:ascii="仿宋" w:eastAsia="仿宋" w:hAnsi="仿宋" w:cs="微软雅黑" w:hint="eastAsia"/>
                <w:sz w:val="28"/>
                <w:szCs w:val="28"/>
              </w:rPr>
              <w:t>只</w:t>
            </w:r>
          </w:p>
        </w:tc>
      </w:tr>
      <w:tr w:rsidR="00B34889" w:rsidRPr="00B34889" w:rsidTr="009D6BD9">
        <w:trPr>
          <w:trHeight w:val="340"/>
          <w:jc w:val="center"/>
        </w:trPr>
        <w:tc>
          <w:tcPr>
            <w:tcW w:w="1656" w:type="dxa"/>
            <w:vMerge w:val="restart"/>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通讯参数</w:t>
            </w: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通讯方式</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RS485、以太网、光纤，RS485通讯距离≤1200m（不加中继）</w:t>
            </w:r>
          </w:p>
        </w:tc>
      </w:tr>
      <w:tr w:rsidR="00B34889" w:rsidRPr="00B34889" w:rsidTr="009D6BD9">
        <w:trPr>
          <w:trHeight w:val="340"/>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通讯规约</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Modbus规约</w:t>
            </w:r>
          </w:p>
        </w:tc>
      </w:tr>
      <w:tr w:rsidR="00B34889" w:rsidRPr="00B34889" w:rsidTr="009D6BD9">
        <w:trPr>
          <w:trHeight w:val="340"/>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波特率</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1200、2400、4800、9600 bps 可选</w:t>
            </w:r>
          </w:p>
        </w:tc>
      </w:tr>
      <w:tr w:rsidR="00B34889" w:rsidRPr="00B34889" w:rsidTr="009D6BD9">
        <w:trPr>
          <w:trHeight w:val="356"/>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温度报警值</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上限值：+90℃，下限值：－20℃</w:t>
            </w:r>
          </w:p>
        </w:tc>
      </w:tr>
      <w:tr w:rsidR="00B34889" w:rsidRPr="00B34889" w:rsidTr="009D6BD9">
        <w:trPr>
          <w:trHeight w:val="340"/>
          <w:jc w:val="center"/>
        </w:trPr>
        <w:tc>
          <w:tcPr>
            <w:tcW w:w="1656" w:type="dxa"/>
            <w:vMerge w:val="restart"/>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报警默认参数</w:t>
            </w: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温度</w:t>
            </w:r>
            <w:r w:rsidRPr="00B34889">
              <w:rPr>
                <w:rFonts w:ascii="仿宋" w:eastAsia="仿宋" w:hAnsi="仿宋" w:cs="微软雅黑" w:hint="eastAsia"/>
                <w:bCs/>
                <w:sz w:val="28"/>
                <w:szCs w:val="28"/>
              </w:rPr>
              <w:t>告</w:t>
            </w:r>
            <w:r w:rsidRPr="00B34889">
              <w:rPr>
                <w:rFonts w:ascii="仿宋" w:eastAsia="仿宋" w:hAnsi="仿宋" w:cs="微软雅黑" w:hint="eastAsia"/>
                <w:sz w:val="28"/>
                <w:szCs w:val="28"/>
              </w:rPr>
              <w:t>警值</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上限值：+60℃，下限值：－10℃</w:t>
            </w:r>
          </w:p>
        </w:tc>
      </w:tr>
      <w:tr w:rsidR="00B34889" w:rsidRPr="00B34889" w:rsidTr="009D6BD9">
        <w:trPr>
          <w:trHeight w:val="340"/>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预警电压值</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2700mV</w:t>
            </w:r>
          </w:p>
        </w:tc>
      </w:tr>
      <w:tr w:rsidR="00B34889" w:rsidRPr="00B34889" w:rsidTr="009D6BD9">
        <w:trPr>
          <w:trHeight w:val="423"/>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tcBorders>
              <w:top w:val="nil"/>
            </w:tcBorders>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告警电压值</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2</w:t>
            </w:r>
            <w:r w:rsidRPr="00B34889">
              <w:rPr>
                <w:rFonts w:ascii="仿宋" w:eastAsia="仿宋" w:hAnsi="仿宋" w:cs="微软雅黑"/>
                <w:sz w:val="28"/>
                <w:szCs w:val="28"/>
              </w:rPr>
              <w:t>500mV</w:t>
            </w:r>
          </w:p>
        </w:tc>
      </w:tr>
      <w:tr w:rsidR="00B34889" w:rsidRPr="00B34889" w:rsidTr="009D6BD9">
        <w:trPr>
          <w:trHeight w:val="340"/>
          <w:jc w:val="center"/>
        </w:trPr>
        <w:tc>
          <w:tcPr>
            <w:tcW w:w="1656" w:type="dxa"/>
            <w:vMerge/>
            <w:vAlign w:val="center"/>
          </w:tcPr>
          <w:p w:rsidR="00B34889" w:rsidRPr="00B34889" w:rsidRDefault="00B34889" w:rsidP="00B34889">
            <w:pPr>
              <w:jc w:val="center"/>
              <w:rPr>
                <w:rFonts w:ascii="仿宋" w:eastAsia="仿宋" w:hAnsi="仿宋" w:cs="微软雅黑"/>
                <w:sz w:val="28"/>
                <w:szCs w:val="28"/>
              </w:rPr>
            </w:pPr>
          </w:p>
        </w:tc>
        <w:tc>
          <w:tcPr>
            <w:tcW w:w="1888" w:type="dxa"/>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sz w:val="28"/>
                <w:szCs w:val="28"/>
              </w:rPr>
              <w:t>4G</w:t>
            </w:r>
            <w:r w:rsidRPr="00B34889">
              <w:rPr>
                <w:rFonts w:ascii="仿宋" w:eastAsia="仿宋" w:hAnsi="仿宋" w:cs="微软雅黑" w:hint="eastAsia"/>
                <w:sz w:val="28"/>
                <w:szCs w:val="28"/>
              </w:rPr>
              <w:t xml:space="preserve">功能（选配） </w:t>
            </w:r>
            <w:r w:rsidRPr="00B34889">
              <w:rPr>
                <w:rFonts w:ascii="仿宋" w:eastAsia="仿宋" w:hAnsi="仿宋" w:cs="微软雅黑"/>
                <w:sz w:val="28"/>
                <w:szCs w:val="28"/>
              </w:rPr>
              <w:t>WIFI</w:t>
            </w:r>
            <w:r w:rsidRPr="00B34889">
              <w:rPr>
                <w:rFonts w:ascii="仿宋" w:eastAsia="仿宋" w:hAnsi="仿宋" w:cs="微软雅黑" w:hint="eastAsia"/>
                <w:sz w:val="28"/>
                <w:szCs w:val="28"/>
              </w:rPr>
              <w:t>（选配）以太网口（标配）</w:t>
            </w:r>
          </w:p>
        </w:tc>
        <w:tc>
          <w:tcPr>
            <w:tcW w:w="4353" w:type="dxa"/>
          </w:tcPr>
          <w:p w:rsidR="00B34889" w:rsidRPr="00B34889" w:rsidRDefault="00B34889" w:rsidP="00B34889">
            <w:pPr>
              <w:rPr>
                <w:rFonts w:ascii="仿宋" w:eastAsia="仿宋" w:hAnsi="仿宋" w:cs="微软雅黑"/>
                <w:sz w:val="28"/>
                <w:szCs w:val="28"/>
              </w:rPr>
            </w:pPr>
          </w:p>
        </w:tc>
      </w:tr>
      <w:tr w:rsidR="00B34889" w:rsidRPr="00B34889" w:rsidTr="009D6BD9">
        <w:trPr>
          <w:trHeight w:val="340"/>
          <w:jc w:val="center"/>
        </w:trPr>
        <w:tc>
          <w:tcPr>
            <w:tcW w:w="3544" w:type="dxa"/>
            <w:gridSpan w:val="2"/>
            <w:vAlign w:val="center"/>
          </w:tcPr>
          <w:p w:rsidR="00B34889" w:rsidRPr="00B34889" w:rsidRDefault="00B34889" w:rsidP="00B34889">
            <w:pPr>
              <w:ind w:firstLineChars="500" w:firstLine="1400"/>
              <w:rPr>
                <w:rFonts w:ascii="仿宋" w:eastAsia="仿宋" w:hAnsi="仿宋" w:cs="微软雅黑"/>
                <w:sz w:val="28"/>
                <w:szCs w:val="28"/>
              </w:rPr>
            </w:pPr>
            <w:r w:rsidRPr="00B34889">
              <w:rPr>
                <w:rFonts w:ascii="仿宋" w:eastAsia="仿宋" w:hAnsi="仿宋" w:cs="微软雅黑" w:hint="eastAsia"/>
                <w:sz w:val="28"/>
                <w:szCs w:val="28"/>
              </w:rPr>
              <w:lastRenderedPageBreak/>
              <w:t>上网功能</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2个U</w:t>
            </w:r>
            <w:r w:rsidRPr="00B34889">
              <w:rPr>
                <w:rFonts w:ascii="仿宋" w:eastAsia="仿宋" w:hAnsi="仿宋" w:cs="微软雅黑"/>
                <w:sz w:val="28"/>
                <w:szCs w:val="28"/>
              </w:rPr>
              <w:t>SB</w:t>
            </w:r>
            <w:r w:rsidRPr="00B34889">
              <w:rPr>
                <w:rFonts w:ascii="仿宋" w:eastAsia="仿宋" w:hAnsi="仿宋" w:cs="微软雅黑" w:hint="eastAsia"/>
                <w:sz w:val="28"/>
                <w:szCs w:val="28"/>
              </w:rPr>
              <w:t>接口、1个安卓数据线接口</w:t>
            </w:r>
          </w:p>
        </w:tc>
      </w:tr>
      <w:tr w:rsidR="00B34889" w:rsidRPr="00B34889" w:rsidTr="009D6BD9">
        <w:trPr>
          <w:trHeight w:val="340"/>
          <w:jc w:val="center"/>
        </w:trPr>
        <w:tc>
          <w:tcPr>
            <w:tcW w:w="3544" w:type="dxa"/>
            <w:gridSpan w:val="2"/>
            <w:vAlign w:val="center"/>
          </w:tcPr>
          <w:p w:rsidR="00B34889" w:rsidRPr="00B34889" w:rsidRDefault="00B34889" w:rsidP="00B34889">
            <w:pPr>
              <w:ind w:firstLineChars="500" w:firstLine="1400"/>
              <w:rPr>
                <w:rFonts w:ascii="仿宋" w:eastAsia="仿宋" w:hAnsi="仿宋" w:cs="微软雅黑"/>
                <w:sz w:val="28"/>
                <w:szCs w:val="28"/>
              </w:rPr>
            </w:pPr>
            <w:r w:rsidRPr="00B34889">
              <w:rPr>
                <w:rFonts w:ascii="仿宋" w:eastAsia="仿宋" w:hAnsi="仿宋" w:cs="微软雅黑" w:hint="eastAsia"/>
                <w:sz w:val="28"/>
                <w:szCs w:val="28"/>
              </w:rPr>
              <w:t>数据接口</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2两路继电器输出（为外接输出功能盒、装置本身端口不带输出功能）选配</w:t>
            </w:r>
          </w:p>
        </w:tc>
      </w:tr>
      <w:tr w:rsidR="00B34889" w:rsidRPr="00B34889" w:rsidTr="009D6BD9">
        <w:trPr>
          <w:trHeight w:val="340"/>
          <w:jc w:val="center"/>
        </w:trPr>
        <w:tc>
          <w:tcPr>
            <w:tcW w:w="3544" w:type="dxa"/>
            <w:gridSpan w:val="2"/>
            <w:vAlign w:val="center"/>
          </w:tcPr>
          <w:p w:rsidR="00B34889" w:rsidRPr="00B34889" w:rsidRDefault="00B34889" w:rsidP="00B34889">
            <w:pPr>
              <w:ind w:firstLineChars="500" w:firstLine="1400"/>
              <w:rPr>
                <w:rFonts w:ascii="仿宋" w:eastAsia="仿宋" w:hAnsi="仿宋" w:cs="微软雅黑"/>
                <w:sz w:val="28"/>
                <w:szCs w:val="28"/>
              </w:rPr>
            </w:pPr>
            <w:r w:rsidRPr="00B34889">
              <w:rPr>
                <w:rFonts w:ascii="仿宋" w:eastAsia="仿宋" w:hAnsi="仿宋" w:cs="微软雅黑" w:hint="eastAsia"/>
                <w:sz w:val="28"/>
                <w:szCs w:val="28"/>
              </w:rPr>
              <w:t>继电器输出</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AC220V/5A（无源常开）</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继电器干接点参数</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sz w:val="28"/>
                <w:szCs w:val="28"/>
              </w:rPr>
              <w:t>DC9-30V</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工作电压</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≤5VA</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整机功耗</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-10℃~+70℃</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工作温度</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≤9</w:t>
            </w:r>
            <w:r w:rsidRPr="00B34889">
              <w:rPr>
                <w:rFonts w:ascii="仿宋" w:eastAsia="仿宋" w:hAnsi="仿宋" w:cs="微软雅黑"/>
                <w:sz w:val="28"/>
                <w:szCs w:val="28"/>
              </w:rPr>
              <w:t>0</w:t>
            </w:r>
            <w:r w:rsidRPr="00B34889">
              <w:rPr>
                <w:rFonts w:ascii="仿宋" w:eastAsia="仿宋" w:hAnsi="仿宋" w:cs="微软雅黑" w:hint="eastAsia"/>
                <w:sz w:val="28"/>
                <w:szCs w:val="28"/>
              </w:rPr>
              <w:t>%RH,不结露，无腐蚀</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工作湿度</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≤2500米</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海拔</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w:t>
            </w:r>
            <w:r w:rsidRPr="00B34889">
              <w:rPr>
                <w:rFonts w:ascii="仿宋" w:eastAsia="仿宋" w:hAnsi="仿宋" w:cs="微软雅黑" w:hint="eastAsia"/>
                <w:kern w:val="0"/>
                <w:sz w:val="28"/>
                <w:szCs w:val="28"/>
              </w:rPr>
              <w:t>100MΩ(温度在10~30℃,相对湿度小于80%)</w:t>
            </w:r>
          </w:p>
        </w:tc>
      </w:tr>
      <w:tr w:rsidR="00B34889" w:rsidRPr="00B34889" w:rsidTr="009D6BD9">
        <w:trPr>
          <w:trHeight w:val="207"/>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r w:rsidRPr="00B34889">
              <w:rPr>
                <w:rFonts w:ascii="仿宋" w:eastAsia="仿宋" w:hAnsi="仿宋" w:cs="微软雅黑" w:hint="eastAsia"/>
                <w:sz w:val="28"/>
                <w:szCs w:val="28"/>
              </w:rPr>
              <w:t>绝缘电阻</w:t>
            </w:r>
          </w:p>
        </w:tc>
        <w:tc>
          <w:tcPr>
            <w:tcW w:w="4353" w:type="dxa"/>
          </w:tcPr>
          <w:p w:rsidR="00B34889" w:rsidRPr="00B34889" w:rsidRDefault="00B34889" w:rsidP="00B34889">
            <w:pPr>
              <w:rPr>
                <w:rFonts w:ascii="仿宋" w:eastAsia="仿宋" w:hAnsi="仿宋" w:cs="微软雅黑"/>
                <w:sz w:val="28"/>
                <w:szCs w:val="28"/>
              </w:rPr>
            </w:pPr>
            <w:r w:rsidRPr="00B34889">
              <w:rPr>
                <w:rFonts w:ascii="仿宋" w:eastAsia="仿宋" w:hAnsi="仿宋" w:cs="微软雅黑" w:hint="eastAsia"/>
                <w:sz w:val="28"/>
                <w:szCs w:val="28"/>
              </w:rPr>
              <w:t>壁挂式安装</w:t>
            </w:r>
          </w:p>
        </w:tc>
      </w:tr>
      <w:tr w:rsidR="00B34889" w:rsidRPr="00B34889" w:rsidTr="009D6BD9">
        <w:trPr>
          <w:trHeight w:val="340"/>
          <w:jc w:val="center"/>
        </w:trPr>
        <w:tc>
          <w:tcPr>
            <w:tcW w:w="3544" w:type="dxa"/>
            <w:gridSpan w:val="2"/>
            <w:vAlign w:val="center"/>
          </w:tcPr>
          <w:p w:rsidR="00B34889" w:rsidRPr="00B34889" w:rsidRDefault="00B34889" w:rsidP="00B34889">
            <w:pPr>
              <w:jc w:val="center"/>
              <w:rPr>
                <w:rFonts w:ascii="仿宋" w:eastAsia="仿宋" w:hAnsi="仿宋" w:cs="微软雅黑"/>
                <w:sz w:val="28"/>
                <w:szCs w:val="28"/>
              </w:rPr>
            </w:pPr>
          </w:p>
        </w:tc>
        <w:tc>
          <w:tcPr>
            <w:tcW w:w="4353" w:type="dxa"/>
          </w:tcPr>
          <w:p w:rsidR="00B34889" w:rsidRPr="00B34889" w:rsidRDefault="00B34889" w:rsidP="00B34889">
            <w:pPr>
              <w:rPr>
                <w:rFonts w:ascii="仿宋" w:eastAsia="仿宋" w:hAnsi="仿宋" w:cs="微软雅黑"/>
                <w:sz w:val="28"/>
                <w:szCs w:val="28"/>
              </w:rPr>
            </w:pPr>
          </w:p>
        </w:tc>
      </w:tr>
    </w:tbl>
    <w:p w:rsidR="00B34889" w:rsidRPr="00B34889" w:rsidRDefault="00B34889" w:rsidP="009D6BD9">
      <w:pPr>
        <w:ind w:firstLineChars="150" w:firstLine="420"/>
        <w:rPr>
          <w:rFonts w:ascii="仿宋" w:eastAsia="仿宋" w:hAnsi="仿宋"/>
          <w:b/>
          <w:bCs/>
          <w:sz w:val="28"/>
          <w:szCs w:val="28"/>
        </w:rPr>
      </w:pPr>
      <w:r w:rsidRPr="00B34889">
        <w:rPr>
          <w:rFonts w:ascii="仿宋" w:eastAsia="仿宋" w:hAnsi="仿宋" w:hint="eastAsia"/>
          <w:sz w:val="28"/>
          <w:szCs w:val="28"/>
        </w:rPr>
        <w:t>柜内安装红外成像传感器实时监控接点温度，柜外安装可视化安全预警控制触摸屏</w:t>
      </w:r>
      <w:r w:rsidR="009D6BD9">
        <w:rPr>
          <w:rFonts w:ascii="仿宋" w:eastAsia="仿宋" w:hAnsi="仿宋" w:hint="eastAsia"/>
          <w:sz w:val="28"/>
          <w:szCs w:val="28"/>
        </w:rPr>
        <w:t>。</w:t>
      </w:r>
    </w:p>
    <w:p w:rsidR="00B34889" w:rsidRPr="00B34889" w:rsidRDefault="00B34889" w:rsidP="00B34889">
      <w:pPr>
        <w:rPr>
          <w:rFonts w:ascii="仿宋" w:eastAsia="仿宋" w:hAnsi="仿宋"/>
          <w:b/>
          <w:bCs/>
          <w:sz w:val="28"/>
          <w:szCs w:val="28"/>
        </w:rPr>
      </w:pPr>
      <w:r w:rsidRPr="00B34889">
        <w:rPr>
          <w:rFonts w:ascii="仿宋" w:eastAsia="仿宋" w:hAnsi="仿宋" w:hint="eastAsia"/>
          <w:sz w:val="28"/>
          <w:szCs w:val="28"/>
        </w:rPr>
        <w:t>技术要求</w:t>
      </w:r>
      <w:r w:rsidR="009D6BD9">
        <w:rPr>
          <w:rFonts w:ascii="仿宋" w:eastAsia="仿宋" w:hAnsi="仿宋" w:hint="eastAsia"/>
          <w:b/>
          <w:bCs/>
          <w:sz w:val="28"/>
          <w:szCs w:val="28"/>
        </w:rPr>
        <w:t>：</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t>1.摄像头像素是160*120以上</w:t>
      </w:r>
      <w:r w:rsidR="009D6BD9">
        <w:rPr>
          <w:rFonts w:ascii="仿宋" w:eastAsia="仿宋" w:hAnsi="仿宋"/>
          <w:sz w:val="28"/>
          <w:szCs w:val="28"/>
        </w:rPr>
        <w:t>。</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t>2.能够查询，分析，预警可视化数据，自动将所有事件记录导入到Excel文档</w:t>
      </w:r>
      <w:r w:rsidR="009D6BD9">
        <w:rPr>
          <w:rFonts w:ascii="仿宋" w:eastAsia="仿宋" w:hAnsi="仿宋"/>
          <w:sz w:val="28"/>
          <w:szCs w:val="28"/>
        </w:rPr>
        <w:t>。</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t>3.每页分为区域显示红外成像数据、显示每个探头的最大值、最小值、平均值、</w:t>
      </w:r>
      <w:r w:rsidR="009D6BD9">
        <w:rPr>
          <w:rFonts w:ascii="仿宋" w:eastAsia="仿宋" w:hAnsi="仿宋"/>
          <w:sz w:val="28"/>
          <w:szCs w:val="28"/>
        </w:rPr>
        <w:t>中间值、预警点数、报警点数。</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lastRenderedPageBreak/>
        <w:t>4.显示直观、每个红外成像探头数据用名称定义隔开。</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t>5.能够显示：环境温度，系统接入传感器的数量、当前预警信息数量、当前报警信息数量、最新事件记录数量、报警声开关。</w:t>
      </w:r>
    </w:p>
    <w:p w:rsidR="00B34889" w:rsidRPr="00B34889" w:rsidRDefault="00B34889" w:rsidP="00B34889">
      <w:pPr>
        <w:rPr>
          <w:rFonts w:ascii="仿宋" w:eastAsia="仿宋" w:hAnsi="仿宋"/>
          <w:sz w:val="28"/>
          <w:szCs w:val="28"/>
        </w:rPr>
      </w:pPr>
      <w:r w:rsidRPr="00B34889">
        <w:rPr>
          <w:rFonts w:ascii="仿宋" w:eastAsia="仿宋" w:hAnsi="仿宋"/>
          <w:sz w:val="28"/>
          <w:szCs w:val="28"/>
        </w:rPr>
        <w:t>6.当发生了预警和报警时，能够显示当前预警和报警的数量。当温度恢复正常后预警信息、报警信息记录自动清零。</w:t>
      </w:r>
    </w:p>
    <w:p w:rsidR="00B34889" w:rsidRPr="00B34889" w:rsidRDefault="00B34889" w:rsidP="00B34889">
      <w:pPr>
        <w:rPr>
          <w:rFonts w:ascii="仿宋" w:eastAsia="仿宋" w:hAnsi="仿宋"/>
          <w:sz w:val="28"/>
          <w:szCs w:val="28"/>
        </w:rPr>
      </w:pPr>
      <w:r w:rsidRPr="00B34889">
        <w:rPr>
          <w:rFonts w:ascii="仿宋" w:eastAsia="仿宋" w:hAnsi="仿宋" w:hint="eastAsia"/>
          <w:sz w:val="28"/>
          <w:szCs w:val="28"/>
        </w:rPr>
        <w:t>7.高压电机.电缆绝缘加强，固定加固。</w:t>
      </w:r>
    </w:p>
    <w:tbl>
      <w:tblPr>
        <w:tblStyle w:val="af6"/>
        <w:tblW w:w="0" w:type="auto"/>
        <w:tblLook w:val="0000"/>
      </w:tblPr>
      <w:tblGrid>
        <w:gridCol w:w="2840"/>
        <w:gridCol w:w="2841"/>
        <w:gridCol w:w="2841"/>
      </w:tblGrid>
      <w:tr w:rsidR="00B34889" w:rsidRPr="00B34889" w:rsidTr="00521F92">
        <w:tc>
          <w:tcPr>
            <w:tcW w:w="8522" w:type="dxa"/>
            <w:gridSpan w:val="3"/>
          </w:tcPr>
          <w:p w:rsidR="00B34889" w:rsidRPr="00B34889" w:rsidRDefault="00B34889" w:rsidP="00B34889">
            <w:pPr>
              <w:rPr>
                <w:rFonts w:ascii="仿宋" w:eastAsia="仿宋" w:hAnsi="仿宋"/>
                <w:sz w:val="28"/>
                <w:szCs w:val="28"/>
              </w:rPr>
            </w:pPr>
            <w:r w:rsidRPr="00B34889">
              <w:rPr>
                <w:rFonts w:ascii="仿宋" w:eastAsia="仿宋" w:hAnsi="仿宋" w:hint="eastAsia"/>
                <w:sz w:val="28"/>
                <w:szCs w:val="28"/>
              </w:rPr>
              <w:t>配置清单</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名称</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型号</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数量</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可视化预警控制屏</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JGSRU100</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2台</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红外成像传感器</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JGSRU</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12台</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可视化分析预警控制箱</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JGZNX</w:t>
            </w: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2台</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高压电机绝缘加强</w:t>
            </w:r>
          </w:p>
        </w:tc>
        <w:tc>
          <w:tcPr>
            <w:tcW w:w="2841" w:type="dxa"/>
          </w:tcPr>
          <w:p w:rsidR="00B34889" w:rsidRPr="00B34889" w:rsidRDefault="00B34889" w:rsidP="00B34889">
            <w:pPr>
              <w:jc w:val="center"/>
              <w:rPr>
                <w:rFonts w:ascii="仿宋" w:eastAsia="仿宋" w:hAnsi="仿宋"/>
                <w:sz w:val="28"/>
                <w:szCs w:val="28"/>
              </w:rPr>
            </w:pP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2</w:t>
            </w:r>
          </w:p>
        </w:tc>
      </w:tr>
      <w:tr w:rsidR="00B34889" w:rsidRPr="00B34889" w:rsidTr="00521F92">
        <w:tc>
          <w:tcPr>
            <w:tcW w:w="2840"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辅材</w:t>
            </w:r>
          </w:p>
        </w:tc>
        <w:tc>
          <w:tcPr>
            <w:tcW w:w="2841" w:type="dxa"/>
          </w:tcPr>
          <w:p w:rsidR="00B34889" w:rsidRPr="00B34889" w:rsidRDefault="00B34889" w:rsidP="00B34889">
            <w:pPr>
              <w:jc w:val="center"/>
              <w:rPr>
                <w:rFonts w:ascii="仿宋" w:eastAsia="仿宋" w:hAnsi="仿宋"/>
                <w:sz w:val="28"/>
                <w:szCs w:val="28"/>
              </w:rPr>
            </w:pPr>
          </w:p>
        </w:tc>
        <w:tc>
          <w:tcPr>
            <w:tcW w:w="2841" w:type="dxa"/>
          </w:tcPr>
          <w:p w:rsidR="00B34889" w:rsidRPr="00B34889" w:rsidRDefault="00B34889" w:rsidP="00B34889">
            <w:pPr>
              <w:jc w:val="center"/>
              <w:rPr>
                <w:rFonts w:ascii="仿宋" w:eastAsia="仿宋" w:hAnsi="仿宋"/>
                <w:sz w:val="28"/>
                <w:szCs w:val="28"/>
              </w:rPr>
            </w:pPr>
            <w:r w:rsidRPr="00B34889">
              <w:rPr>
                <w:rFonts w:ascii="仿宋" w:eastAsia="仿宋" w:hAnsi="仿宋" w:hint="eastAsia"/>
                <w:sz w:val="28"/>
                <w:szCs w:val="28"/>
              </w:rPr>
              <w:t>2项</w:t>
            </w:r>
          </w:p>
        </w:tc>
      </w:tr>
    </w:tbl>
    <w:p w:rsidR="00B34889" w:rsidRPr="00B34889" w:rsidRDefault="00B34889" w:rsidP="00B34889">
      <w:pPr>
        <w:rPr>
          <w:rFonts w:ascii="仿宋" w:eastAsia="仿宋" w:hAnsi="仿宋"/>
          <w:noProof/>
          <w:sz w:val="28"/>
          <w:szCs w:val="28"/>
        </w:rPr>
      </w:pPr>
    </w:p>
    <w:p w:rsidR="00B34889" w:rsidRPr="00B34889" w:rsidRDefault="00B34889" w:rsidP="00B34889">
      <w:pPr>
        <w:rPr>
          <w:rFonts w:ascii="仿宋" w:eastAsia="仿宋" w:hAnsi="仿宋"/>
          <w:sz w:val="28"/>
          <w:szCs w:val="28"/>
        </w:rPr>
      </w:pPr>
      <w:r w:rsidRPr="00B34889">
        <w:rPr>
          <w:rFonts w:ascii="仿宋" w:eastAsia="仿宋" w:hAnsi="仿宋"/>
          <w:noProof/>
          <w:sz w:val="28"/>
          <w:szCs w:val="28"/>
        </w:rPr>
        <w:drawing>
          <wp:inline distT="0" distB="0" distL="0" distR="0">
            <wp:extent cx="4695825" cy="2571750"/>
            <wp:effectExtent l="19050" t="0" r="9525" b="0"/>
            <wp:docPr id="2" name="图片 1" descr="微信图片_2022042609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2042609464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571750"/>
                    </a:xfrm>
                    <a:prstGeom prst="rect">
                      <a:avLst/>
                    </a:prstGeom>
                    <a:noFill/>
                    <a:ln>
                      <a:noFill/>
                    </a:ln>
                  </pic:spPr>
                </pic:pic>
              </a:graphicData>
            </a:graphic>
          </wp:inline>
        </w:drawing>
      </w:r>
    </w:p>
    <w:p w:rsidR="00B34889" w:rsidRPr="00B34889" w:rsidRDefault="00B34889" w:rsidP="00B34889">
      <w:pPr>
        <w:rPr>
          <w:rFonts w:ascii="仿宋" w:eastAsia="仿宋" w:hAnsi="仿宋"/>
          <w:sz w:val="28"/>
          <w:szCs w:val="28"/>
        </w:rPr>
      </w:pPr>
    </w:p>
    <w:p w:rsidR="00B34889" w:rsidRPr="00B34889" w:rsidRDefault="00B34889" w:rsidP="00B34889">
      <w:pPr>
        <w:numPr>
          <w:ilvl w:val="0"/>
          <w:numId w:val="8"/>
        </w:numPr>
        <w:rPr>
          <w:rFonts w:ascii="仿宋" w:eastAsia="仿宋" w:hAnsi="仿宋"/>
          <w:sz w:val="28"/>
          <w:szCs w:val="28"/>
        </w:rPr>
      </w:pPr>
      <w:r w:rsidRPr="00B34889">
        <w:rPr>
          <w:rFonts w:ascii="仿宋" w:eastAsia="仿宋" w:hAnsi="仿宋" w:hint="eastAsia"/>
          <w:sz w:val="28"/>
          <w:szCs w:val="28"/>
        </w:rPr>
        <w:lastRenderedPageBreak/>
        <w:t>黄色箭头表示方向加装绝缘隔板，预防由于连接松脱、接线端子氧化腐蚀、击穿等等所导致的隐患</w:t>
      </w:r>
    </w:p>
    <w:p w:rsidR="00B34889" w:rsidRPr="00B34889" w:rsidRDefault="00B34889" w:rsidP="00B34889">
      <w:pPr>
        <w:numPr>
          <w:ilvl w:val="0"/>
          <w:numId w:val="8"/>
        </w:numPr>
        <w:rPr>
          <w:rFonts w:ascii="仿宋" w:eastAsia="仿宋" w:hAnsi="仿宋"/>
          <w:sz w:val="28"/>
          <w:szCs w:val="28"/>
        </w:rPr>
      </w:pPr>
      <w:r w:rsidRPr="00B34889">
        <w:rPr>
          <w:rFonts w:ascii="仿宋" w:eastAsia="仿宋" w:hAnsi="仿宋" w:hint="eastAsia"/>
          <w:sz w:val="28"/>
          <w:szCs w:val="28"/>
        </w:rPr>
        <w:t>半自磨电机断线电缆中间连接处前后并接高压（1</w:t>
      </w:r>
      <w:r w:rsidRPr="00B34889">
        <w:rPr>
          <w:rFonts w:ascii="仿宋" w:eastAsia="仿宋" w:hAnsi="仿宋"/>
          <w:sz w:val="28"/>
          <w:szCs w:val="28"/>
        </w:rPr>
        <w:t>0K</w:t>
      </w:r>
      <w:r w:rsidRPr="00B34889">
        <w:rPr>
          <w:rFonts w:ascii="仿宋" w:eastAsia="仿宋" w:hAnsi="仿宋" w:hint="eastAsia"/>
          <w:sz w:val="28"/>
          <w:szCs w:val="28"/>
        </w:rPr>
        <w:t>v）电缆（Φ</w:t>
      </w:r>
      <w:r w:rsidRPr="00B34889">
        <w:rPr>
          <w:rFonts w:ascii="仿宋" w:eastAsia="仿宋" w:hAnsi="仿宋"/>
          <w:sz w:val="28"/>
          <w:szCs w:val="28"/>
        </w:rPr>
        <w:t>50</w:t>
      </w:r>
      <w:r w:rsidRPr="00B34889">
        <w:rPr>
          <w:rFonts w:ascii="仿宋" w:eastAsia="仿宋" w:hAnsi="仿宋" w:hint="eastAsia"/>
          <w:sz w:val="28"/>
          <w:szCs w:val="28"/>
        </w:rPr>
        <w:t>mm</w:t>
      </w:r>
      <w:r w:rsidRPr="00B34889">
        <w:rPr>
          <w:rFonts w:ascii="仿宋" w:eastAsia="仿宋" w:hAnsi="仿宋"/>
          <w:sz w:val="28"/>
          <w:szCs w:val="28"/>
          <w:vertAlign w:val="superscript"/>
        </w:rPr>
        <w:t>2</w:t>
      </w:r>
      <w:r w:rsidRPr="00B34889">
        <w:rPr>
          <w:rFonts w:ascii="仿宋" w:eastAsia="仿宋" w:hAnsi="仿宋" w:hint="eastAsia"/>
          <w:sz w:val="28"/>
          <w:szCs w:val="28"/>
        </w:rPr>
        <w:t>）加绝缘套管并固定加固，其他电缆按要求固定。</w:t>
      </w: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F36C61">
        <w:rPr>
          <w:rFonts w:ascii="仿宋" w:eastAsia="仿宋" w:hAnsi="仿宋" w:cs="仿宋_GB2312" w:hint="eastAsia"/>
          <w:sz w:val="28"/>
          <w:szCs w:val="28"/>
          <w:u w:val="single"/>
        </w:rPr>
        <w:t>1</w:t>
      </w:r>
      <w:r w:rsidR="00E5233A">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E5233A">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17</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21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33433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33433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33433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334338">
      <w:pPr>
        <w:spacing w:beforeLines="50" w:afterLines="50" w:line="360" w:lineRule="auto"/>
        <w:ind w:firstLineChars="1700" w:firstLine="4080"/>
        <w:rPr>
          <w:rFonts w:ascii="仿宋" w:eastAsia="仿宋" w:hAnsi="仿宋"/>
          <w:sz w:val="24"/>
        </w:rPr>
      </w:pPr>
    </w:p>
    <w:p w:rsidR="0082529C" w:rsidRPr="00731CB0" w:rsidRDefault="00761502" w:rsidP="00334338">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334338">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334338">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02A69">
        <w:rPr>
          <w:rFonts w:ascii="仿宋" w:eastAsia="仿宋" w:hAnsi="仿宋" w:hint="eastAsia"/>
          <w:b/>
          <w:sz w:val="28"/>
          <w:szCs w:val="28"/>
        </w:rPr>
        <w:t>4</w:t>
      </w:r>
      <w:r w:rsidR="00B34889">
        <w:rPr>
          <w:rFonts w:ascii="仿宋" w:eastAsia="仿宋" w:hAnsi="仿宋" w:hint="eastAsia"/>
          <w:b/>
          <w:sz w:val="28"/>
          <w:szCs w:val="28"/>
        </w:rPr>
        <w:t>3</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4452E6">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265110" w:rsidRPr="00731CB0" w:rsidTr="004452E6">
        <w:trPr>
          <w:gridAfter w:val="2"/>
          <w:wAfter w:w="35" w:type="dxa"/>
          <w:trHeight w:val="510"/>
        </w:trPr>
        <w:tc>
          <w:tcPr>
            <w:tcW w:w="993" w:type="dxa"/>
            <w:vAlign w:val="center"/>
          </w:tcPr>
          <w:p w:rsidR="00265110" w:rsidRPr="00731CB0" w:rsidRDefault="00265110" w:rsidP="00F8316B">
            <w:pPr>
              <w:jc w:val="center"/>
              <w:rPr>
                <w:rFonts w:ascii="仿宋" w:eastAsia="仿宋" w:hAnsi="仿宋"/>
                <w:szCs w:val="21"/>
              </w:rPr>
            </w:pPr>
            <w:r>
              <w:rPr>
                <w:rFonts w:ascii="仿宋" w:eastAsia="仿宋" w:hAnsi="仿宋" w:hint="eastAsia"/>
                <w:szCs w:val="21"/>
              </w:rPr>
              <w:t>1</w:t>
            </w:r>
          </w:p>
        </w:tc>
        <w:tc>
          <w:tcPr>
            <w:tcW w:w="1984" w:type="dxa"/>
            <w:vAlign w:val="center"/>
          </w:tcPr>
          <w:p w:rsidR="00265110" w:rsidRPr="009D6BD9" w:rsidRDefault="00265110" w:rsidP="00521F92">
            <w:pPr>
              <w:jc w:val="center"/>
              <w:rPr>
                <w:rFonts w:ascii="仿宋" w:eastAsia="仿宋" w:hAnsi="仿宋" w:cs="宋体"/>
                <w:color w:val="000000"/>
                <w:kern w:val="0"/>
                <w:sz w:val="24"/>
              </w:rPr>
            </w:pPr>
            <w:r w:rsidRPr="009D6BD9">
              <w:rPr>
                <w:rFonts w:ascii="仿宋" w:eastAsia="仿宋" w:hAnsi="仿宋" w:cs="宋体" w:hint="eastAsia"/>
                <w:color w:val="000000"/>
                <w:kern w:val="0"/>
                <w:sz w:val="24"/>
              </w:rPr>
              <w:t>可视化</w:t>
            </w:r>
            <w:r w:rsidRPr="009D6BD9">
              <w:rPr>
                <w:rFonts w:ascii="仿宋" w:eastAsia="仿宋" w:hAnsi="仿宋" w:cs="宋体"/>
                <w:color w:val="000000"/>
                <w:kern w:val="0"/>
                <w:sz w:val="24"/>
              </w:rPr>
              <w:t>安全预警控制系统柜</w:t>
            </w:r>
          </w:p>
        </w:tc>
        <w:tc>
          <w:tcPr>
            <w:tcW w:w="3827" w:type="dxa"/>
            <w:vAlign w:val="center"/>
          </w:tcPr>
          <w:p w:rsidR="00265110" w:rsidRPr="009D6BD9" w:rsidRDefault="00265110" w:rsidP="00265110">
            <w:pPr>
              <w:jc w:val="center"/>
              <w:rPr>
                <w:rFonts w:ascii="仿宋" w:eastAsia="仿宋" w:hAnsi="仿宋" w:cs="宋体"/>
                <w:color w:val="000000"/>
                <w:sz w:val="24"/>
              </w:rPr>
            </w:pPr>
            <w:r w:rsidRPr="009D6BD9">
              <w:rPr>
                <w:rFonts w:ascii="仿宋" w:eastAsia="仿宋" w:hAnsi="仿宋" w:hint="eastAsia"/>
                <w:sz w:val="24"/>
              </w:rPr>
              <w:t>JGSRU100</w:t>
            </w:r>
            <w:r w:rsidRPr="009D6BD9">
              <w:rPr>
                <w:rFonts w:ascii="仿宋" w:eastAsia="仿宋" w:hAnsi="仿宋" w:cs="宋体"/>
                <w:color w:val="000000"/>
                <w:sz w:val="24"/>
              </w:rPr>
              <w:t xml:space="preserve"> </w:t>
            </w:r>
            <w:r w:rsidR="00334338">
              <w:rPr>
                <w:rFonts w:ascii="仿宋" w:eastAsia="仿宋" w:hAnsi="仿宋" w:cs="宋体"/>
                <w:color w:val="000000"/>
                <w:sz w:val="24"/>
              </w:rPr>
              <w:t>（含技术附件所有内容）</w:t>
            </w:r>
          </w:p>
        </w:tc>
        <w:tc>
          <w:tcPr>
            <w:tcW w:w="2268" w:type="dxa"/>
            <w:gridSpan w:val="2"/>
            <w:vAlign w:val="center"/>
          </w:tcPr>
          <w:p w:rsidR="00265110" w:rsidRPr="009D6BD9" w:rsidRDefault="00265110" w:rsidP="00521F92">
            <w:pPr>
              <w:jc w:val="center"/>
              <w:rPr>
                <w:rFonts w:ascii="仿宋" w:eastAsia="仿宋" w:hAnsi="仿宋" w:cs="宋体"/>
                <w:sz w:val="24"/>
              </w:rPr>
            </w:pPr>
            <w:r w:rsidRPr="009D6BD9">
              <w:rPr>
                <w:rFonts w:ascii="仿宋" w:eastAsia="仿宋" w:hAnsi="仿宋" w:hint="eastAsia"/>
                <w:color w:val="000000"/>
                <w:sz w:val="24"/>
              </w:rPr>
              <w:t>见技术附件、</w:t>
            </w:r>
            <w:r w:rsidRPr="009D6BD9">
              <w:rPr>
                <w:rFonts w:ascii="仿宋" w:eastAsia="仿宋" w:hAnsi="仿宋" w:cs="宋体"/>
                <w:sz w:val="24"/>
              </w:rPr>
              <w:t>国家标准及技术规范</w:t>
            </w:r>
            <w:r w:rsidRPr="009D6BD9">
              <w:rPr>
                <w:rFonts w:ascii="仿宋" w:eastAsia="仿宋" w:hAnsi="仿宋" w:cs="宋体" w:hint="eastAsia"/>
                <w:sz w:val="24"/>
              </w:rPr>
              <w:t>。</w:t>
            </w:r>
          </w:p>
        </w:tc>
        <w:tc>
          <w:tcPr>
            <w:tcW w:w="738" w:type="dxa"/>
            <w:gridSpan w:val="2"/>
            <w:vAlign w:val="center"/>
          </w:tcPr>
          <w:p w:rsidR="00265110" w:rsidRPr="000C7B19" w:rsidRDefault="00265110" w:rsidP="00521F92">
            <w:pPr>
              <w:jc w:val="center"/>
              <w:rPr>
                <w:rFonts w:ascii="仿宋" w:eastAsia="仿宋" w:hAnsi="仿宋" w:cs="宋体"/>
                <w:sz w:val="24"/>
              </w:rPr>
            </w:pPr>
            <w:r w:rsidRPr="000C7B19">
              <w:rPr>
                <w:rFonts w:ascii="仿宋" w:eastAsia="仿宋" w:hAnsi="仿宋" w:hint="eastAsia"/>
                <w:sz w:val="24"/>
              </w:rPr>
              <w:t>套</w:t>
            </w:r>
          </w:p>
        </w:tc>
        <w:tc>
          <w:tcPr>
            <w:tcW w:w="709" w:type="dxa"/>
            <w:vAlign w:val="center"/>
          </w:tcPr>
          <w:p w:rsidR="00265110" w:rsidRPr="000C7B19" w:rsidRDefault="00265110" w:rsidP="00521F92">
            <w:pPr>
              <w:jc w:val="center"/>
              <w:rPr>
                <w:rFonts w:ascii="仿宋" w:eastAsia="仿宋" w:hAnsi="仿宋" w:cs="宋体"/>
                <w:sz w:val="24"/>
              </w:rPr>
            </w:pPr>
            <w:r>
              <w:rPr>
                <w:rFonts w:ascii="仿宋" w:eastAsia="仿宋" w:hAnsi="仿宋" w:hint="eastAsia"/>
                <w:sz w:val="24"/>
              </w:rPr>
              <w:t>2</w:t>
            </w:r>
            <w:r w:rsidRPr="000C7B19">
              <w:rPr>
                <w:rFonts w:ascii="仿宋" w:eastAsia="仿宋" w:hAnsi="仿宋" w:hint="eastAsia"/>
                <w:sz w:val="24"/>
              </w:rPr>
              <w:t xml:space="preserve"> </w:t>
            </w:r>
          </w:p>
        </w:tc>
        <w:tc>
          <w:tcPr>
            <w:tcW w:w="992" w:type="dxa"/>
            <w:gridSpan w:val="3"/>
            <w:vAlign w:val="center"/>
          </w:tcPr>
          <w:p w:rsidR="00265110" w:rsidRPr="00A65A10" w:rsidRDefault="00265110" w:rsidP="00F4713F">
            <w:pPr>
              <w:jc w:val="center"/>
              <w:rPr>
                <w:rFonts w:ascii="仿宋" w:eastAsia="仿宋" w:hAnsi="仿宋" w:cs="宋体"/>
                <w:sz w:val="22"/>
                <w:szCs w:val="22"/>
              </w:rPr>
            </w:pPr>
          </w:p>
        </w:tc>
        <w:tc>
          <w:tcPr>
            <w:tcW w:w="1276" w:type="dxa"/>
            <w:vAlign w:val="center"/>
          </w:tcPr>
          <w:p w:rsidR="00265110" w:rsidRPr="00731CB0" w:rsidRDefault="00265110" w:rsidP="00F4713F">
            <w:pPr>
              <w:jc w:val="center"/>
              <w:rPr>
                <w:rFonts w:ascii="仿宋" w:eastAsia="仿宋" w:hAnsi="仿宋"/>
                <w:szCs w:val="21"/>
              </w:rPr>
            </w:pPr>
          </w:p>
        </w:tc>
        <w:tc>
          <w:tcPr>
            <w:tcW w:w="1134" w:type="dxa"/>
            <w:vAlign w:val="center"/>
          </w:tcPr>
          <w:p w:rsidR="00265110" w:rsidRPr="00731CB0" w:rsidRDefault="00265110" w:rsidP="00F4713F">
            <w:pPr>
              <w:jc w:val="center"/>
              <w:rPr>
                <w:rFonts w:ascii="仿宋" w:eastAsia="仿宋" w:hAnsi="仿宋"/>
                <w:szCs w:val="21"/>
              </w:rPr>
            </w:pPr>
          </w:p>
        </w:tc>
        <w:tc>
          <w:tcPr>
            <w:tcW w:w="1134" w:type="dxa"/>
            <w:vAlign w:val="center"/>
          </w:tcPr>
          <w:p w:rsidR="00265110" w:rsidRPr="00731CB0" w:rsidRDefault="00265110" w:rsidP="00F8316B">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F8316B">
            <w:pPr>
              <w:jc w:val="center"/>
              <w:rPr>
                <w:rFonts w:ascii="仿宋" w:eastAsia="仿宋" w:hAnsi="仿宋"/>
                <w:szCs w:val="21"/>
              </w:rPr>
            </w:pPr>
          </w:p>
        </w:tc>
        <w:tc>
          <w:tcPr>
            <w:tcW w:w="1984" w:type="dxa"/>
            <w:vAlign w:val="center"/>
          </w:tcPr>
          <w:p w:rsidR="00B34889" w:rsidRPr="00F36C61" w:rsidRDefault="00B34889" w:rsidP="00152C65">
            <w:pPr>
              <w:jc w:val="center"/>
              <w:rPr>
                <w:rFonts w:ascii="仿宋" w:eastAsia="仿宋" w:hAnsi="仿宋"/>
                <w:szCs w:val="21"/>
              </w:rPr>
            </w:pPr>
          </w:p>
        </w:tc>
        <w:tc>
          <w:tcPr>
            <w:tcW w:w="3827" w:type="dxa"/>
            <w:vAlign w:val="center"/>
          </w:tcPr>
          <w:p w:rsidR="00B34889" w:rsidRPr="00F36C61" w:rsidRDefault="00B34889" w:rsidP="00152C65">
            <w:pPr>
              <w:jc w:val="center"/>
              <w:rPr>
                <w:rFonts w:ascii="仿宋" w:eastAsia="仿宋" w:hAnsi="仿宋" w:cs="宋体"/>
                <w:color w:val="000000"/>
                <w:szCs w:val="21"/>
              </w:rPr>
            </w:pPr>
          </w:p>
        </w:tc>
        <w:tc>
          <w:tcPr>
            <w:tcW w:w="2268" w:type="dxa"/>
            <w:gridSpan w:val="2"/>
            <w:vAlign w:val="center"/>
          </w:tcPr>
          <w:p w:rsidR="00B34889" w:rsidRDefault="00B34889" w:rsidP="004452E6">
            <w:pPr>
              <w:jc w:val="center"/>
            </w:pPr>
          </w:p>
        </w:tc>
        <w:tc>
          <w:tcPr>
            <w:tcW w:w="738" w:type="dxa"/>
            <w:gridSpan w:val="2"/>
            <w:vAlign w:val="center"/>
          </w:tcPr>
          <w:p w:rsidR="00B34889" w:rsidRPr="00F36C61" w:rsidRDefault="00B34889" w:rsidP="00152C65">
            <w:pPr>
              <w:jc w:val="center"/>
              <w:rPr>
                <w:rFonts w:ascii="仿宋" w:eastAsia="仿宋" w:hAnsi="仿宋" w:cs="宋体"/>
                <w:szCs w:val="21"/>
              </w:rPr>
            </w:pPr>
          </w:p>
        </w:tc>
        <w:tc>
          <w:tcPr>
            <w:tcW w:w="709" w:type="dxa"/>
            <w:vAlign w:val="center"/>
          </w:tcPr>
          <w:p w:rsidR="00B34889" w:rsidRPr="00F36C61" w:rsidRDefault="00B34889" w:rsidP="00152C65">
            <w:pPr>
              <w:jc w:val="center"/>
              <w:rPr>
                <w:rFonts w:ascii="仿宋" w:eastAsia="仿宋" w:hAnsi="仿宋" w:cs="宋体"/>
                <w:szCs w:val="21"/>
              </w:rPr>
            </w:pPr>
          </w:p>
        </w:tc>
        <w:tc>
          <w:tcPr>
            <w:tcW w:w="992" w:type="dxa"/>
            <w:gridSpan w:val="3"/>
            <w:vAlign w:val="center"/>
          </w:tcPr>
          <w:p w:rsidR="00B34889" w:rsidRPr="00731CB0" w:rsidRDefault="00B34889" w:rsidP="00F4713F">
            <w:pPr>
              <w:jc w:val="center"/>
              <w:rPr>
                <w:rFonts w:ascii="仿宋" w:eastAsia="仿宋" w:hAnsi="仿宋"/>
                <w:szCs w:val="21"/>
              </w:rPr>
            </w:pPr>
          </w:p>
        </w:tc>
        <w:tc>
          <w:tcPr>
            <w:tcW w:w="1276" w:type="dxa"/>
            <w:vAlign w:val="center"/>
          </w:tcPr>
          <w:p w:rsidR="00B34889" w:rsidRPr="00731CB0" w:rsidRDefault="00B34889" w:rsidP="00F4713F">
            <w:pPr>
              <w:jc w:val="center"/>
              <w:rPr>
                <w:rFonts w:ascii="仿宋" w:eastAsia="仿宋" w:hAnsi="仿宋"/>
                <w:szCs w:val="21"/>
              </w:rPr>
            </w:pPr>
          </w:p>
        </w:tc>
        <w:tc>
          <w:tcPr>
            <w:tcW w:w="1134" w:type="dxa"/>
            <w:vAlign w:val="center"/>
          </w:tcPr>
          <w:p w:rsidR="00B34889" w:rsidRPr="00731CB0" w:rsidRDefault="00B34889" w:rsidP="00F4713F">
            <w:pPr>
              <w:jc w:val="center"/>
              <w:rPr>
                <w:rFonts w:ascii="仿宋" w:eastAsia="仿宋" w:hAnsi="仿宋"/>
                <w:szCs w:val="21"/>
              </w:rPr>
            </w:pPr>
          </w:p>
        </w:tc>
        <w:tc>
          <w:tcPr>
            <w:tcW w:w="1134" w:type="dxa"/>
            <w:vAlign w:val="center"/>
          </w:tcPr>
          <w:p w:rsidR="00B34889" w:rsidRPr="00731CB0" w:rsidRDefault="00B34889" w:rsidP="00F8316B">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F8316B">
            <w:pPr>
              <w:jc w:val="center"/>
              <w:rPr>
                <w:rFonts w:ascii="仿宋" w:eastAsia="仿宋" w:hAnsi="仿宋"/>
                <w:szCs w:val="21"/>
              </w:rPr>
            </w:pPr>
          </w:p>
        </w:tc>
        <w:tc>
          <w:tcPr>
            <w:tcW w:w="1984" w:type="dxa"/>
            <w:vAlign w:val="center"/>
          </w:tcPr>
          <w:p w:rsidR="00B34889" w:rsidRPr="00F36C61" w:rsidRDefault="00B34889" w:rsidP="00152C65">
            <w:pPr>
              <w:jc w:val="center"/>
              <w:rPr>
                <w:rFonts w:ascii="仿宋" w:eastAsia="仿宋" w:hAnsi="仿宋" w:cs="宋体"/>
                <w:color w:val="000000"/>
                <w:kern w:val="0"/>
                <w:szCs w:val="21"/>
              </w:rPr>
            </w:pPr>
          </w:p>
        </w:tc>
        <w:tc>
          <w:tcPr>
            <w:tcW w:w="3827" w:type="dxa"/>
            <w:vAlign w:val="center"/>
          </w:tcPr>
          <w:p w:rsidR="00B34889" w:rsidRPr="00F36C61" w:rsidRDefault="00B34889" w:rsidP="00152C65">
            <w:pPr>
              <w:jc w:val="center"/>
              <w:rPr>
                <w:rFonts w:ascii="仿宋" w:eastAsia="仿宋" w:hAnsi="仿宋" w:cs="宋体"/>
                <w:color w:val="000000"/>
                <w:szCs w:val="21"/>
              </w:rPr>
            </w:pPr>
          </w:p>
        </w:tc>
        <w:tc>
          <w:tcPr>
            <w:tcW w:w="2268" w:type="dxa"/>
            <w:gridSpan w:val="2"/>
            <w:vAlign w:val="center"/>
          </w:tcPr>
          <w:p w:rsidR="00B34889" w:rsidRDefault="00B34889" w:rsidP="004452E6">
            <w:pPr>
              <w:jc w:val="center"/>
            </w:pPr>
          </w:p>
        </w:tc>
        <w:tc>
          <w:tcPr>
            <w:tcW w:w="738" w:type="dxa"/>
            <w:gridSpan w:val="2"/>
            <w:vAlign w:val="center"/>
          </w:tcPr>
          <w:p w:rsidR="00B34889" w:rsidRPr="00F36C61" w:rsidRDefault="00B34889" w:rsidP="00152C65">
            <w:pPr>
              <w:jc w:val="center"/>
              <w:rPr>
                <w:rFonts w:ascii="仿宋" w:eastAsia="仿宋" w:hAnsi="仿宋" w:cs="宋体"/>
                <w:szCs w:val="21"/>
              </w:rPr>
            </w:pPr>
          </w:p>
        </w:tc>
        <w:tc>
          <w:tcPr>
            <w:tcW w:w="709" w:type="dxa"/>
            <w:vAlign w:val="center"/>
          </w:tcPr>
          <w:p w:rsidR="00B34889" w:rsidRPr="00F36C61" w:rsidRDefault="00B34889" w:rsidP="00152C65">
            <w:pPr>
              <w:jc w:val="center"/>
              <w:rPr>
                <w:rFonts w:ascii="仿宋" w:eastAsia="仿宋" w:hAnsi="仿宋" w:cs="宋体"/>
                <w:szCs w:val="21"/>
              </w:rPr>
            </w:pPr>
          </w:p>
        </w:tc>
        <w:tc>
          <w:tcPr>
            <w:tcW w:w="992" w:type="dxa"/>
            <w:gridSpan w:val="3"/>
            <w:vAlign w:val="center"/>
          </w:tcPr>
          <w:p w:rsidR="00B34889" w:rsidRPr="00731CB0" w:rsidRDefault="00B34889" w:rsidP="00F4713F">
            <w:pPr>
              <w:jc w:val="center"/>
              <w:rPr>
                <w:rFonts w:ascii="仿宋" w:eastAsia="仿宋" w:hAnsi="仿宋"/>
                <w:szCs w:val="21"/>
              </w:rPr>
            </w:pPr>
          </w:p>
        </w:tc>
        <w:tc>
          <w:tcPr>
            <w:tcW w:w="1276" w:type="dxa"/>
            <w:vAlign w:val="center"/>
          </w:tcPr>
          <w:p w:rsidR="00B34889" w:rsidRPr="00731CB0" w:rsidRDefault="00B34889" w:rsidP="00F4713F">
            <w:pPr>
              <w:jc w:val="center"/>
              <w:rPr>
                <w:rFonts w:ascii="仿宋" w:eastAsia="仿宋" w:hAnsi="仿宋"/>
                <w:szCs w:val="21"/>
              </w:rPr>
            </w:pPr>
          </w:p>
        </w:tc>
        <w:tc>
          <w:tcPr>
            <w:tcW w:w="1134" w:type="dxa"/>
            <w:vAlign w:val="center"/>
          </w:tcPr>
          <w:p w:rsidR="00B34889" w:rsidRPr="00740BFA" w:rsidRDefault="00B34889" w:rsidP="00F4713F">
            <w:pPr>
              <w:jc w:val="center"/>
              <w:rPr>
                <w:rFonts w:ascii="仿宋" w:eastAsia="仿宋" w:hAnsi="仿宋" w:cs="宋体"/>
                <w:color w:val="000000"/>
                <w:sz w:val="22"/>
                <w:szCs w:val="22"/>
              </w:rPr>
            </w:pPr>
          </w:p>
        </w:tc>
        <w:tc>
          <w:tcPr>
            <w:tcW w:w="1134" w:type="dxa"/>
            <w:vAlign w:val="center"/>
          </w:tcPr>
          <w:p w:rsidR="00B34889" w:rsidRPr="00731CB0" w:rsidRDefault="00B34889" w:rsidP="00F8316B">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F8316B">
            <w:pPr>
              <w:jc w:val="center"/>
              <w:rPr>
                <w:rFonts w:ascii="仿宋" w:eastAsia="仿宋" w:hAnsi="仿宋"/>
                <w:szCs w:val="21"/>
              </w:rPr>
            </w:pPr>
          </w:p>
        </w:tc>
        <w:tc>
          <w:tcPr>
            <w:tcW w:w="1984" w:type="dxa"/>
            <w:vAlign w:val="center"/>
          </w:tcPr>
          <w:p w:rsidR="00B34889" w:rsidRPr="00F36C61" w:rsidRDefault="00B34889" w:rsidP="00152C65">
            <w:pPr>
              <w:jc w:val="center"/>
              <w:rPr>
                <w:rFonts w:ascii="仿宋" w:eastAsia="仿宋" w:hAnsi="仿宋" w:cs="仿宋_GB2312"/>
                <w:szCs w:val="21"/>
              </w:rPr>
            </w:pPr>
          </w:p>
        </w:tc>
        <w:tc>
          <w:tcPr>
            <w:tcW w:w="3827" w:type="dxa"/>
            <w:vAlign w:val="center"/>
          </w:tcPr>
          <w:p w:rsidR="00B34889" w:rsidRPr="00F36C61" w:rsidRDefault="00B34889" w:rsidP="00152C65">
            <w:pPr>
              <w:jc w:val="center"/>
              <w:rPr>
                <w:rFonts w:ascii="仿宋" w:eastAsia="仿宋" w:hAnsi="仿宋" w:cs="宋体"/>
                <w:color w:val="000000"/>
                <w:szCs w:val="21"/>
              </w:rPr>
            </w:pPr>
          </w:p>
        </w:tc>
        <w:tc>
          <w:tcPr>
            <w:tcW w:w="2268" w:type="dxa"/>
            <w:gridSpan w:val="2"/>
            <w:vAlign w:val="center"/>
          </w:tcPr>
          <w:p w:rsidR="00B34889" w:rsidRDefault="00B34889" w:rsidP="004452E6">
            <w:pPr>
              <w:jc w:val="center"/>
            </w:pPr>
          </w:p>
        </w:tc>
        <w:tc>
          <w:tcPr>
            <w:tcW w:w="738" w:type="dxa"/>
            <w:gridSpan w:val="2"/>
            <w:vAlign w:val="center"/>
          </w:tcPr>
          <w:p w:rsidR="00B34889" w:rsidRPr="00F36C61" w:rsidRDefault="00B34889" w:rsidP="00152C65">
            <w:pPr>
              <w:jc w:val="center"/>
              <w:rPr>
                <w:rFonts w:ascii="仿宋" w:eastAsia="仿宋" w:hAnsi="仿宋" w:cs="宋体"/>
                <w:szCs w:val="21"/>
              </w:rPr>
            </w:pPr>
          </w:p>
        </w:tc>
        <w:tc>
          <w:tcPr>
            <w:tcW w:w="709" w:type="dxa"/>
            <w:vAlign w:val="center"/>
          </w:tcPr>
          <w:p w:rsidR="00B34889" w:rsidRPr="00F36C61" w:rsidRDefault="00B34889" w:rsidP="00152C65">
            <w:pPr>
              <w:jc w:val="center"/>
              <w:rPr>
                <w:rFonts w:ascii="仿宋" w:eastAsia="仿宋" w:hAnsi="仿宋" w:cs="宋体"/>
                <w:szCs w:val="21"/>
              </w:rPr>
            </w:pPr>
          </w:p>
        </w:tc>
        <w:tc>
          <w:tcPr>
            <w:tcW w:w="992" w:type="dxa"/>
            <w:gridSpan w:val="3"/>
            <w:vAlign w:val="center"/>
          </w:tcPr>
          <w:p w:rsidR="00B34889" w:rsidRPr="00731CB0" w:rsidRDefault="00B34889" w:rsidP="00F4713F">
            <w:pPr>
              <w:jc w:val="center"/>
              <w:rPr>
                <w:rFonts w:ascii="仿宋" w:eastAsia="仿宋" w:hAnsi="仿宋"/>
                <w:szCs w:val="21"/>
              </w:rPr>
            </w:pPr>
          </w:p>
        </w:tc>
        <w:tc>
          <w:tcPr>
            <w:tcW w:w="1276" w:type="dxa"/>
            <w:vAlign w:val="center"/>
          </w:tcPr>
          <w:p w:rsidR="00B34889" w:rsidRPr="00731CB0" w:rsidRDefault="00B34889" w:rsidP="00F4713F">
            <w:pPr>
              <w:jc w:val="center"/>
              <w:rPr>
                <w:rFonts w:ascii="仿宋" w:eastAsia="仿宋" w:hAnsi="仿宋"/>
                <w:szCs w:val="21"/>
              </w:rPr>
            </w:pPr>
          </w:p>
        </w:tc>
        <w:tc>
          <w:tcPr>
            <w:tcW w:w="1134" w:type="dxa"/>
            <w:vAlign w:val="center"/>
          </w:tcPr>
          <w:p w:rsidR="00B34889" w:rsidRDefault="00B34889" w:rsidP="00F4713F">
            <w:pPr>
              <w:jc w:val="center"/>
            </w:pPr>
          </w:p>
        </w:tc>
        <w:tc>
          <w:tcPr>
            <w:tcW w:w="1134" w:type="dxa"/>
            <w:vAlign w:val="center"/>
          </w:tcPr>
          <w:p w:rsidR="00B34889" w:rsidRPr="00731CB0" w:rsidRDefault="00B34889" w:rsidP="00F8316B">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2B60E2">
            <w:pPr>
              <w:jc w:val="center"/>
              <w:rPr>
                <w:rFonts w:ascii="仿宋" w:eastAsia="仿宋" w:hAnsi="仿宋"/>
                <w:szCs w:val="21"/>
              </w:rPr>
            </w:pPr>
          </w:p>
        </w:tc>
        <w:tc>
          <w:tcPr>
            <w:tcW w:w="1984" w:type="dxa"/>
            <w:vAlign w:val="center"/>
          </w:tcPr>
          <w:p w:rsidR="00B34889" w:rsidRPr="00D278AA" w:rsidRDefault="00B34889" w:rsidP="001641E5">
            <w:pPr>
              <w:jc w:val="center"/>
              <w:rPr>
                <w:rFonts w:ascii="仿宋" w:eastAsia="仿宋" w:hAnsi="仿宋" w:cs="宋体"/>
                <w:color w:val="000000"/>
                <w:kern w:val="0"/>
                <w:sz w:val="22"/>
                <w:szCs w:val="22"/>
              </w:rPr>
            </w:pPr>
          </w:p>
        </w:tc>
        <w:tc>
          <w:tcPr>
            <w:tcW w:w="3827" w:type="dxa"/>
            <w:vAlign w:val="center"/>
          </w:tcPr>
          <w:p w:rsidR="00B34889" w:rsidRPr="00D278AA" w:rsidRDefault="00B34889" w:rsidP="001641E5">
            <w:pPr>
              <w:jc w:val="center"/>
              <w:rPr>
                <w:rFonts w:ascii="仿宋" w:eastAsia="仿宋" w:hAnsi="仿宋" w:cs="宋体"/>
                <w:color w:val="000000"/>
                <w:sz w:val="22"/>
                <w:szCs w:val="22"/>
              </w:rPr>
            </w:pPr>
          </w:p>
        </w:tc>
        <w:tc>
          <w:tcPr>
            <w:tcW w:w="2268" w:type="dxa"/>
            <w:gridSpan w:val="2"/>
            <w:vAlign w:val="center"/>
          </w:tcPr>
          <w:p w:rsidR="00B34889" w:rsidRPr="00D278AA" w:rsidRDefault="00B34889" w:rsidP="001641E5">
            <w:pPr>
              <w:jc w:val="center"/>
              <w:rPr>
                <w:rFonts w:ascii="仿宋" w:eastAsia="仿宋" w:hAnsi="仿宋" w:cs="宋体"/>
                <w:sz w:val="24"/>
              </w:rPr>
            </w:pPr>
          </w:p>
        </w:tc>
        <w:tc>
          <w:tcPr>
            <w:tcW w:w="738" w:type="dxa"/>
            <w:gridSpan w:val="2"/>
            <w:vAlign w:val="center"/>
          </w:tcPr>
          <w:p w:rsidR="00B34889" w:rsidRPr="00D278AA" w:rsidRDefault="00B34889" w:rsidP="001641E5">
            <w:pPr>
              <w:jc w:val="center"/>
              <w:rPr>
                <w:rFonts w:ascii="仿宋" w:eastAsia="仿宋" w:hAnsi="仿宋" w:cs="宋体"/>
                <w:sz w:val="24"/>
              </w:rPr>
            </w:pPr>
          </w:p>
        </w:tc>
        <w:tc>
          <w:tcPr>
            <w:tcW w:w="709" w:type="dxa"/>
            <w:vAlign w:val="center"/>
          </w:tcPr>
          <w:p w:rsidR="00B34889" w:rsidRPr="00D278AA" w:rsidRDefault="00B34889" w:rsidP="001641E5">
            <w:pPr>
              <w:jc w:val="center"/>
              <w:rPr>
                <w:rFonts w:ascii="仿宋" w:eastAsia="仿宋" w:hAnsi="仿宋" w:cs="宋体"/>
                <w:color w:val="000000"/>
                <w:kern w:val="0"/>
                <w:sz w:val="22"/>
                <w:szCs w:val="22"/>
              </w:rPr>
            </w:pPr>
          </w:p>
        </w:tc>
        <w:tc>
          <w:tcPr>
            <w:tcW w:w="992" w:type="dxa"/>
            <w:gridSpan w:val="3"/>
            <w:vAlign w:val="center"/>
          </w:tcPr>
          <w:p w:rsidR="00B34889" w:rsidRPr="00731CB0" w:rsidRDefault="00B34889" w:rsidP="002B60E2">
            <w:pPr>
              <w:jc w:val="center"/>
              <w:rPr>
                <w:rFonts w:ascii="仿宋" w:eastAsia="仿宋" w:hAnsi="仿宋"/>
                <w:szCs w:val="21"/>
              </w:rPr>
            </w:pPr>
          </w:p>
        </w:tc>
        <w:tc>
          <w:tcPr>
            <w:tcW w:w="1276" w:type="dxa"/>
            <w:vAlign w:val="center"/>
          </w:tcPr>
          <w:p w:rsidR="00B34889" w:rsidRPr="00731CB0" w:rsidRDefault="00B34889" w:rsidP="002B60E2">
            <w:pPr>
              <w:jc w:val="center"/>
              <w:rPr>
                <w:rFonts w:ascii="仿宋" w:eastAsia="仿宋" w:hAnsi="仿宋"/>
                <w:szCs w:val="21"/>
              </w:rPr>
            </w:pPr>
          </w:p>
        </w:tc>
        <w:tc>
          <w:tcPr>
            <w:tcW w:w="1134" w:type="dxa"/>
            <w:vAlign w:val="center"/>
          </w:tcPr>
          <w:p w:rsidR="00B34889" w:rsidRPr="00731CB0" w:rsidRDefault="00B34889" w:rsidP="002B60E2">
            <w:pPr>
              <w:jc w:val="center"/>
              <w:rPr>
                <w:rFonts w:ascii="仿宋" w:eastAsia="仿宋" w:hAnsi="仿宋"/>
                <w:szCs w:val="21"/>
              </w:rPr>
            </w:pPr>
          </w:p>
        </w:tc>
        <w:tc>
          <w:tcPr>
            <w:tcW w:w="1134" w:type="dxa"/>
            <w:vAlign w:val="center"/>
          </w:tcPr>
          <w:p w:rsidR="00B34889" w:rsidRPr="00731CB0" w:rsidRDefault="00B34889" w:rsidP="002B60E2">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2B60E2">
            <w:pPr>
              <w:jc w:val="center"/>
              <w:rPr>
                <w:rFonts w:ascii="仿宋" w:eastAsia="仿宋" w:hAnsi="仿宋"/>
                <w:szCs w:val="21"/>
              </w:rPr>
            </w:pPr>
          </w:p>
        </w:tc>
        <w:tc>
          <w:tcPr>
            <w:tcW w:w="1984" w:type="dxa"/>
            <w:vAlign w:val="center"/>
          </w:tcPr>
          <w:p w:rsidR="00B34889" w:rsidRPr="00D278AA" w:rsidRDefault="00B34889" w:rsidP="001641E5">
            <w:pPr>
              <w:jc w:val="center"/>
              <w:rPr>
                <w:rFonts w:ascii="仿宋" w:eastAsia="仿宋" w:hAnsi="仿宋" w:cs="仿宋_GB2312"/>
                <w:sz w:val="28"/>
                <w:szCs w:val="28"/>
              </w:rPr>
            </w:pPr>
          </w:p>
        </w:tc>
        <w:tc>
          <w:tcPr>
            <w:tcW w:w="3827" w:type="dxa"/>
            <w:vAlign w:val="center"/>
          </w:tcPr>
          <w:p w:rsidR="00B34889" w:rsidRPr="00D278AA" w:rsidRDefault="00B34889" w:rsidP="001641E5">
            <w:pPr>
              <w:jc w:val="center"/>
              <w:rPr>
                <w:rFonts w:ascii="仿宋" w:eastAsia="仿宋" w:hAnsi="仿宋" w:cs="宋体"/>
                <w:color w:val="000000"/>
                <w:sz w:val="22"/>
                <w:szCs w:val="22"/>
              </w:rPr>
            </w:pPr>
          </w:p>
        </w:tc>
        <w:tc>
          <w:tcPr>
            <w:tcW w:w="2268" w:type="dxa"/>
            <w:gridSpan w:val="2"/>
            <w:vAlign w:val="center"/>
          </w:tcPr>
          <w:p w:rsidR="00B34889" w:rsidRPr="00D278AA" w:rsidRDefault="00B34889" w:rsidP="001641E5">
            <w:pPr>
              <w:jc w:val="center"/>
              <w:rPr>
                <w:rFonts w:ascii="仿宋" w:eastAsia="仿宋" w:hAnsi="仿宋" w:cs="宋体"/>
                <w:sz w:val="24"/>
              </w:rPr>
            </w:pPr>
          </w:p>
        </w:tc>
        <w:tc>
          <w:tcPr>
            <w:tcW w:w="738" w:type="dxa"/>
            <w:gridSpan w:val="2"/>
            <w:vAlign w:val="center"/>
          </w:tcPr>
          <w:p w:rsidR="00B34889" w:rsidRPr="00D278AA" w:rsidRDefault="00B34889" w:rsidP="001641E5">
            <w:pPr>
              <w:jc w:val="center"/>
              <w:rPr>
                <w:rFonts w:ascii="仿宋" w:eastAsia="仿宋" w:hAnsi="仿宋" w:cs="宋体"/>
                <w:sz w:val="24"/>
              </w:rPr>
            </w:pPr>
          </w:p>
        </w:tc>
        <w:tc>
          <w:tcPr>
            <w:tcW w:w="709" w:type="dxa"/>
            <w:vAlign w:val="center"/>
          </w:tcPr>
          <w:p w:rsidR="00B34889" w:rsidRPr="00D278AA" w:rsidRDefault="00B34889" w:rsidP="001641E5">
            <w:pPr>
              <w:jc w:val="center"/>
              <w:rPr>
                <w:rFonts w:ascii="仿宋" w:eastAsia="仿宋" w:hAnsi="仿宋" w:cs="仿宋_GB2312"/>
                <w:sz w:val="28"/>
                <w:szCs w:val="28"/>
              </w:rPr>
            </w:pPr>
          </w:p>
        </w:tc>
        <w:tc>
          <w:tcPr>
            <w:tcW w:w="992" w:type="dxa"/>
            <w:gridSpan w:val="3"/>
            <w:vAlign w:val="center"/>
          </w:tcPr>
          <w:p w:rsidR="00B34889" w:rsidRPr="00731CB0" w:rsidRDefault="00B34889" w:rsidP="002B60E2">
            <w:pPr>
              <w:jc w:val="center"/>
              <w:rPr>
                <w:rFonts w:ascii="仿宋" w:eastAsia="仿宋" w:hAnsi="仿宋"/>
                <w:szCs w:val="21"/>
              </w:rPr>
            </w:pPr>
          </w:p>
        </w:tc>
        <w:tc>
          <w:tcPr>
            <w:tcW w:w="1276" w:type="dxa"/>
            <w:vAlign w:val="center"/>
          </w:tcPr>
          <w:p w:rsidR="00B34889" w:rsidRPr="00731CB0" w:rsidRDefault="00B34889" w:rsidP="002B60E2">
            <w:pPr>
              <w:jc w:val="center"/>
              <w:rPr>
                <w:rFonts w:ascii="仿宋" w:eastAsia="仿宋" w:hAnsi="仿宋"/>
                <w:szCs w:val="21"/>
              </w:rPr>
            </w:pPr>
          </w:p>
        </w:tc>
        <w:tc>
          <w:tcPr>
            <w:tcW w:w="1134" w:type="dxa"/>
            <w:vAlign w:val="center"/>
          </w:tcPr>
          <w:p w:rsidR="00B34889" w:rsidRPr="00731CB0" w:rsidRDefault="00B34889" w:rsidP="002B60E2">
            <w:pPr>
              <w:jc w:val="center"/>
              <w:rPr>
                <w:rFonts w:ascii="仿宋" w:eastAsia="仿宋" w:hAnsi="仿宋"/>
                <w:szCs w:val="21"/>
              </w:rPr>
            </w:pPr>
          </w:p>
        </w:tc>
        <w:tc>
          <w:tcPr>
            <w:tcW w:w="1134" w:type="dxa"/>
            <w:vAlign w:val="center"/>
          </w:tcPr>
          <w:p w:rsidR="00B34889" w:rsidRPr="00731CB0" w:rsidRDefault="00B34889" w:rsidP="002B60E2">
            <w:pPr>
              <w:jc w:val="center"/>
              <w:rPr>
                <w:rFonts w:ascii="仿宋" w:eastAsia="仿宋" w:hAnsi="仿宋"/>
                <w:szCs w:val="21"/>
              </w:rPr>
            </w:pPr>
          </w:p>
        </w:tc>
      </w:tr>
      <w:tr w:rsidR="00B34889" w:rsidRPr="00731CB0" w:rsidTr="004452E6">
        <w:trPr>
          <w:gridAfter w:val="2"/>
          <w:wAfter w:w="35" w:type="dxa"/>
          <w:trHeight w:val="510"/>
        </w:trPr>
        <w:tc>
          <w:tcPr>
            <w:tcW w:w="993" w:type="dxa"/>
            <w:vAlign w:val="center"/>
          </w:tcPr>
          <w:p w:rsidR="00B34889" w:rsidRPr="00731CB0" w:rsidRDefault="00B34889"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1984" w:type="dxa"/>
            <w:vAlign w:val="center"/>
          </w:tcPr>
          <w:p w:rsidR="00B34889" w:rsidRPr="00731CB0" w:rsidRDefault="00B34889"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B34889" w:rsidRPr="00731CB0" w:rsidRDefault="00B34889"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B34889" w:rsidRPr="00731CB0" w:rsidRDefault="00B34889"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B34889" w:rsidRPr="00731CB0" w:rsidRDefault="00B34889" w:rsidP="002B60E2">
            <w:pPr>
              <w:jc w:val="center"/>
              <w:rPr>
                <w:rFonts w:ascii="仿宋" w:eastAsia="仿宋" w:hAnsi="仿宋" w:cs="仿宋"/>
                <w:b/>
                <w:bCs/>
                <w:szCs w:val="21"/>
                <w:highlight w:val="yellow"/>
              </w:rPr>
            </w:pPr>
          </w:p>
        </w:tc>
        <w:tc>
          <w:tcPr>
            <w:tcW w:w="992" w:type="dxa"/>
            <w:gridSpan w:val="3"/>
            <w:vAlign w:val="center"/>
          </w:tcPr>
          <w:p w:rsidR="00B34889" w:rsidRPr="00731CB0" w:rsidRDefault="00B34889" w:rsidP="002B60E2">
            <w:pPr>
              <w:jc w:val="center"/>
              <w:rPr>
                <w:rFonts w:ascii="仿宋" w:eastAsia="仿宋" w:hAnsi="仿宋"/>
                <w:b/>
                <w:bCs/>
                <w:szCs w:val="21"/>
              </w:rPr>
            </w:pPr>
          </w:p>
        </w:tc>
        <w:tc>
          <w:tcPr>
            <w:tcW w:w="1276" w:type="dxa"/>
            <w:vAlign w:val="center"/>
          </w:tcPr>
          <w:p w:rsidR="00B34889" w:rsidRPr="00731CB0" w:rsidRDefault="00B34889" w:rsidP="002B60E2">
            <w:pPr>
              <w:jc w:val="center"/>
              <w:rPr>
                <w:rFonts w:ascii="仿宋" w:eastAsia="仿宋" w:hAnsi="仿宋"/>
                <w:b/>
                <w:bCs/>
                <w:szCs w:val="21"/>
              </w:rPr>
            </w:pPr>
          </w:p>
        </w:tc>
        <w:tc>
          <w:tcPr>
            <w:tcW w:w="1134" w:type="dxa"/>
            <w:vAlign w:val="center"/>
          </w:tcPr>
          <w:p w:rsidR="00B34889" w:rsidRPr="00731CB0" w:rsidRDefault="00B34889" w:rsidP="002B60E2">
            <w:pPr>
              <w:jc w:val="center"/>
              <w:rPr>
                <w:rFonts w:ascii="仿宋" w:eastAsia="仿宋" w:hAnsi="仿宋"/>
                <w:b/>
                <w:bCs/>
                <w:szCs w:val="21"/>
              </w:rPr>
            </w:pPr>
          </w:p>
        </w:tc>
        <w:tc>
          <w:tcPr>
            <w:tcW w:w="1134" w:type="dxa"/>
            <w:vAlign w:val="center"/>
          </w:tcPr>
          <w:p w:rsidR="00B34889" w:rsidRPr="00731CB0" w:rsidRDefault="00B34889" w:rsidP="002B60E2">
            <w:pPr>
              <w:jc w:val="center"/>
              <w:rPr>
                <w:rFonts w:ascii="仿宋" w:eastAsia="仿宋" w:hAnsi="仿宋"/>
                <w:b/>
                <w:bCs/>
                <w:szCs w:val="21"/>
              </w:rPr>
            </w:pPr>
          </w:p>
        </w:tc>
      </w:tr>
      <w:tr w:rsidR="00B34889" w:rsidRPr="00731CB0">
        <w:trPr>
          <w:trHeight w:val="1415"/>
        </w:trPr>
        <w:tc>
          <w:tcPr>
            <w:tcW w:w="15090" w:type="dxa"/>
            <w:gridSpan w:val="16"/>
            <w:vAlign w:val="center"/>
          </w:tcPr>
          <w:p w:rsidR="00B34889" w:rsidRPr="00731CB0" w:rsidRDefault="00B34889"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B34889" w:rsidRPr="00731CB0" w:rsidRDefault="00B34889"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B34889" w:rsidRPr="00731CB0" w:rsidRDefault="00B34889"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B34889" w:rsidRPr="00731CB0" w:rsidRDefault="00B34889" w:rsidP="002B60E2">
            <w:pPr>
              <w:pStyle w:val="2"/>
              <w:rPr>
                <w:rFonts w:ascii="仿宋" w:eastAsia="仿宋" w:hAnsi="仿宋"/>
              </w:rPr>
            </w:pPr>
          </w:p>
        </w:tc>
      </w:tr>
      <w:tr w:rsidR="00B34889" w:rsidRPr="00731CB0" w:rsidTr="00BE2E3F">
        <w:trPr>
          <w:gridAfter w:val="1"/>
          <w:wAfter w:w="27" w:type="dxa"/>
          <w:trHeight w:val="441"/>
        </w:trPr>
        <w:tc>
          <w:tcPr>
            <w:tcW w:w="7400" w:type="dxa"/>
            <w:gridSpan w:val="4"/>
            <w:vMerge w:val="restart"/>
            <w:vAlign w:val="center"/>
          </w:tcPr>
          <w:p w:rsidR="00B34889" w:rsidRPr="00731CB0" w:rsidRDefault="00B34889"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B34889" w:rsidRPr="00731CB0" w:rsidRDefault="00B34889"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B34889" w:rsidRPr="00731CB0" w:rsidRDefault="00B34889" w:rsidP="002B60E2">
            <w:pPr>
              <w:rPr>
                <w:rFonts w:ascii="仿宋" w:eastAsia="仿宋" w:hAnsi="仿宋"/>
                <w:sz w:val="24"/>
              </w:rPr>
            </w:pPr>
          </w:p>
        </w:tc>
      </w:tr>
      <w:tr w:rsidR="00B34889" w:rsidRPr="00731CB0" w:rsidTr="009154CA">
        <w:trPr>
          <w:gridAfter w:val="1"/>
          <w:wAfter w:w="27" w:type="dxa"/>
          <w:trHeight w:val="348"/>
        </w:trPr>
        <w:tc>
          <w:tcPr>
            <w:tcW w:w="7400" w:type="dxa"/>
            <w:gridSpan w:val="4"/>
            <w:vMerge/>
            <w:vAlign w:val="center"/>
          </w:tcPr>
          <w:p w:rsidR="00B34889" w:rsidRPr="00731CB0" w:rsidRDefault="00B34889" w:rsidP="002B60E2">
            <w:pPr>
              <w:rPr>
                <w:rFonts w:ascii="仿宋" w:eastAsia="仿宋" w:hAnsi="仿宋"/>
                <w:sz w:val="24"/>
              </w:rPr>
            </w:pPr>
          </w:p>
        </w:tc>
        <w:tc>
          <w:tcPr>
            <w:tcW w:w="2268" w:type="dxa"/>
            <w:gridSpan w:val="2"/>
            <w:vMerge w:val="restart"/>
            <w:vAlign w:val="center"/>
          </w:tcPr>
          <w:p w:rsidR="00B34889" w:rsidRPr="00731CB0" w:rsidRDefault="00B34889"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B34889" w:rsidRPr="00731CB0" w:rsidRDefault="00B34889"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B34889" w:rsidRPr="00731CB0" w:rsidRDefault="00B34889" w:rsidP="002B60E2">
            <w:pPr>
              <w:rPr>
                <w:rFonts w:ascii="仿宋" w:eastAsia="仿宋" w:hAnsi="仿宋"/>
                <w:sz w:val="24"/>
              </w:rPr>
            </w:pPr>
          </w:p>
        </w:tc>
      </w:tr>
      <w:tr w:rsidR="00B34889" w:rsidRPr="00731CB0" w:rsidTr="009154CA">
        <w:trPr>
          <w:gridAfter w:val="1"/>
          <w:wAfter w:w="27" w:type="dxa"/>
          <w:trHeight w:val="362"/>
        </w:trPr>
        <w:tc>
          <w:tcPr>
            <w:tcW w:w="7400" w:type="dxa"/>
            <w:gridSpan w:val="4"/>
            <w:vMerge/>
            <w:vAlign w:val="center"/>
          </w:tcPr>
          <w:p w:rsidR="00B34889" w:rsidRPr="00731CB0" w:rsidRDefault="00B34889" w:rsidP="002B60E2">
            <w:pPr>
              <w:rPr>
                <w:rFonts w:ascii="仿宋" w:eastAsia="仿宋" w:hAnsi="仿宋"/>
                <w:sz w:val="24"/>
              </w:rPr>
            </w:pPr>
          </w:p>
        </w:tc>
        <w:tc>
          <w:tcPr>
            <w:tcW w:w="2268" w:type="dxa"/>
            <w:gridSpan w:val="2"/>
            <w:vMerge/>
            <w:vAlign w:val="center"/>
          </w:tcPr>
          <w:p w:rsidR="00B34889" w:rsidRPr="00731CB0" w:rsidRDefault="00B34889" w:rsidP="002B60E2">
            <w:pPr>
              <w:jc w:val="center"/>
              <w:rPr>
                <w:rFonts w:ascii="仿宋" w:eastAsia="仿宋" w:hAnsi="仿宋"/>
                <w:sz w:val="24"/>
              </w:rPr>
            </w:pPr>
          </w:p>
        </w:tc>
        <w:tc>
          <w:tcPr>
            <w:tcW w:w="1701" w:type="dxa"/>
            <w:gridSpan w:val="4"/>
            <w:vAlign w:val="center"/>
          </w:tcPr>
          <w:p w:rsidR="00B34889" w:rsidRPr="00731CB0" w:rsidRDefault="00B34889"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B34889" w:rsidRPr="00731CB0" w:rsidRDefault="00B34889" w:rsidP="002B60E2">
            <w:pPr>
              <w:rPr>
                <w:rFonts w:ascii="仿宋" w:eastAsia="仿宋" w:hAnsi="仿宋"/>
                <w:sz w:val="24"/>
              </w:rPr>
            </w:pPr>
          </w:p>
        </w:tc>
      </w:tr>
    </w:tbl>
    <w:p w:rsidR="009C2FF4" w:rsidRDefault="009C2FF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w:t>
      </w:r>
      <w:r w:rsidR="00B34889">
        <w:rPr>
          <w:rFonts w:ascii="仿宋" w:eastAsia="仿宋" w:hAnsi="仿宋" w:hint="eastAsia"/>
          <w:bCs/>
          <w:sz w:val="24"/>
        </w:rPr>
        <w:t>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35E" w:rsidRDefault="00AA335E">
      <w:r>
        <w:separator/>
      </w:r>
    </w:p>
  </w:endnote>
  <w:endnote w:type="continuationSeparator" w:id="1">
    <w:p w:rsidR="00AA335E" w:rsidRDefault="00AA3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35E" w:rsidRDefault="00AA335E">
      <w:r>
        <w:separator/>
      </w:r>
    </w:p>
  </w:footnote>
  <w:footnote w:type="continuationSeparator" w:id="1">
    <w:p w:rsidR="00AA335E" w:rsidRDefault="00AA3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3DBB0E68"/>
    <w:multiLevelType w:val="singleLevel"/>
    <w:tmpl w:val="3DBB0E68"/>
    <w:lvl w:ilvl="0">
      <w:start w:val="1"/>
      <w:numFmt w:val="decimal"/>
      <w:suff w:val="nothing"/>
      <w:lvlText w:val="%1，"/>
      <w:lvlJc w:val="left"/>
    </w:lvl>
  </w:abstractNum>
  <w:abstractNum w:abstractNumId="5">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5"/>
  </w:num>
  <w:num w:numId="2">
    <w:abstractNumId w:val="0"/>
  </w:num>
  <w:num w:numId="3">
    <w:abstractNumId w:val="1"/>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505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478B"/>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5110"/>
    <w:rsid w:val="00267B2C"/>
    <w:rsid w:val="00267E7B"/>
    <w:rsid w:val="00271CA6"/>
    <w:rsid w:val="002745F2"/>
    <w:rsid w:val="00275859"/>
    <w:rsid w:val="0027586B"/>
    <w:rsid w:val="0027618B"/>
    <w:rsid w:val="00281A4C"/>
    <w:rsid w:val="00282AFE"/>
    <w:rsid w:val="002843A0"/>
    <w:rsid w:val="0028652C"/>
    <w:rsid w:val="0029044A"/>
    <w:rsid w:val="0029466A"/>
    <w:rsid w:val="00295F13"/>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338"/>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332"/>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2FF4"/>
    <w:rsid w:val="009C4F0C"/>
    <w:rsid w:val="009D0B9A"/>
    <w:rsid w:val="009D0F44"/>
    <w:rsid w:val="009D37EA"/>
    <w:rsid w:val="009D44DC"/>
    <w:rsid w:val="009D5179"/>
    <w:rsid w:val="009D67AC"/>
    <w:rsid w:val="009D6BD9"/>
    <w:rsid w:val="009D79CA"/>
    <w:rsid w:val="009E03A8"/>
    <w:rsid w:val="009E110C"/>
    <w:rsid w:val="009E3915"/>
    <w:rsid w:val="009F0603"/>
    <w:rsid w:val="009F090B"/>
    <w:rsid w:val="009F23E7"/>
    <w:rsid w:val="009F3AF9"/>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47F0B"/>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335E"/>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88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17</Pages>
  <Words>916</Words>
  <Characters>5226</Characters>
  <Application>Microsoft Office Word</Application>
  <DocSecurity>0</DocSecurity>
  <Lines>43</Lines>
  <Paragraphs>12</Paragraphs>
  <ScaleCrop>false</ScaleCrop>
  <Company>中国微软</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137</cp:revision>
  <cp:lastPrinted>2021-11-01T06:13:00Z</cp:lastPrinted>
  <dcterms:created xsi:type="dcterms:W3CDTF">2021-05-26T01:46:00Z</dcterms:created>
  <dcterms:modified xsi:type="dcterms:W3CDTF">2022-06-07T01:18:00Z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