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60A" w:rsidRDefault="00B7260A">
      <w:pPr>
        <w:jc w:val="center"/>
        <w:rPr>
          <w:rFonts w:hint="eastAsia"/>
          <w:b/>
          <w:sz w:val="44"/>
          <w:szCs w:val="44"/>
        </w:rPr>
      </w:pPr>
    </w:p>
    <w:p w:rsidR="00B7260A" w:rsidRDefault="00601710">
      <w:pPr>
        <w:jc w:val="center"/>
        <w:rPr>
          <w:b/>
          <w:sz w:val="44"/>
          <w:szCs w:val="44"/>
        </w:rPr>
      </w:pPr>
      <w:r>
        <w:rPr>
          <w:rFonts w:hint="eastAsia"/>
          <w:b/>
          <w:sz w:val="44"/>
          <w:szCs w:val="44"/>
        </w:rPr>
        <w:t>冬瓜山铜矿井下制冷降温系统（综合楼）工程</w:t>
      </w:r>
    </w:p>
    <w:p w:rsidR="00B7260A" w:rsidRDefault="00601710">
      <w:pPr>
        <w:jc w:val="center"/>
        <w:rPr>
          <w:b/>
          <w:sz w:val="44"/>
          <w:szCs w:val="44"/>
        </w:rPr>
      </w:pPr>
      <w:r>
        <w:rPr>
          <w:rFonts w:hint="eastAsia"/>
          <w:b/>
          <w:sz w:val="44"/>
          <w:szCs w:val="44"/>
        </w:rPr>
        <w:t>劳务分包</w:t>
      </w:r>
    </w:p>
    <w:p w:rsidR="00B7260A" w:rsidRDefault="00601710">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B7260A" w:rsidRDefault="00601710">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Pr>
          <w:rFonts w:hint="eastAsia"/>
          <w:color w:val="000000" w:themeColor="text1"/>
          <w:sz w:val="32"/>
          <w:szCs w:val="32"/>
        </w:rPr>
        <w:t>31</w:t>
      </w:r>
      <w:r>
        <w:rPr>
          <w:rFonts w:hint="eastAsia"/>
          <w:sz w:val="32"/>
          <w:szCs w:val="32"/>
        </w:rPr>
        <w:t>）</w:t>
      </w:r>
    </w:p>
    <w:p w:rsidR="00B7260A" w:rsidRDefault="00B7260A">
      <w:pPr>
        <w:jc w:val="center"/>
        <w:rPr>
          <w:sz w:val="24"/>
          <w:szCs w:val="24"/>
          <w:u w:val="single"/>
        </w:rPr>
      </w:pPr>
    </w:p>
    <w:p w:rsidR="00B7260A" w:rsidRDefault="00601710">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B7260A" w:rsidRDefault="00B7260A">
      <w:pPr>
        <w:rPr>
          <w:sz w:val="24"/>
          <w:szCs w:val="24"/>
        </w:rPr>
      </w:pPr>
    </w:p>
    <w:p w:rsidR="00B7260A" w:rsidRDefault="00601710">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冬瓜山铜矿井下制冷降温系统（综合楼）工程劳务分包</w:t>
      </w:r>
      <w:r>
        <w:rPr>
          <w:rFonts w:hint="eastAsia"/>
          <w:sz w:val="24"/>
          <w:szCs w:val="24"/>
          <w:u w:val="single"/>
        </w:rPr>
        <w:t xml:space="preserve">           </w:t>
      </w:r>
    </w:p>
    <w:p w:rsidR="00B7260A" w:rsidRDefault="00B7260A">
      <w:pPr>
        <w:spacing w:line="400" w:lineRule="exact"/>
        <w:ind w:firstLineChars="200" w:firstLine="480"/>
        <w:rPr>
          <w:sz w:val="24"/>
          <w:szCs w:val="24"/>
          <w:u w:val="single"/>
        </w:rPr>
      </w:pPr>
    </w:p>
    <w:p w:rsidR="00B7260A" w:rsidRDefault="00601710">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B7260A" w:rsidRDefault="00601710">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6</w:t>
      </w:r>
      <w:r>
        <w:rPr>
          <w:rFonts w:hint="eastAsia"/>
          <w:color w:val="000000"/>
          <w:sz w:val="28"/>
          <w:szCs w:val="28"/>
          <w:u w:val="single"/>
        </w:rPr>
        <w:t>月</w:t>
      </w:r>
      <w:r>
        <w:rPr>
          <w:rFonts w:hint="eastAsia"/>
          <w:color w:val="000000"/>
          <w:sz w:val="28"/>
          <w:szCs w:val="28"/>
          <w:u w:val="single"/>
        </w:rPr>
        <w:t>1</w:t>
      </w:r>
      <w:r w:rsidR="00AC4DFF">
        <w:rPr>
          <w:rFonts w:hint="eastAsia"/>
          <w:color w:val="000000"/>
          <w:sz w:val="28"/>
          <w:szCs w:val="28"/>
          <w:u w:val="single"/>
        </w:rPr>
        <w:t>4</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B7260A" w:rsidRDefault="00B7260A">
      <w:pPr>
        <w:widowControl/>
        <w:shd w:val="clear" w:color="auto" w:fill="FFFFFF"/>
        <w:spacing w:line="520" w:lineRule="exact"/>
        <w:jc w:val="center"/>
        <w:rPr>
          <w:rFonts w:ascii="宋体" w:hAnsi="宋体"/>
          <w:b/>
          <w:bCs/>
          <w:sz w:val="32"/>
          <w:szCs w:val="32"/>
        </w:rPr>
      </w:pPr>
    </w:p>
    <w:p w:rsidR="00B7260A" w:rsidRDefault="00B7260A">
      <w:pPr>
        <w:widowControl/>
        <w:shd w:val="clear" w:color="auto" w:fill="FFFFFF"/>
        <w:spacing w:line="520" w:lineRule="exact"/>
        <w:jc w:val="center"/>
        <w:rPr>
          <w:rFonts w:ascii="宋体" w:hAnsi="宋体"/>
          <w:b/>
          <w:bCs/>
          <w:sz w:val="32"/>
          <w:szCs w:val="32"/>
        </w:rPr>
      </w:pPr>
    </w:p>
    <w:p w:rsidR="00B7260A" w:rsidRDefault="0060171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冬瓜山铜矿井下制冷降温系统（综合楼）工程</w:t>
      </w:r>
    </w:p>
    <w:p w:rsidR="00B7260A" w:rsidRDefault="0060171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B7260A" w:rsidRDefault="00601710">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冬瓜山铜矿井下制冷降温系统（综合楼）工程劳务分包</w:t>
      </w:r>
      <w:r>
        <w:rPr>
          <w:rFonts w:hint="eastAsia"/>
          <w:sz w:val="24"/>
          <w:szCs w:val="24"/>
        </w:rPr>
        <w:t>进行招标。</w:t>
      </w:r>
    </w:p>
    <w:p w:rsidR="00B7260A" w:rsidRDefault="00601710">
      <w:pPr>
        <w:numPr>
          <w:ilvl w:val="0"/>
          <w:numId w:val="1"/>
        </w:numPr>
        <w:spacing w:line="360" w:lineRule="auto"/>
        <w:jc w:val="left"/>
        <w:rPr>
          <w:b/>
          <w:sz w:val="28"/>
          <w:szCs w:val="28"/>
        </w:rPr>
      </w:pPr>
      <w:r>
        <w:rPr>
          <w:rFonts w:hint="eastAsia"/>
          <w:b/>
          <w:sz w:val="28"/>
          <w:szCs w:val="28"/>
        </w:rPr>
        <w:t>招标形式及说明：</w:t>
      </w:r>
    </w:p>
    <w:p w:rsidR="00B7260A" w:rsidRDefault="00601710">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B7260A" w:rsidRDefault="00601710">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B7260A" w:rsidRDefault="0060171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3、所需班组及劳动力人数：根据不同施工阶段，各工种要保证工期进度，视情况随时调整劳动力。施工高峰期间：班组不少于35人。</w:t>
      </w:r>
    </w:p>
    <w:p w:rsidR="00B7260A" w:rsidRDefault="0060171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B7260A" w:rsidRDefault="00601710">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B7260A" w:rsidRDefault="00601710">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w:t>
      </w:r>
      <w:r>
        <w:rPr>
          <w:rFonts w:ascii="宋体" w:hAnsi="宋体" w:hint="eastAsia"/>
          <w:color w:val="000000"/>
          <w:sz w:val="24"/>
          <w:szCs w:val="24"/>
        </w:rPr>
        <w:t>13955939991</w:t>
      </w:r>
    </w:p>
    <w:p w:rsidR="00B7260A" w:rsidRDefault="00601710">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B7260A" w:rsidRDefault="00601710">
      <w:pPr>
        <w:spacing w:line="360" w:lineRule="auto"/>
        <w:rPr>
          <w:sz w:val="24"/>
          <w:szCs w:val="24"/>
        </w:rPr>
      </w:pPr>
      <w:r>
        <w:rPr>
          <w:rFonts w:ascii="宋体" w:hAnsi="宋体" w:hint="eastAsia"/>
          <w:color w:val="000000"/>
          <w:sz w:val="24"/>
          <w:szCs w:val="24"/>
        </w:rPr>
        <w:t>11、工程价款计价依据及结算方式：设置最高限价，</w:t>
      </w:r>
      <w:r>
        <w:rPr>
          <w:rFonts w:hint="eastAsia"/>
          <w:sz w:val="24"/>
          <w:szCs w:val="24"/>
        </w:rPr>
        <w:t>具体见附表。</w:t>
      </w:r>
    </w:p>
    <w:p w:rsidR="00B7260A" w:rsidRDefault="00601710">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2022年6月</w:t>
      </w:r>
      <w:r>
        <w:rPr>
          <w:rFonts w:ascii="宋体" w:hAnsi="宋体" w:cs="宋体"/>
          <w:b/>
          <w:bCs/>
          <w:color w:val="FF0000"/>
          <w:sz w:val="24"/>
          <w:szCs w:val="24"/>
          <w:u w:val="single"/>
        </w:rPr>
        <w:t>21</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w:t>
      </w:r>
      <w:bookmarkStart w:id="0" w:name="_GoBack"/>
      <w:bookmarkEnd w:id="0"/>
      <w:r>
        <w:rPr>
          <w:rFonts w:ascii="宋体" w:hAnsi="宋体" w:cs="宋体" w:hint="eastAsia"/>
          <w:sz w:val="24"/>
          <w:szCs w:val="24"/>
        </w:rPr>
        <w:t>一楼经营部进行资质审查，审查通过后填写报名登记表（申明：未进行报名登记的潜在投标人，投标文件在开标时按照废标处理）。联系人：</w:t>
      </w:r>
      <w:r>
        <w:rPr>
          <w:rFonts w:ascii="宋体" w:hAnsi="宋体" w:hint="eastAsia"/>
          <w:b/>
          <w:bCs/>
          <w:color w:val="000000"/>
          <w:szCs w:val="21"/>
        </w:rPr>
        <w:t>齐亚萍； 联系电话：15156205399</w:t>
      </w:r>
    </w:p>
    <w:p w:rsidR="00B7260A" w:rsidRDefault="00601710">
      <w:pPr>
        <w:spacing w:line="360" w:lineRule="auto"/>
        <w:jc w:val="left"/>
        <w:rPr>
          <w:b/>
          <w:sz w:val="28"/>
          <w:szCs w:val="28"/>
        </w:rPr>
      </w:pPr>
      <w:r>
        <w:rPr>
          <w:rFonts w:hint="eastAsia"/>
          <w:b/>
          <w:sz w:val="28"/>
          <w:szCs w:val="28"/>
        </w:rPr>
        <w:t>二、工期要求：</w:t>
      </w:r>
    </w:p>
    <w:p w:rsidR="00B7260A" w:rsidRDefault="00601710">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B7260A" w:rsidRDefault="00601710">
      <w:pPr>
        <w:spacing w:line="360" w:lineRule="auto"/>
        <w:jc w:val="left"/>
        <w:rPr>
          <w:b/>
          <w:sz w:val="28"/>
          <w:szCs w:val="28"/>
        </w:rPr>
      </w:pPr>
      <w:r>
        <w:rPr>
          <w:rFonts w:hint="eastAsia"/>
          <w:b/>
          <w:sz w:val="28"/>
          <w:szCs w:val="28"/>
        </w:rPr>
        <w:t>三、其他要求：</w:t>
      </w:r>
    </w:p>
    <w:p w:rsidR="00B7260A" w:rsidRDefault="00601710">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B7260A" w:rsidRDefault="00601710">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B7260A" w:rsidRDefault="00601710">
      <w:pPr>
        <w:spacing w:line="540" w:lineRule="exact"/>
        <w:rPr>
          <w:rFonts w:ascii="宋体" w:hAnsi="宋体" w:cs="Arial"/>
          <w:sz w:val="24"/>
          <w:szCs w:val="24"/>
        </w:rPr>
      </w:pPr>
      <w:r>
        <w:rPr>
          <w:rFonts w:ascii="宋体" w:hAnsi="宋体" w:cs="Arial"/>
          <w:sz w:val="24"/>
          <w:szCs w:val="24"/>
        </w:rPr>
        <w:t>3、劳务班组人员吃、住、行均自行解决。</w:t>
      </w:r>
    </w:p>
    <w:p w:rsidR="00B7260A" w:rsidRDefault="00601710">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B7260A" w:rsidRDefault="00601710">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B7260A" w:rsidRDefault="00601710">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结算时需根据每月结算单开具合法有效增值税专用发票。</w:t>
      </w:r>
    </w:p>
    <w:p w:rsidR="00B7260A" w:rsidRDefault="00601710">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B7260A" w:rsidRDefault="00601710">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B7260A" w:rsidRDefault="00601710">
      <w:pPr>
        <w:spacing w:line="540" w:lineRule="exact"/>
        <w:rPr>
          <w:b/>
          <w:sz w:val="28"/>
          <w:szCs w:val="28"/>
        </w:rPr>
      </w:pPr>
      <w:r>
        <w:rPr>
          <w:rFonts w:hint="eastAsia"/>
          <w:b/>
          <w:sz w:val="28"/>
          <w:szCs w:val="28"/>
        </w:rPr>
        <w:t>四</w:t>
      </w:r>
      <w:r>
        <w:rPr>
          <w:b/>
          <w:sz w:val="28"/>
          <w:szCs w:val="28"/>
        </w:rPr>
        <w:t>、投标文件格式及送达：</w:t>
      </w:r>
    </w:p>
    <w:p w:rsidR="00B7260A" w:rsidRDefault="00601710">
      <w:pPr>
        <w:spacing w:line="540" w:lineRule="exact"/>
        <w:rPr>
          <w:rFonts w:ascii="宋体" w:hAnsi="宋体"/>
          <w:color w:val="000000"/>
          <w:sz w:val="24"/>
          <w:szCs w:val="24"/>
        </w:rPr>
      </w:pPr>
      <w:r>
        <w:rPr>
          <w:rFonts w:ascii="宋体" w:hAnsi="宋体"/>
          <w:color w:val="000000"/>
          <w:sz w:val="24"/>
          <w:szCs w:val="24"/>
        </w:rPr>
        <w:t>1、投标文件包含以下部分：</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B7260A" w:rsidRDefault="00601710">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B7260A" w:rsidRDefault="00601710">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B7260A" w:rsidRDefault="00601710">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w:t>
      </w:r>
      <w:r w:rsidR="00AC4DFF">
        <w:rPr>
          <w:rFonts w:ascii="宋体" w:hAnsi="宋体" w:hint="eastAsia"/>
          <w:color w:val="000000"/>
          <w:sz w:val="24"/>
          <w:szCs w:val="24"/>
        </w:rPr>
        <w:t>21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月23日</w:t>
      </w:r>
      <w:r>
        <w:rPr>
          <w:rFonts w:ascii="宋体" w:hAnsi="宋体" w:hint="eastAsia"/>
          <w:color w:val="000000"/>
          <w:sz w:val="24"/>
          <w:szCs w:val="24"/>
        </w:rPr>
        <w:t>9</w:t>
      </w:r>
      <w:r>
        <w:rPr>
          <w:rFonts w:ascii="宋体" w:hAnsi="宋体"/>
          <w:color w:val="000000"/>
          <w:sz w:val="24"/>
          <w:szCs w:val="24"/>
        </w:rPr>
        <w:t>时00分。</w:t>
      </w:r>
    </w:p>
    <w:p w:rsidR="00B7260A" w:rsidRDefault="00601710">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B7260A" w:rsidRDefault="00601710">
      <w:pPr>
        <w:spacing w:line="360" w:lineRule="auto"/>
        <w:rPr>
          <w:rFonts w:ascii="宋体" w:hAnsi="宋体" w:cs="宋体"/>
          <w:sz w:val="24"/>
          <w:szCs w:val="24"/>
        </w:rPr>
      </w:pPr>
      <w:r>
        <w:rPr>
          <w:rFonts w:ascii="宋体" w:hAnsi="宋体" w:cs="宋体" w:hint="eastAsia"/>
          <w:sz w:val="24"/>
          <w:szCs w:val="24"/>
        </w:rPr>
        <w:t>（一）、本次评标采用合理低价中标。</w:t>
      </w:r>
    </w:p>
    <w:p w:rsidR="00B7260A" w:rsidRDefault="00601710">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B7260A">
      <w:pPr>
        <w:spacing w:line="360" w:lineRule="auto"/>
        <w:rPr>
          <w:rFonts w:ascii="宋体" w:hAnsi="宋体" w:cs="宋体"/>
          <w:sz w:val="24"/>
          <w:szCs w:val="24"/>
        </w:rPr>
      </w:pPr>
    </w:p>
    <w:p w:rsidR="00B7260A" w:rsidRDefault="00601710">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B7260A" w:rsidRDefault="00B7260A">
      <w:pPr>
        <w:spacing w:line="540" w:lineRule="exact"/>
        <w:jc w:val="center"/>
        <w:rPr>
          <w:rFonts w:ascii="宋体" w:hAnsi="宋体" w:cs="宋体"/>
          <w:color w:val="FF0000"/>
          <w:sz w:val="28"/>
          <w:szCs w:val="28"/>
        </w:rPr>
      </w:pPr>
    </w:p>
    <w:p w:rsidR="00B7260A" w:rsidRDefault="00601710">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B7260A">
        <w:tc>
          <w:tcPr>
            <w:tcW w:w="959" w:type="dxa"/>
          </w:tcPr>
          <w:p w:rsidR="00B7260A" w:rsidRDefault="0060171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B7260A" w:rsidRDefault="0060171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B7260A" w:rsidRDefault="0060171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B7260A" w:rsidRDefault="0060171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B7260A" w:rsidRDefault="0060171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B7260A">
        <w:tc>
          <w:tcPr>
            <w:tcW w:w="959" w:type="dxa"/>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B7260A">
        <w:tc>
          <w:tcPr>
            <w:tcW w:w="959" w:type="dxa"/>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B7260A">
        <w:tc>
          <w:tcPr>
            <w:tcW w:w="959" w:type="dxa"/>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B7260A" w:rsidRDefault="0060171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B7260A" w:rsidRDefault="0060171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B7260A" w:rsidRDefault="00B7260A">
      <w:pPr>
        <w:spacing w:line="540" w:lineRule="exact"/>
        <w:rPr>
          <w:rFonts w:ascii="宋体" w:hAnsi="宋体" w:cs="Arial"/>
          <w:b/>
          <w:color w:val="FF0000"/>
          <w:sz w:val="32"/>
          <w:szCs w:val="32"/>
        </w:rPr>
      </w:pPr>
    </w:p>
    <w:p w:rsidR="00B7260A" w:rsidRDefault="00B7260A">
      <w:pPr>
        <w:spacing w:line="540" w:lineRule="exact"/>
        <w:jc w:val="center"/>
        <w:rPr>
          <w:rFonts w:ascii="宋体" w:hAnsi="宋体" w:cs="Arial"/>
          <w:b/>
          <w:color w:val="FF0000"/>
          <w:sz w:val="32"/>
          <w:szCs w:val="32"/>
        </w:rPr>
      </w:pPr>
    </w:p>
    <w:p w:rsidR="00B7260A" w:rsidRDefault="00B7260A">
      <w:pPr>
        <w:spacing w:line="540" w:lineRule="exact"/>
        <w:jc w:val="center"/>
        <w:rPr>
          <w:rFonts w:ascii="宋体" w:hAnsi="宋体" w:cs="Arial"/>
          <w:b/>
          <w:color w:val="FF0000"/>
          <w:sz w:val="32"/>
          <w:szCs w:val="32"/>
        </w:rPr>
      </w:pPr>
    </w:p>
    <w:p w:rsidR="00B7260A" w:rsidRDefault="0060171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B7260A" w:rsidRDefault="00B7260A">
      <w:pPr>
        <w:spacing w:line="440" w:lineRule="exact"/>
        <w:ind w:firstLineChars="2250" w:firstLine="5400"/>
        <w:rPr>
          <w:rFonts w:ascii="宋体" w:hAnsi="宋体" w:cs="Arial"/>
          <w:sz w:val="24"/>
        </w:rPr>
      </w:pPr>
    </w:p>
    <w:p w:rsidR="00B7260A" w:rsidRDefault="0060171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B7260A" w:rsidRDefault="00B7260A">
      <w:pPr>
        <w:spacing w:line="440" w:lineRule="exact"/>
        <w:ind w:firstLineChars="2250" w:firstLine="5400"/>
        <w:rPr>
          <w:rFonts w:ascii="宋体" w:hAnsi="宋体" w:cs="Arial"/>
          <w:sz w:val="24"/>
        </w:rPr>
      </w:pPr>
    </w:p>
    <w:p w:rsidR="00B7260A" w:rsidRDefault="0060171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B7260A" w:rsidRDefault="00B7260A">
      <w:pPr>
        <w:spacing w:line="440" w:lineRule="exact"/>
        <w:rPr>
          <w:rFonts w:ascii="宋体" w:hAnsi="宋体" w:cs="宋体"/>
          <w:color w:val="FF0000"/>
          <w:sz w:val="28"/>
          <w:szCs w:val="28"/>
        </w:rPr>
        <w:sectPr w:rsidR="00B7260A">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B7260A" w:rsidRDefault="00601710">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B7260A" w:rsidRDefault="0060171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冬瓜山铜矿井下制冷降温系统（综合楼）工程报价表</w:t>
      </w:r>
    </w:p>
    <w:p w:rsidR="00B7260A" w:rsidRDefault="00601710">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工程名称：冬瓜山铜矿井下制冷降温系统（综合楼）工程</w:t>
      </w:r>
    </w:p>
    <w:p w:rsidR="00B7260A" w:rsidRDefault="00B7260A">
      <w:pPr>
        <w:widowControl/>
        <w:shd w:val="clear" w:color="auto" w:fill="FFFFFF"/>
        <w:spacing w:line="200" w:lineRule="exact"/>
        <w:rPr>
          <w:b/>
          <w:sz w:val="18"/>
          <w:szCs w:val="18"/>
        </w:rPr>
      </w:pPr>
    </w:p>
    <w:tbl>
      <w:tblPr>
        <w:tblW w:w="14283" w:type="dxa"/>
        <w:tblLayout w:type="fixed"/>
        <w:tblLook w:val="04A0" w:firstRow="1" w:lastRow="0" w:firstColumn="1" w:lastColumn="0" w:noHBand="0" w:noVBand="1"/>
      </w:tblPr>
      <w:tblGrid>
        <w:gridCol w:w="565"/>
        <w:gridCol w:w="2378"/>
        <w:gridCol w:w="993"/>
        <w:gridCol w:w="708"/>
        <w:gridCol w:w="993"/>
        <w:gridCol w:w="1701"/>
        <w:gridCol w:w="1559"/>
        <w:gridCol w:w="1701"/>
        <w:gridCol w:w="3685"/>
      </w:tblGrid>
      <w:tr w:rsidR="00B7260A">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kern w:val="0"/>
                <w:sz w:val="20"/>
              </w:rPr>
            </w:pPr>
            <w:r>
              <w:rPr>
                <w:rFonts w:ascii="宋体" w:hAnsi="宋体" w:cs="宋体" w:hint="eastAsia"/>
                <w:b/>
                <w:kern w:val="0"/>
                <w:sz w:val="20"/>
              </w:rPr>
              <w:t>序号</w:t>
            </w:r>
          </w:p>
        </w:tc>
        <w:tc>
          <w:tcPr>
            <w:tcW w:w="23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kern w:val="0"/>
                <w:sz w:val="20"/>
              </w:rPr>
            </w:pPr>
            <w:r>
              <w:rPr>
                <w:rFonts w:ascii="宋体" w:hAnsi="宋体" w:cs="宋体" w:hint="eastAsia"/>
                <w:b/>
                <w:kern w:val="0"/>
                <w:sz w:val="20"/>
              </w:rPr>
              <w:t>工作内容</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8" w:type="dxa"/>
            <w:vMerge w:val="restart"/>
            <w:tcBorders>
              <w:top w:val="single" w:sz="4" w:space="0" w:color="auto"/>
              <w:left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kern w:val="0"/>
                <w:sz w:val="20"/>
              </w:rPr>
            </w:pPr>
            <w:r>
              <w:rPr>
                <w:rFonts w:ascii="宋体" w:hAnsi="宋体" w:cs="宋体" w:hint="eastAsia"/>
                <w:b/>
                <w:kern w:val="0"/>
                <w:sz w:val="20"/>
              </w:rPr>
              <w:t>单位</w:t>
            </w:r>
          </w:p>
        </w:tc>
        <w:tc>
          <w:tcPr>
            <w:tcW w:w="5954" w:type="dxa"/>
            <w:gridSpan w:val="4"/>
            <w:tcBorders>
              <w:top w:val="single" w:sz="4" w:space="0" w:color="auto"/>
              <w:left w:val="single" w:sz="4" w:space="0" w:color="auto"/>
              <w:right w:val="single" w:sz="4" w:space="0" w:color="auto"/>
            </w:tcBorders>
            <w:shd w:val="clear" w:color="000000" w:fill="FFFFFF"/>
            <w:vAlign w:val="center"/>
          </w:tcPr>
          <w:p w:rsidR="00B7260A" w:rsidRDefault="00601710">
            <w:pPr>
              <w:jc w:val="center"/>
              <w:rPr>
                <w:rFonts w:ascii="宋体" w:hAnsi="宋体" w:cs="宋体"/>
                <w:b/>
                <w:bCs/>
                <w:kern w:val="0"/>
                <w:sz w:val="20"/>
              </w:rPr>
            </w:pPr>
            <w:r>
              <w:rPr>
                <w:rFonts w:ascii="宋体" w:hAnsi="宋体" w:cs="宋体" w:hint="eastAsia"/>
                <w:b/>
                <w:kern w:val="0"/>
                <w:sz w:val="20"/>
              </w:rPr>
              <w:t>劳务报价（不含税）</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kern w:val="0"/>
                <w:sz w:val="20"/>
              </w:rPr>
            </w:pPr>
            <w:r>
              <w:rPr>
                <w:rFonts w:ascii="宋体" w:hAnsi="宋体" w:cs="宋体" w:hint="eastAsia"/>
                <w:b/>
                <w:kern w:val="0"/>
                <w:sz w:val="20"/>
              </w:rPr>
              <w:t>备注</w:t>
            </w:r>
          </w:p>
        </w:tc>
      </w:tr>
      <w:tr w:rsidR="00B7260A">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260A" w:rsidRDefault="00B7260A">
            <w:pPr>
              <w:widowControl/>
              <w:jc w:val="left"/>
              <w:rPr>
                <w:rFonts w:ascii="宋体" w:hAnsi="宋体" w:cs="宋体"/>
                <w:b/>
                <w:kern w:val="0"/>
                <w:sz w:val="20"/>
              </w:rPr>
            </w:pPr>
          </w:p>
        </w:tc>
        <w:tc>
          <w:tcPr>
            <w:tcW w:w="23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260A" w:rsidRDefault="00B7260A">
            <w:pPr>
              <w:widowControl/>
              <w:jc w:val="left"/>
              <w:rPr>
                <w:rFonts w:ascii="宋体" w:hAnsi="宋体" w:cs="宋体"/>
                <w:b/>
                <w:kern w:val="0"/>
                <w:sz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260A" w:rsidRDefault="00B7260A">
            <w:pPr>
              <w:widowControl/>
              <w:jc w:val="left"/>
              <w:rPr>
                <w:rFonts w:ascii="宋体" w:hAnsi="宋体" w:cs="宋体"/>
                <w:b/>
                <w:kern w:val="0"/>
                <w:sz w:val="20"/>
              </w:rPr>
            </w:pPr>
          </w:p>
        </w:tc>
        <w:tc>
          <w:tcPr>
            <w:tcW w:w="708" w:type="dxa"/>
            <w:vMerge/>
            <w:tcBorders>
              <w:left w:val="single" w:sz="4" w:space="0" w:color="auto"/>
              <w:bottom w:val="single" w:sz="4" w:space="0" w:color="auto"/>
              <w:right w:val="single" w:sz="4" w:space="0" w:color="auto"/>
            </w:tcBorders>
            <w:shd w:val="clear" w:color="auto" w:fill="auto"/>
            <w:vAlign w:val="center"/>
          </w:tcPr>
          <w:p w:rsidR="00B7260A" w:rsidRDefault="00B7260A">
            <w:pPr>
              <w:widowControl/>
              <w:jc w:val="left"/>
              <w:rPr>
                <w:rFonts w:ascii="宋体" w:hAnsi="宋体" w:cs="宋体"/>
                <w:b/>
                <w:kern w:val="0"/>
                <w:sz w:val="20"/>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kern w:val="0"/>
                <w:sz w:val="20"/>
              </w:rPr>
            </w:pPr>
            <w:r>
              <w:rPr>
                <w:rFonts w:ascii="宋体" w:hAnsi="宋体" w:cs="宋体" w:hint="eastAsia"/>
                <w:b/>
                <w:kern w:val="0"/>
                <w:sz w:val="20"/>
              </w:rPr>
              <w:t>最高</w:t>
            </w:r>
          </w:p>
          <w:p w:rsidR="00B7260A" w:rsidRDefault="00601710">
            <w:pPr>
              <w:widowControl/>
              <w:jc w:val="center"/>
              <w:rPr>
                <w:rFonts w:ascii="宋体" w:hAnsi="宋体" w:cs="宋体"/>
                <w:b/>
                <w:kern w:val="0"/>
                <w:sz w:val="20"/>
              </w:rPr>
            </w:pPr>
            <w:r>
              <w:rPr>
                <w:rFonts w:ascii="宋体" w:hAnsi="宋体" w:cs="宋体" w:hint="eastAsia"/>
                <w:b/>
                <w:kern w:val="0"/>
                <w:sz w:val="20"/>
              </w:rPr>
              <w:t>限价</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7260A" w:rsidRDefault="00601710">
            <w:pPr>
              <w:jc w:val="center"/>
              <w:rPr>
                <w:rFonts w:ascii="宋体" w:hAnsi="宋体" w:cs="宋体"/>
                <w:b/>
                <w:kern w:val="0"/>
                <w:sz w:val="20"/>
              </w:rPr>
            </w:pPr>
            <w:r>
              <w:rPr>
                <w:rFonts w:ascii="宋体" w:hAnsi="宋体" w:cs="宋体" w:hint="eastAsia"/>
                <w:b/>
                <w:kern w:val="0"/>
                <w:sz w:val="20"/>
              </w:rPr>
              <w:t>限价合计（元）</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kern w:val="0"/>
                <w:sz w:val="20"/>
              </w:rPr>
            </w:pPr>
            <w:r>
              <w:rPr>
                <w:rFonts w:ascii="宋体" w:hAnsi="宋体" w:cs="宋体" w:hint="eastAsia"/>
                <w:b/>
                <w:kern w:val="0"/>
                <w:sz w:val="20"/>
              </w:rPr>
              <w:t>报价</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kern w:val="0"/>
                <w:sz w:val="20"/>
              </w:rPr>
            </w:pPr>
            <w:r>
              <w:rPr>
                <w:rFonts w:ascii="宋体" w:hAnsi="宋体" w:cs="宋体" w:hint="eastAsia"/>
                <w:b/>
                <w:kern w:val="0"/>
                <w:sz w:val="20"/>
              </w:rPr>
              <w:t>报价合计（元）</w:t>
            </w:r>
          </w:p>
        </w:tc>
        <w:tc>
          <w:tcPr>
            <w:tcW w:w="3685" w:type="dxa"/>
            <w:vMerge/>
            <w:tcBorders>
              <w:top w:val="single" w:sz="4" w:space="0" w:color="auto"/>
              <w:left w:val="single" w:sz="4" w:space="0" w:color="auto"/>
              <w:bottom w:val="single" w:sz="4" w:space="0" w:color="auto"/>
              <w:right w:val="single" w:sz="4" w:space="0" w:color="auto"/>
            </w:tcBorders>
            <w:vAlign w:val="center"/>
          </w:tcPr>
          <w:p w:rsidR="00B7260A" w:rsidRDefault="00B7260A">
            <w:pPr>
              <w:widowControl/>
              <w:jc w:val="left"/>
              <w:rPr>
                <w:rFonts w:ascii="宋体" w:hAnsi="宋体" w:cs="宋体"/>
                <w:kern w:val="0"/>
                <w:sz w:val="20"/>
              </w:rPr>
            </w:pP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2620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6550.00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土方就地回填</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870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1740.00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机械回填；含所有人工、材料、机械；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650.00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870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3045.00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5</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基础、垫层混凝土浇筑和养护</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380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7600.00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垫层、独立基础、基础梁、止水带混凝土浇筑、收光、现浇面薄膜覆盖养护；薄膜班组自购</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6</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地沟、电缆沟砼</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66.00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7</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柱、梁、板、墙及壁等除基础外所有部位结构混凝土</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460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11500.00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8</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二次结构混凝土（自拌）</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3900.00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lastRenderedPageBreak/>
              <w:t>9</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水沟、电缆沟模板安拆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82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1230.00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10</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基础模板安拆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980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kern w:val="0"/>
                <w:sz w:val="18"/>
                <w:szCs w:val="18"/>
              </w:rPr>
              <w:t>7</w:t>
            </w:r>
            <w:r>
              <w:rPr>
                <w:rFonts w:ascii="宋体" w:hAnsi="宋体" w:cs="宋体" w:hint="eastAsia"/>
                <w:kern w:val="0"/>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76440.00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基础、垫层、基础梁模板制作、安拆、模板支撑搭设、安拆、材料倒运、材料垂直运输、清理归堆、指定地点码放整齐。含木方、模板、螺栓等材料及辅材。按混凝土接触面计算，钢管、扣件等材料乙供。</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11</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框架结构（柱、梁板、墙）模板安拆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3800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88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334400.00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12</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砖砌体</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57</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168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9576.00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13</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加气混凝土砌块墙</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360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52200.00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14</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预埋铁件制作</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color w:val="000000"/>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预埋铁件制作，含焊条、氧乙炔等辅材</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15</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预埋铁件安装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B7260A">
            <w:pPr>
              <w:widowControl/>
              <w:jc w:val="center"/>
              <w:textAlignment w:val="center"/>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color w:val="000000"/>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放位定位，预埋铁件安装，含焊条、氧乙炔等辅材</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16</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木质门安装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82</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1000*21000mm成品实木门安装，含所有人工、辅材、机械。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17</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金属门</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10500.00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color w:val="000000"/>
                <w:kern w:val="0"/>
                <w:sz w:val="18"/>
                <w:szCs w:val="18"/>
              </w:rPr>
            </w:pPr>
            <w:r>
              <w:rPr>
                <w:rFonts w:ascii="宋体" w:hAnsi="宋体" w:cs="宋体" w:hint="eastAsia"/>
                <w:color w:val="000000"/>
                <w:kern w:val="0"/>
                <w:sz w:val="18"/>
                <w:szCs w:val="18"/>
              </w:rPr>
              <w:t>不锈钢门制安（含门锁、五金等）；含所有人工、材料、机械。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18</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金属窗</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136</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2720.00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1、象牙白断桥铝合金窗，PT90TLC</w:t>
            </w:r>
            <w:r>
              <w:rPr>
                <w:rFonts w:ascii="宋体" w:hAnsi="宋体" w:cs="宋体" w:hint="eastAsia"/>
                <w:kern w:val="0"/>
                <w:sz w:val="18"/>
                <w:szCs w:val="18"/>
              </w:rPr>
              <w:cr/>
            </w:r>
          </w:p>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2、玻璃品种、厚度：无色平板玻璃,6mm高透光Low-E+12空气+6mm透明</w:t>
            </w:r>
          </w:p>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3、含所有人工、辅材、机械。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lastRenderedPageBreak/>
              <w:t>19</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玻璃雨篷</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42</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12600.00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1、玻璃品种、规格、颜色：双层钢化夹层玻璃</w:t>
            </w:r>
          </w:p>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2、固定方式：点支撑</w:t>
            </w:r>
          </w:p>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3、含所有人工、辅材、机械。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20</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钢支撑、钢拉条制安</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righ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1、钢材种类：Q235B</w:t>
            </w:r>
          </w:p>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2、部位：制安钢支撑、钢拉条、钢檩条</w:t>
            </w:r>
          </w:p>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3、含所有人工、机械、辅材，厂区内材料运输。</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21</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机械除锈</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38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righ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1、除锈等级：Sa2</w:t>
            </w:r>
          </w:p>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2、 含所有人工、机械、辅材。</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22</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金属面油漆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1050.00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color w:val="000000"/>
                <w:kern w:val="0"/>
                <w:sz w:val="18"/>
                <w:szCs w:val="18"/>
              </w:rPr>
            </w:pPr>
            <w:r>
              <w:rPr>
                <w:rFonts w:ascii="宋体" w:hAnsi="宋体" w:cs="宋体" w:hint="eastAsia"/>
                <w:color w:val="000000"/>
                <w:kern w:val="0"/>
                <w:sz w:val="18"/>
                <w:szCs w:val="18"/>
              </w:rPr>
              <w:t>涂环氧富锌底漆2遍，总厚度不小于70μm，涂环氧富锌中间漆2遍，总厚度不小于70μm，涂环氧富锌面漆2遍，总厚度不小于100μm。涂层颜色与外墙面一致。含所有人工、机具、材料。</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23</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基础钢筋制安</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14400.00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vMerge w:val="restart"/>
            <w:tcBorders>
              <w:top w:val="single" w:sz="4" w:space="0" w:color="auto"/>
              <w:left w:val="single" w:sz="4" w:space="0" w:color="auto"/>
              <w:right w:val="single" w:sz="4" w:space="0" w:color="auto"/>
            </w:tcBorders>
            <w:shd w:val="clear" w:color="000000" w:fill="FFFFFF"/>
            <w:vAlign w:val="center"/>
          </w:tcPr>
          <w:p w:rsidR="00B7260A" w:rsidRDefault="00601710">
            <w:pPr>
              <w:jc w:val="center"/>
              <w:textAlignment w:val="center"/>
              <w:rPr>
                <w:rFonts w:ascii="宋体" w:hAnsi="宋体" w:cs="宋体"/>
                <w:color w:val="000000"/>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24</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框架结构部分（柱、梁、墙、板等）钢筋制安</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73</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highlight w:val="yellow"/>
              </w:rPr>
            </w:pPr>
            <w:r>
              <w:rPr>
                <w:rFonts w:ascii="宋体" w:hAnsi="宋体" w:cs="宋体" w:hint="eastAsia"/>
                <w:kern w:val="0"/>
                <w:sz w:val="18"/>
                <w:szCs w:val="18"/>
              </w:rPr>
              <w:t>880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64240.00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vMerge/>
            <w:tcBorders>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color w:val="000000"/>
                <w:kern w:val="0"/>
                <w:sz w:val="18"/>
                <w:szCs w:val="18"/>
              </w:rPr>
            </w:pP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25</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钢盖板制作</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650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650.00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电缆沟及水沟盖板，含焊条、氧乙炔等辅材；含厂区内材料倒运。</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26</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钢盖板安装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钢盖板放线定位，安装，焊条、氧乙炔等辅材；含厂区内材料倒运。</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27</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涂膜防水</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15</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电缆沟1.0厚水泥基渗透结晶型防水涂料；含所有人工、材料、机械。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lastRenderedPageBreak/>
              <w:t>28</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楼梯地砖</w:t>
            </w:r>
          </w:p>
          <w:p w:rsidR="00B7260A" w:rsidRDefault="00601710">
            <w:pPr>
              <w:widowControl/>
              <w:jc w:val="center"/>
              <w:rPr>
                <w:rFonts w:ascii="宋体" w:hAnsi="宋体" w:cs="宋体"/>
                <w:kern w:val="0"/>
                <w:sz w:val="18"/>
                <w:szCs w:val="18"/>
              </w:rPr>
            </w:pPr>
            <w:r>
              <w:rPr>
                <w:rFonts w:ascii="宋体" w:hAnsi="宋体" w:cs="宋体" w:hint="eastAsia"/>
                <w:kern w:val="0"/>
                <w:sz w:val="18"/>
                <w:szCs w:val="18"/>
              </w:rPr>
              <w:t>（按实贴展开面积计算）</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1650.00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w:t>
            </w:r>
          </w:p>
          <w:p w:rsidR="00B7260A" w:rsidRDefault="00601710">
            <w:pPr>
              <w:widowControl/>
              <w:jc w:val="left"/>
              <w:rPr>
                <w:rFonts w:ascii="宋体" w:hAnsi="宋体" w:cs="宋体"/>
                <w:kern w:val="0"/>
                <w:sz w:val="18"/>
                <w:szCs w:val="18"/>
              </w:rPr>
            </w:pPr>
            <w:r>
              <w:rPr>
                <w:rFonts w:ascii="宋体" w:hAnsi="宋体" w:cs="宋体" w:hint="eastAsia"/>
                <w:kern w:val="0"/>
                <w:sz w:val="18"/>
                <w:szCs w:val="18"/>
              </w:rPr>
              <w:t>2、除</w:t>
            </w:r>
            <w:r>
              <w:rPr>
                <w:rFonts w:ascii="宋体" w:hAnsi="宋体" w:cs="宋体" w:hint="eastAsia"/>
                <w:kern w:val="0"/>
                <w:sz w:val="18"/>
                <w:szCs w:val="18"/>
                <w:highlight w:val="yellow"/>
              </w:rPr>
              <w:t>地砖、水泥、黄砂为甲方提供外，其余所有材料为乙方自购；</w:t>
            </w:r>
            <w:r>
              <w:rPr>
                <w:rFonts w:ascii="宋体" w:hAnsi="宋体" w:cs="宋体" w:hint="eastAsia"/>
                <w:kern w:val="0"/>
                <w:sz w:val="18"/>
                <w:szCs w:val="18"/>
              </w:rPr>
              <w:t>由甲方负责将800*800mm地砖切割成成品。</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29</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kern w:val="0"/>
                <w:sz w:val="18"/>
                <w:szCs w:val="18"/>
              </w:rPr>
            </w:pPr>
            <w:r>
              <w:rPr>
                <w:rFonts w:ascii="宋体" w:hAnsi="宋体" w:cs="宋体" w:hint="eastAsia"/>
                <w:kern w:val="0"/>
                <w:sz w:val="18"/>
                <w:szCs w:val="18"/>
              </w:rPr>
              <w:t>石材面层</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4250.00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highlight w:val="yellow"/>
              </w:rPr>
              <w:t>甲供材：石材、水泥、黄砂，其余所有材料为乙方自购；</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30</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防滑条安装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95</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760.00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楼梯2厚铝合金复合防滑条安装，含所有人工、材料、机械。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31</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楼梯栏杆制安</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1、扶手材料种类、规格：Φ60*3不锈钢钢管；</w:t>
            </w:r>
          </w:p>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2、栏杆材料种类、规格：Φ60*3、Φ25*13、Φ38*1.2不锈钢钢管；</w:t>
            </w:r>
          </w:p>
          <w:p w:rsidR="00B7260A" w:rsidRDefault="00601710">
            <w:pPr>
              <w:widowControl/>
              <w:rPr>
                <w:rFonts w:ascii="宋体" w:hAnsi="宋体" w:cs="宋体"/>
                <w:kern w:val="0"/>
                <w:sz w:val="18"/>
                <w:szCs w:val="18"/>
              </w:rPr>
            </w:pPr>
            <w:r>
              <w:rPr>
                <w:rFonts w:ascii="宋体" w:hAnsi="宋体" w:cs="宋体" w:hint="eastAsia"/>
                <w:kern w:val="0"/>
                <w:sz w:val="18"/>
                <w:szCs w:val="18"/>
              </w:rPr>
              <w:t>3、含所有人工、材料、机械。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32</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坡道栏杆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122</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12200.00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1、扶手材料种类、规格：Φ40*2不锈钢钢管</w:t>
            </w:r>
          </w:p>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2、栏杆材料种类、规格：Φ20*3不锈钢钢管</w:t>
            </w:r>
          </w:p>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3、立柱材料种类、规格：Φ60*4不锈钢钢管</w:t>
            </w:r>
          </w:p>
          <w:p w:rsidR="00B7260A" w:rsidRDefault="00601710">
            <w:pPr>
              <w:widowControl/>
              <w:rPr>
                <w:rFonts w:ascii="宋体" w:hAnsi="宋体" w:cs="宋体"/>
                <w:kern w:val="0"/>
                <w:sz w:val="18"/>
                <w:szCs w:val="18"/>
              </w:rPr>
            </w:pPr>
            <w:r>
              <w:rPr>
                <w:rFonts w:ascii="宋体" w:hAnsi="宋体" w:cs="宋体" w:hint="eastAsia"/>
                <w:kern w:val="0"/>
                <w:sz w:val="18"/>
                <w:szCs w:val="18"/>
              </w:rPr>
              <w:t>4、含所有人工、材料、机械。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33</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left"/>
              <w:rPr>
                <w:rFonts w:ascii="宋体" w:hAnsi="宋体" w:cs="宋体"/>
                <w:kern w:val="0"/>
                <w:sz w:val="18"/>
                <w:szCs w:val="18"/>
              </w:rPr>
            </w:pPr>
            <w:r>
              <w:rPr>
                <w:rFonts w:ascii="宋体" w:hAnsi="宋体" w:cs="宋体" w:hint="eastAsia"/>
                <w:kern w:val="0"/>
                <w:sz w:val="18"/>
                <w:szCs w:val="18"/>
              </w:rPr>
              <w:t>砂浆面层（20cm）</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清理基层、刷素水泥浆、调运砂浆、抹面、压光、养护</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34</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混凝土面层</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200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w:t>
            </w:r>
            <w:r>
              <w:rPr>
                <w:rFonts w:ascii="宋体" w:hAnsi="宋体" w:cs="宋体" w:hint="eastAsia"/>
                <w:kern w:val="0"/>
                <w:sz w:val="18"/>
                <w:szCs w:val="18"/>
              </w:rPr>
              <w:lastRenderedPageBreak/>
              <w:t>力杆制作、安装</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lastRenderedPageBreak/>
              <w:t>35</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外墙抹灰</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1160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13920.00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vMerge w:val="restart"/>
            <w:tcBorders>
              <w:top w:val="single" w:sz="4" w:space="0" w:color="auto"/>
              <w:left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36</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内墙抹灰</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1980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21780.00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vMerge/>
            <w:tcBorders>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37</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3000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bCs/>
                <w:kern w:val="0"/>
                <w:sz w:val="18"/>
                <w:szCs w:val="18"/>
              </w:rPr>
            </w:pPr>
            <w:r>
              <w:rPr>
                <w:rFonts w:ascii="宋体" w:hAnsi="宋体" w:cs="宋体" w:hint="eastAsia"/>
                <w:kern w:val="0"/>
                <w:sz w:val="18"/>
                <w:szCs w:val="18"/>
              </w:rPr>
              <w:t>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42000.00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基层找平，腻子2遍，乳胶漆两遍（含脚手架，包工包料）</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38</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left"/>
              <w:rPr>
                <w:rFonts w:ascii="宋体" w:hAnsi="宋体" w:cs="宋体"/>
                <w:kern w:val="0"/>
                <w:sz w:val="18"/>
                <w:szCs w:val="18"/>
              </w:rPr>
            </w:pPr>
            <w:r>
              <w:rPr>
                <w:rFonts w:ascii="宋体" w:hAnsi="宋体" w:cs="宋体" w:hint="eastAsia"/>
                <w:kern w:val="0"/>
                <w:sz w:val="18"/>
                <w:szCs w:val="18"/>
              </w:rPr>
              <w:t>保温隔热墙面-外墙面</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1160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23200.00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1、3-5厚DBI聚合物砂浆中间压入一层玻纤网格布</w:t>
            </w:r>
            <w:r>
              <w:rPr>
                <w:rFonts w:ascii="宋体" w:hAnsi="宋体" w:cs="宋体" w:hint="eastAsia"/>
                <w:kern w:val="0"/>
                <w:sz w:val="18"/>
                <w:szCs w:val="18"/>
              </w:rPr>
              <w:cr/>
              <w:t>2、60厚硬质岩棉板（A1级不燃性防火保温材料，容重不小于140kg/m3）；</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3、胶粘剂(粘贴面积不小于保温板面积的40%，锚栓辅助固定，每平米不小于6个锚栓)；</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4、含所有人工、辅材、机械。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39</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left"/>
              <w:rPr>
                <w:rFonts w:ascii="宋体" w:hAnsi="宋体" w:cs="宋体"/>
                <w:kern w:val="0"/>
                <w:sz w:val="18"/>
                <w:szCs w:val="18"/>
              </w:rPr>
            </w:pPr>
            <w:r>
              <w:rPr>
                <w:rFonts w:ascii="宋体" w:hAnsi="宋体" w:cs="宋体" w:hint="eastAsia"/>
                <w:kern w:val="0"/>
                <w:sz w:val="18"/>
                <w:szCs w:val="18"/>
              </w:rPr>
              <w:t>外墙面涂料</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1160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11600.00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水性丙烯酸外墙涂料两遍；含所有人工、材料、机械。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40</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left"/>
              <w:rPr>
                <w:rFonts w:ascii="宋体" w:hAnsi="宋体" w:cs="宋体"/>
                <w:kern w:val="0"/>
                <w:sz w:val="18"/>
                <w:szCs w:val="18"/>
              </w:rPr>
            </w:pPr>
            <w:r>
              <w:rPr>
                <w:rFonts w:ascii="宋体" w:hAnsi="宋体" w:cs="宋体" w:hint="eastAsia"/>
                <w:kern w:val="0"/>
                <w:sz w:val="18"/>
                <w:szCs w:val="18"/>
              </w:rPr>
              <w:t>保温隔热屋面-上人屋面</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82</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2296.00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1.现浇陶粒混凝土:清理基层、调制混凝土、运输、摊铺浇捣、找平、养护;</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2.屋面最薄30厚LC5.0轻集料混凝土2%找坡层；</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3、含所有人工、辅材、机械。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41</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隔热保温屋面</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760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760.00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70厚挤塑聚苯板（XPS)(B1级）铺贴；厂区内材料运输；</w:t>
            </w:r>
            <w:r>
              <w:rPr>
                <w:rFonts w:ascii="宋体" w:hAnsi="宋体" w:cs="宋体" w:hint="eastAsia"/>
                <w:kern w:val="0"/>
                <w:sz w:val="18"/>
                <w:szCs w:val="18"/>
              </w:rPr>
              <w:t>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42</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地面、楼面及屋面水泥砂浆找平层（2cm）</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980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6860.00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清理基层、刷素水泥浆、调运砂浆、抹面、压光、养护楼面含水泥砂浆踢脚线</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43</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屋面防水</w:t>
            </w:r>
          </w:p>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lastRenderedPageBreak/>
              <w:t>（3+3厚双层APP改性沥青防水卷材）</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760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30400.00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ind w:right="360"/>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spacing w:line="280" w:lineRule="exact"/>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、工作内容：清理基层；涂刷基层处理剂或泠底子油一道；3+3厚双层APP改性沥青防水</w:t>
            </w:r>
            <w:r>
              <w:rPr>
                <w:rFonts w:ascii="宋体" w:hAnsi="宋体" w:cs="宋体" w:hint="eastAsia"/>
                <w:kern w:val="0"/>
                <w:sz w:val="18"/>
                <w:szCs w:val="18"/>
              </w:rPr>
              <w:lastRenderedPageBreak/>
              <w:t>卷材，热熔封边；蓄水试验。注：防水材料由班组搬运施工现场，</w:t>
            </w:r>
            <w:r>
              <w:rPr>
                <w:rFonts w:hint="eastAsia"/>
                <w:sz w:val="18"/>
                <w:szCs w:val="18"/>
              </w:rPr>
              <w:t>含所有主辅材、人工、机械等一切费用</w:t>
            </w:r>
            <w:r>
              <w:rPr>
                <w:rFonts w:ascii="宋体" w:hAnsi="宋体" w:cs="宋体" w:hint="eastAsia"/>
                <w:kern w:val="0"/>
                <w:sz w:val="18"/>
                <w:szCs w:val="18"/>
              </w:rPr>
              <w:t>；Ⅰ级防水</w:t>
            </w:r>
          </w:p>
          <w:p w:rsidR="00B7260A" w:rsidRDefault="00601710">
            <w:pPr>
              <w:spacing w:line="280" w:lineRule="exact"/>
              <w:jc w:val="left"/>
              <w:rPr>
                <w:sz w:val="18"/>
                <w:szCs w:val="18"/>
              </w:rPr>
            </w:pPr>
            <w:r>
              <w:rPr>
                <w:rFonts w:ascii="宋体" w:hAnsi="宋体" w:cs="宋体"/>
                <w:kern w:val="0"/>
                <w:sz w:val="18"/>
                <w:szCs w:val="18"/>
              </w:rPr>
              <w:t>2</w:t>
            </w:r>
            <w:r>
              <w:rPr>
                <w:rFonts w:ascii="宋体" w:hAnsi="宋体" w:cs="宋体" w:hint="eastAsia"/>
                <w:kern w:val="0"/>
                <w:sz w:val="18"/>
                <w:szCs w:val="18"/>
              </w:rPr>
              <w:t>、工程整体竣工验收后质保期</w:t>
            </w:r>
            <w:r>
              <w:rPr>
                <w:rFonts w:ascii="宋体" w:hAnsi="宋体" w:cs="宋体"/>
                <w:kern w:val="0"/>
                <w:sz w:val="18"/>
                <w:szCs w:val="18"/>
              </w:rPr>
              <w:t>5</w:t>
            </w:r>
            <w:r>
              <w:rPr>
                <w:rFonts w:ascii="宋体" w:hAnsi="宋体" w:cs="宋体" w:hint="eastAsia"/>
                <w:kern w:val="0"/>
                <w:sz w:val="18"/>
                <w:szCs w:val="18"/>
              </w:rPr>
              <w:t>年。</w:t>
            </w:r>
            <w:r>
              <w:rPr>
                <w:rFonts w:ascii="宋体" w:hAnsi="宋体" w:cs="宋体"/>
                <w:kern w:val="0"/>
                <w:sz w:val="18"/>
                <w:szCs w:val="18"/>
              </w:rPr>
              <w:t>3</w:t>
            </w: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、材质要求：</w:t>
            </w:r>
            <w:r>
              <w:rPr>
                <w:rFonts w:hint="eastAsia"/>
                <w:sz w:val="18"/>
                <w:szCs w:val="18"/>
              </w:rPr>
              <w:t>防水卷材，胎体：聚脂胎，面层：带砂或铝泊，低温柔度：</w:t>
            </w:r>
            <w:r>
              <w:rPr>
                <w:sz w:val="18"/>
                <w:szCs w:val="18"/>
              </w:rPr>
              <w:t>-20</w:t>
            </w:r>
            <w:r>
              <w:rPr>
                <w:rFonts w:hint="eastAsia"/>
                <w:sz w:val="28"/>
                <w:szCs w:val="28"/>
                <w:vertAlign w:val="superscript"/>
              </w:rPr>
              <w:t>。</w:t>
            </w:r>
            <w:r>
              <w:rPr>
                <w:sz w:val="18"/>
                <w:szCs w:val="18"/>
              </w:rPr>
              <w:t>C</w:t>
            </w:r>
            <w:r>
              <w:rPr>
                <w:rFonts w:hint="eastAsia"/>
                <w:sz w:val="18"/>
                <w:szCs w:val="18"/>
              </w:rPr>
              <w:t>，标准：国标</w:t>
            </w:r>
            <w:r>
              <w:rPr>
                <w:sz w:val="18"/>
                <w:szCs w:val="18"/>
              </w:rPr>
              <w:t>,</w:t>
            </w:r>
            <w:r>
              <w:rPr>
                <w:rFonts w:hint="eastAsia"/>
                <w:sz w:val="18"/>
                <w:szCs w:val="18"/>
              </w:rPr>
              <w:t>检测站复试检测合格。</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lastRenderedPageBreak/>
              <w:t>44</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屋面隔离层（10mm）</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760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3800.00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清理基层、刷素水泥浆、调运砂浆、抹面、压光、养护</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45</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楼层细石砼面层（4CM）</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810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5670.00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46</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590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885.00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47</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1.5厚聚氨酯防水层</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223</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4014.00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spacing w:line="280" w:lineRule="exact"/>
              <w:rPr>
                <w:rFonts w:ascii="宋体" w:hAnsi="宋体" w:cs="宋体"/>
                <w:color w:val="000000"/>
                <w:kern w:val="0"/>
                <w:sz w:val="18"/>
                <w:szCs w:val="18"/>
              </w:rPr>
            </w:pPr>
            <w:r>
              <w:rPr>
                <w:rFonts w:ascii="宋体" w:hAnsi="宋体" w:cs="宋体" w:hint="eastAsia"/>
                <w:color w:val="000000"/>
                <w:kern w:val="0"/>
                <w:sz w:val="18"/>
                <w:szCs w:val="18"/>
              </w:rPr>
              <w:t>1、工作内容:清理基层、配制及涂刷防水涂料。蓄水试验。注：防水材料由班组搬运施工现场；</w:t>
            </w:r>
            <w:r>
              <w:rPr>
                <w:rFonts w:hint="eastAsia"/>
                <w:color w:val="FF0000"/>
                <w:sz w:val="18"/>
                <w:szCs w:val="18"/>
              </w:rPr>
              <w:t>含所有主辅材、人工、机械等一切费用</w:t>
            </w:r>
            <w:r>
              <w:rPr>
                <w:rFonts w:ascii="宋体" w:hAnsi="宋体" w:cs="宋体"/>
                <w:color w:val="000000"/>
                <w:kern w:val="0"/>
                <w:sz w:val="18"/>
                <w:szCs w:val="18"/>
              </w:rPr>
              <w:t>2</w:t>
            </w:r>
            <w:r>
              <w:rPr>
                <w:rFonts w:ascii="宋体" w:hAnsi="宋体" w:cs="宋体" w:hint="eastAsia"/>
                <w:color w:val="000000"/>
                <w:kern w:val="0"/>
                <w:sz w:val="18"/>
                <w:szCs w:val="18"/>
              </w:rPr>
              <w:t>、工程整体竣工验收后质保期</w:t>
            </w:r>
            <w:r>
              <w:rPr>
                <w:rFonts w:ascii="宋体" w:hAnsi="宋体" w:cs="宋体"/>
                <w:color w:val="000000"/>
                <w:kern w:val="0"/>
                <w:sz w:val="18"/>
                <w:szCs w:val="18"/>
              </w:rPr>
              <w:t>5</w:t>
            </w:r>
            <w:r>
              <w:rPr>
                <w:rFonts w:ascii="宋体" w:hAnsi="宋体" w:cs="宋体" w:hint="eastAsia"/>
                <w:color w:val="000000"/>
                <w:kern w:val="0"/>
                <w:sz w:val="18"/>
                <w:szCs w:val="18"/>
              </w:rPr>
              <w:t>年。</w:t>
            </w:r>
            <w:r>
              <w:rPr>
                <w:rFonts w:ascii="宋体" w:hAnsi="宋体" w:cs="宋体"/>
                <w:color w:val="000000"/>
                <w:kern w:val="0"/>
                <w:sz w:val="18"/>
                <w:szCs w:val="18"/>
              </w:rPr>
              <w:t>3</w:t>
            </w:r>
            <w:r>
              <w:rPr>
                <w:rFonts w:ascii="宋体" w:hAnsi="宋体" w:cs="宋体" w:hint="eastAsia"/>
                <w:color w:val="000000"/>
                <w:kern w:val="0"/>
                <w:sz w:val="18"/>
                <w:szCs w:val="18"/>
              </w:rPr>
              <w:t>、材质要求：</w:t>
            </w:r>
            <w:r>
              <w:rPr>
                <w:rFonts w:hint="eastAsia"/>
                <w:color w:val="FF0000"/>
                <w:sz w:val="18"/>
                <w:szCs w:val="18"/>
              </w:rPr>
              <w:t>聚氨酯防水涂料</w:t>
            </w:r>
            <w:r>
              <w:rPr>
                <w:rFonts w:hint="eastAsia"/>
                <w:color w:val="FF0000"/>
                <w:sz w:val="18"/>
                <w:szCs w:val="18"/>
              </w:rPr>
              <w:t xml:space="preserve"> JS I GB/T23445</w:t>
            </w:r>
            <w:r>
              <w:rPr>
                <w:rFonts w:hint="eastAsia"/>
                <w:color w:val="FF0000"/>
                <w:sz w:val="18"/>
                <w:szCs w:val="18"/>
              </w:rPr>
              <w:t>，标准：国标</w:t>
            </w:r>
            <w:r>
              <w:rPr>
                <w:color w:val="FF0000"/>
                <w:sz w:val="18"/>
                <w:szCs w:val="18"/>
              </w:rPr>
              <w:t>,</w:t>
            </w:r>
            <w:r>
              <w:rPr>
                <w:rFonts w:hint="eastAsia"/>
                <w:color w:val="FF0000"/>
                <w:sz w:val="18"/>
                <w:szCs w:val="18"/>
              </w:rPr>
              <w:t>检测站复试检测合格。</w:t>
            </w:r>
            <w:r>
              <w:rPr>
                <w:rFonts w:ascii="宋体" w:hAnsi="宋体" w:cs="宋体" w:hint="eastAsia"/>
                <w:color w:val="000000"/>
                <w:kern w:val="0"/>
                <w:sz w:val="18"/>
                <w:szCs w:val="18"/>
              </w:rPr>
              <w:t>Ⅰ级防水。</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48</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1.5厚聚合物水泥基复合防水涂料</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820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14760.00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spacing w:line="280" w:lineRule="exact"/>
              <w:rPr>
                <w:rFonts w:ascii="宋体" w:hAnsi="宋体" w:cs="宋体"/>
                <w:color w:val="000000"/>
                <w:kern w:val="0"/>
                <w:sz w:val="18"/>
                <w:szCs w:val="18"/>
              </w:rPr>
            </w:pPr>
            <w:r>
              <w:rPr>
                <w:rFonts w:ascii="宋体" w:hAnsi="宋体" w:cs="宋体" w:hint="eastAsia"/>
                <w:color w:val="000000"/>
                <w:kern w:val="0"/>
                <w:sz w:val="18"/>
                <w:szCs w:val="18"/>
              </w:rPr>
              <w:t>1、工作内容:清理基层、配制及涂刷防水涂料。蓄水试验。注：防水材料由班组搬运施工现场；</w:t>
            </w:r>
            <w:r>
              <w:rPr>
                <w:rFonts w:hint="eastAsia"/>
                <w:color w:val="FF0000"/>
                <w:sz w:val="18"/>
                <w:szCs w:val="18"/>
              </w:rPr>
              <w:t>含所有主辅材、人工、机械等一切费用</w:t>
            </w:r>
            <w:r>
              <w:rPr>
                <w:rFonts w:ascii="宋体" w:hAnsi="宋体" w:cs="宋体"/>
                <w:color w:val="000000"/>
                <w:kern w:val="0"/>
                <w:sz w:val="18"/>
                <w:szCs w:val="18"/>
              </w:rPr>
              <w:t>2</w:t>
            </w:r>
            <w:r>
              <w:rPr>
                <w:rFonts w:ascii="宋体" w:hAnsi="宋体" w:cs="宋体" w:hint="eastAsia"/>
                <w:color w:val="000000"/>
                <w:kern w:val="0"/>
                <w:sz w:val="18"/>
                <w:szCs w:val="18"/>
              </w:rPr>
              <w:t>、工程整体竣工验收后质保期</w:t>
            </w:r>
            <w:r>
              <w:rPr>
                <w:rFonts w:ascii="宋体" w:hAnsi="宋体" w:cs="宋体"/>
                <w:color w:val="000000"/>
                <w:kern w:val="0"/>
                <w:sz w:val="18"/>
                <w:szCs w:val="18"/>
              </w:rPr>
              <w:t>5</w:t>
            </w:r>
            <w:r>
              <w:rPr>
                <w:rFonts w:ascii="宋体" w:hAnsi="宋体" w:cs="宋体" w:hint="eastAsia"/>
                <w:color w:val="000000"/>
                <w:kern w:val="0"/>
                <w:sz w:val="18"/>
                <w:szCs w:val="18"/>
              </w:rPr>
              <w:t>年。</w:t>
            </w:r>
            <w:r>
              <w:rPr>
                <w:rFonts w:ascii="宋体" w:hAnsi="宋体" w:cs="宋体"/>
                <w:color w:val="000000"/>
                <w:kern w:val="0"/>
                <w:sz w:val="18"/>
                <w:szCs w:val="18"/>
              </w:rPr>
              <w:t>3</w:t>
            </w:r>
            <w:r>
              <w:rPr>
                <w:rFonts w:ascii="宋体" w:hAnsi="宋体" w:cs="宋体" w:hint="eastAsia"/>
                <w:color w:val="000000"/>
                <w:kern w:val="0"/>
                <w:sz w:val="18"/>
                <w:szCs w:val="18"/>
              </w:rPr>
              <w:t>、材质要求：</w:t>
            </w:r>
            <w:r>
              <w:rPr>
                <w:rFonts w:hint="eastAsia"/>
                <w:color w:val="FF0000"/>
                <w:sz w:val="18"/>
                <w:szCs w:val="18"/>
              </w:rPr>
              <w:t>1.5</w:t>
            </w:r>
            <w:r>
              <w:rPr>
                <w:rFonts w:hint="eastAsia"/>
                <w:color w:val="FF0000"/>
                <w:sz w:val="18"/>
                <w:szCs w:val="18"/>
              </w:rPr>
              <w:t>厚聚合物水泥基复合防水涂料</w:t>
            </w:r>
            <w:r>
              <w:rPr>
                <w:rFonts w:hint="eastAsia"/>
                <w:color w:val="FF0000"/>
                <w:sz w:val="18"/>
                <w:szCs w:val="18"/>
              </w:rPr>
              <w:t xml:space="preserve"> </w:t>
            </w:r>
            <w:r>
              <w:rPr>
                <w:rFonts w:hint="eastAsia"/>
                <w:color w:val="FF0000"/>
                <w:sz w:val="18"/>
                <w:szCs w:val="18"/>
              </w:rPr>
              <w:t>，标准：国标</w:t>
            </w:r>
            <w:r>
              <w:rPr>
                <w:color w:val="FF0000"/>
                <w:sz w:val="18"/>
                <w:szCs w:val="18"/>
              </w:rPr>
              <w:t>,</w:t>
            </w:r>
            <w:r>
              <w:rPr>
                <w:rFonts w:hint="eastAsia"/>
                <w:color w:val="FF0000"/>
                <w:sz w:val="18"/>
                <w:szCs w:val="18"/>
              </w:rPr>
              <w:t>检测站复试检测合格。</w:t>
            </w:r>
            <w:r>
              <w:rPr>
                <w:rFonts w:ascii="宋体" w:hAnsi="宋体" w:cs="宋体" w:hint="eastAsia"/>
                <w:color w:val="000000"/>
                <w:kern w:val="0"/>
                <w:sz w:val="18"/>
                <w:szCs w:val="18"/>
              </w:rPr>
              <w:t>Ⅰ级防水。</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49</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地砖铺贴300*300，500*500mm</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1230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43050.00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1、清理基层、刷素水泥浆、调制水泥砂浆或粘结剂、锯板、贴地砖、擦缝、清理净面、养护。含所有人工、辅材、机具及厂区内水平运输100m；除</w:t>
            </w:r>
            <w:r>
              <w:rPr>
                <w:rFonts w:ascii="宋体" w:hAnsi="宋体" w:cs="宋体" w:hint="eastAsia"/>
                <w:kern w:val="0"/>
                <w:sz w:val="18"/>
                <w:szCs w:val="18"/>
                <w:highlight w:val="yellow"/>
              </w:rPr>
              <w:t>地砖、水泥、黄砂为甲方提</w:t>
            </w:r>
            <w:r>
              <w:rPr>
                <w:rFonts w:ascii="宋体" w:hAnsi="宋体" w:cs="宋体" w:hint="eastAsia"/>
                <w:kern w:val="0"/>
                <w:sz w:val="18"/>
                <w:szCs w:val="18"/>
                <w:highlight w:val="yellow"/>
              </w:rPr>
              <w:lastRenderedPageBreak/>
              <w:t>供外，其余所有材料为乙方自购；</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lastRenderedPageBreak/>
              <w:t>50</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地砖踢脚线安装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580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4640.00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w:t>
            </w:r>
          </w:p>
          <w:p w:rsidR="00B7260A" w:rsidRDefault="00601710">
            <w:pPr>
              <w:widowControl/>
              <w:jc w:val="left"/>
              <w:rPr>
                <w:rFonts w:ascii="宋体" w:hAnsi="宋体" w:cs="宋体"/>
                <w:kern w:val="0"/>
                <w:sz w:val="18"/>
                <w:szCs w:val="18"/>
              </w:rPr>
            </w:pPr>
            <w:r>
              <w:rPr>
                <w:rFonts w:ascii="宋体" w:hAnsi="宋体" w:cs="宋体" w:hint="eastAsia"/>
                <w:kern w:val="0"/>
                <w:sz w:val="18"/>
                <w:szCs w:val="18"/>
              </w:rPr>
              <w:t>2、除</w:t>
            </w:r>
            <w:r>
              <w:rPr>
                <w:rFonts w:ascii="宋体" w:hAnsi="宋体" w:cs="宋体" w:hint="eastAsia"/>
                <w:kern w:val="0"/>
                <w:sz w:val="18"/>
                <w:szCs w:val="18"/>
                <w:highlight w:val="yellow"/>
              </w:rPr>
              <w:t>地砖、水泥、黄砂为甲方提供外，其余所有材料为乙方自购；</w:t>
            </w:r>
            <w:r>
              <w:rPr>
                <w:rFonts w:ascii="宋体" w:hAnsi="宋体" w:cs="宋体" w:hint="eastAsia"/>
                <w:kern w:val="0"/>
                <w:sz w:val="18"/>
                <w:szCs w:val="18"/>
              </w:rPr>
              <w:t>踢脚线由甲方负责将800*800mm地砖切割成成品。</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51</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墙面砖铺贴300*300mm</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820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31160.00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rPr>
                <w:rFonts w:ascii="宋体" w:hAnsi="宋体" w:cs="宋体"/>
                <w:kern w:val="0"/>
                <w:sz w:val="18"/>
                <w:szCs w:val="18"/>
              </w:rPr>
            </w:pPr>
            <w:r>
              <w:rPr>
                <w:rFonts w:ascii="宋体" w:hAnsi="宋体" w:cs="宋体" w:hint="eastAsia"/>
                <w:kern w:val="0"/>
                <w:sz w:val="18"/>
                <w:szCs w:val="18"/>
              </w:rPr>
              <w:t>选料、放线、测量预拼、切割块料、调制水泥砂浆、抹结合层砂浆(刷粘结剂)、贴块料、擦缝、养护、清洁表面。含所有人工、辅材、机具及厂区内水平运输100m；甲供材：</w:t>
            </w:r>
            <w:r>
              <w:rPr>
                <w:rFonts w:ascii="宋体" w:hAnsi="宋体" w:cs="宋体" w:hint="eastAsia"/>
                <w:kern w:val="0"/>
                <w:sz w:val="18"/>
                <w:szCs w:val="18"/>
                <w:highlight w:val="yellow"/>
              </w:rPr>
              <w:t>墙砖、水泥、黄砂，其余所有材料为乙方自购；</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52</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kern w:val="0"/>
                <w:sz w:val="18"/>
                <w:szCs w:val="18"/>
              </w:rPr>
            </w:pPr>
            <w:r>
              <w:rPr>
                <w:rFonts w:ascii="宋体" w:hAnsi="宋体" w:cs="宋体" w:hint="eastAsia"/>
                <w:kern w:val="0"/>
                <w:sz w:val="18"/>
                <w:szCs w:val="18"/>
              </w:rPr>
              <w:t>铝板吊顶</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36000.00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jc w:val="center"/>
              <w:rPr>
                <w:rFonts w:ascii="宋体" w:hAnsi="宋体" w:cs="宋体"/>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1、10号镀锌低碳钢丝吊杆，双向中距≤1200，吊杆上部与板底预留吊环固定</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2、现浇钢筋混凝土板底预留Φ10钢筋吊环，双向中距≤120</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3、与铝合金方板配套的专用下层副龙骨联结，间距≤600</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4、清理基层,选料、切割、下料、安装龙骨及吊配附件,裁制、安装面板（600*600）等全部操作过程；含所有人工、机具、辅材、活动脚手架搭设等；5、</w:t>
            </w:r>
            <w:r>
              <w:rPr>
                <w:rFonts w:ascii="宋体" w:hAnsi="宋体" w:cs="宋体" w:hint="eastAsia"/>
                <w:color w:val="0000FF"/>
                <w:sz w:val="18"/>
                <w:szCs w:val="18"/>
                <w:highlight w:val="yellow"/>
              </w:rPr>
              <w:t>甲供材：铝板和配套龙骨甲，其余所有材料为乙方自购。</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53</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kern w:val="0"/>
                <w:sz w:val="18"/>
                <w:szCs w:val="18"/>
              </w:rPr>
            </w:pPr>
            <w:r>
              <w:rPr>
                <w:rFonts w:ascii="宋体" w:hAnsi="宋体" w:cs="宋体" w:hint="eastAsia"/>
                <w:kern w:val="0"/>
                <w:sz w:val="18"/>
                <w:szCs w:val="18"/>
              </w:rPr>
              <w:t>矿棉板吊顶</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26000.00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jc w:val="center"/>
              <w:rPr>
                <w:rFonts w:ascii="宋体" w:hAnsi="宋体" w:cs="宋体"/>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jc w:val="center"/>
              <w:rPr>
                <w:rFonts w:ascii="宋体" w:hAnsi="宋体" w:cs="宋体"/>
                <w:color w:val="00000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1、T型轻钢横撑龙骨TB24*28，间距600，与次龙骨插接</w:t>
            </w:r>
            <w:r>
              <w:rPr>
                <w:rFonts w:ascii="宋体" w:hAnsi="宋体" w:cs="宋体" w:hint="eastAsia"/>
                <w:kern w:val="0"/>
                <w:sz w:val="18"/>
                <w:szCs w:val="18"/>
              </w:rPr>
              <w:cr/>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2、T型轻钢次龙骨TB24*28，间距600，与主龙骨插接</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3、T型轻钢主龙骨TB24*28，间距1200，与次龙骨插接，用吊件与钢筋吊杆联结后找平</w:t>
            </w:r>
          </w:p>
          <w:p w:rsidR="00B7260A" w:rsidRDefault="00601710">
            <w:pPr>
              <w:widowControl/>
              <w:spacing w:line="320" w:lineRule="exact"/>
              <w:jc w:val="left"/>
              <w:rPr>
                <w:rFonts w:ascii="宋体" w:hAnsi="宋体" w:cs="宋体"/>
                <w:kern w:val="0"/>
                <w:sz w:val="18"/>
                <w:szCs w:val="18"/>
              </w:rPr>
            </w:pPr>
            <w:r>
              <w:rPr>
                <w:rFonts w:ascii="宋体" w:hAnsi="宋体" w:cs="宋体" w:hint="eastAsia"/>
                <w:kern w:val="0"/>
                <w:sz w:val="18"/>
                <w:szCs w:val="18"/>
              </w:rPr>
              <w:t>4、清理基层,选料、切割、下料、安装龙骨及吊配附件,裁制、安装面板等全部操作过程；含所有人工、机具、辅材；活动脚手架搭设、清理等；5、</w:t>
            </w:r>
            <w:r>
              <w:rPr>
                <w:rFonts w:ascii="宋体" w:hAnsi="宋体" w:cs="宋体" w:hint="eastAsia"/>
                <w:color w:val="0000FF"/>
                <w:sz w:val="18"/>
                <w:szCs w:val="18"/>
                <w:highlight w:val="yellow"/>
              </w:rPr>
              <w:t>甲供材：三防板和配套龙骨，其余所有材料为乙方自购。</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lastRenderedPageBreak/>
              <w:t>54</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塑料雨水管安装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54</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270.00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rPr>
                <w:rFonts w:ascii="宋体" w:hAnsi="宋体" w:cs="宋体"/>
                <w:kern w:val="0"/>
                <w:sz w:val="18"/>
                <w:szCs w:val="18"/>
              </w:rPr>
            </w:pPr>
            <w:r>
              <w:rPr>
                <w:rFonts w:ascii="宋体" w:hAnsi="宋体" w:cs="宋体" w:hint="eastAsia"/>
                <w:kern w:val="0"/>
                <w:sz w:val="18"/>
                <w:szCs w:val="18"/>
              </w:rPr>
              <w:t>1、Φ100，PVC雨水管与外墙同色，制安（含雨水斗）；含所有人工、辅材、机具。</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55</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成品陶瓷拖布池安装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75.00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textAlignment w:val="center"/>
              <w:rPr>
                <w:rFonts w:ascii="宋体" w:hAnsi="宋体" w:cs="宋体"/>
                <w:kern w:val="0"/>
                <w:sz w:val="18"/>
                <w:szCs w:val="18"/>
              </w:rPr>
            </w:pPr>
            <w:r>
              <w:rPr>
                <w:rFonts w:ascii="宋体" w:hAnsi="宋体" w:cs="宋体" w:hint="eastAsia"/>
                <w:kern w:val="0"/>
                <w:sz w:val="18"/>
                <w:szCs w:val="18"/>
              </w:rPr>
              <w:t>1、成品陶瓷拖布池，500*600安装，含所有人工、辅材、机械。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56</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大便器安装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14</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连体型蹲便器安装，详见图集16J914-1，3/XT18；含所有人工、辅材、机械。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57</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小便器安装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8</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挂式小便器，详见图集16J914-1，2/XT15；含所有人工、辅材、机械。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58</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镜面玻璃制安</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675.00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rPr>
                <w:rFonts w:ascii="宋体" w:hAnsi="宋体" w:cs="宋体"/>
                <w:kern w:val="0"/>
                <w:sz w:val="18"/>
                <w:szCs w:val="18"/>
              </w:rPr>
            </w:pPr>
            <w:r>
              <w:rPr>
                <w:rFonts w:ascii="宋体" w:hAnsi="宋体" w:cs="宋体" w:hint="eastAsia"/>
                <w:kern w:val="0"/>
                <w:sz w:val="18"/>
                <w:szCs w:val="18"/>
              </w:rPr>
              <w:t>1、4厚镀铝膜面镜，背面涂镜背漆一道</w:t>
            </w:r>
          </w:p>
          <w:p w:rsidR="00B7260A" w:rsidRDefault="00601710">
            <w:pPr>
              <w:widowControl/>
              <w:rPr>
                <w:rFonts w:ascii="宋体" w:hAnsi="宋体" w:cs="宋体"/>
                <w:kern w:val="0"/>
                <w:sz w:val="18"/>
                <w:szCs w:val="18"/>
              </w:rPr>
            </w:pPr>
            <w:r>
              <w:rPr>
                <w:rFonts w:ascii="宋体" w:hAnsi="宋体" w:cs="宋体" w:hint="eastAsia"/>
                <w:kern w:val="0"/>
                <w:sz w:val="18"/>
                <w:szCs w:val="18"/>
              </w:rPr>
              <w:t>2、尺寸：600*700</w:t>
            </w:r>
          </w:p>
          <w:p w:rsidR="00B7260A" w:rsidRDefault="00601710">
            <w:pPr>
              <w:widowControl/>
              <w:rPr>
                <w:rFonts w:ascii="宋体" w:hAnsi="宋体" w:cs="宋体"/>
                <w:kern w:val="0"/>
                <w:sz w:val="18"/>
                <w:szCs w:val="18"/>
              </w:rPr>
            </w:pPr>
            <w:r>
              <w:rPr>
                <w:rFonts w:ascii="宋体" w:hAnsi="宋体" w:cs="宋体" w:hint="eastAsia"/>
                <w:kern w:val="0"/>
                <w:sz w:val="18"/>
                <w:szCs w:val="18"/>
              </w:rPr>
              <w:t>3、含所有人工、材料、机械。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59</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成品隔断</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34</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110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3740.00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rPr>
                <w:rFonts w:ascii="宋体" w:hAnsi="宋体" w:cs="宋体"/>
                <w:kern w:val="0"/>
                <w:sz w:val="18"/>
                <w:szCs w:val="18"/>
              </w:rPr>
            </w:pPr>
            <w:r>
              <w:rPr>
                <w:rFonts w:ascii="宋体" w:hAnsi="宋体" w:cs="宋体" w:hint="eastAsia"/>
                <w:kern w:val="0"/>
                <w:sz w:val="18"/>
                <w:szCs w:val="18"/>
              </w:rPr>
              <w:t>1、卫生间复合树脂板隔断制安；</w:t>
            </w:r>
          </w:p>
          <w:p w:rsidR="00B7260A" w:rsidRDefault="00601710">
            <w:pPr>
              <w:widowControl/>
              <w:rPr>
                <w:rFonts w:ascii="宋体" w:hAnsi="宋体" w:cs="宋体"/>
                <w:kern w:val="0"/>
                <w:sz w:val="18"/>
                <w:szCs w:val="18"/>
              </w:rPr>
            </w:pPr>
            <w:r>
              <w:rPr>
                <w:rFonts w:ascii="宋体" w:hAnsi="宋体" w:cs="宋体" w:hint="eastAsia"/>
                <w:kern w:val="0"/>
                <w:sz w:val="18"/>
                <w:szCs w:val="18"/>
              </w:rPr>
              <w:t>2、含所有人工、材料、机械。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60</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洗脸盆</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14</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350.00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悬挑式台板支架，详见图集16J914-1，1/XT11；含所有人工、辅材、机械。</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t>61</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双排钢管脚手架搭拆（6m以内）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kern w:val="0"/>
                <w:sz w:val="18"/>
                <w:szCs w:val="18"/>
              </w:rPr>
            </w:pPr>
            <w:r>
              <w:rPr>
                <w:rFonts w:ascii="宋体" w:hAnsi="宋体" w:cs="宋体" w:hint="eastAsia"/>
                <w:kern w:val="0"/>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textAlignment w:val="center"/>
              <w:rPr>
                <w:rFonts w:ascii="宋体" w:hAnsi="宋体" w:cs="宋体"/>
                <w:kern w:val="0"/>
                <w:sz w:val="18"/>
                <w:szCs w:val="18"/>
              </w:rPr>
            </w:pPr>
          </w:p>
        </w:tc>
        <w:tc>
          <w:tcPr>
            <w:tcW w:w="3685" w:type="dxa"/>
            <w:vMerge w:val="restart"/>
            <w:tcBorders>
              <w:top w:val="single" w:sz="4" w:space="0" w:color="auto"/>
              <w:left w:val="single" w:sz="4" w:space="0" w:color="auto"/>
              <w:right w:val="single" w:sz="4" w:space="0" w:color="auto"/>
            </w:tcBorders>
            <w:shd w:val="clear" w:color="000000" w:fill="FFFFFF"/>
            <w:vAlign w:val="center"/>
          </w:tcPr>
          <w:p w:rsidR="00B7260A" w:rsidRDefault="00601710">
            <w:pPr>
              <w:jc w:val="left"/>
              <w:rPr>
                <w:rFonts w:ascii="宋体" w:hAnsi="宋体" w:cs="宋体"/>
                <w:kern w:val="0"/>
                <w:sz w:val="18"/>
                <w:szCs w:val="18"/>
              </w:rPr>
            </w:pPr>
            <w:r>
              <w:rPr>
                <w:rFonts w:ascii="宋体" w:hAnsi="宋体" w:cs="宋体" w:hint="eastAsia"/>
                <w:kern w:val="0"/>
                <w:sz w:val="18"/>
                <w:szCs w:val="18"/>
              </w:rPr>
              <w:t>落地式双排脚手架搭设、拆除，跳板、竹笆铺设、拆除，安全网安拆，安全通道、上下</w:t>
            </w:r>
            <w:r>
              <w:rPr>
                <w:rFonts w:ascii="宋体" w:hAnsi="宋体" w:cs="宋体" w:hint="eastAsia"/>
                <w:kern w:val="0"/>
                <w:sz w:val="18"/>
                <w:szCs w:val="18"/>
              </w:rPr>
              <w:lastRenderedPageBreak/>
              <w:t>跑道搭拆，材料倒运、清理归堆、在指定地点码放整齐。</w:t>
            </w:r>
          </w:p>
          <w:p w:rsidR="00B7260A" w:rsidRDefault="00601710">
            <w:pPr>
              <w:jc w:val="left"/>
              <w:rPr>
                <w:rFonts w:ascii="宋体" w:hAnsi="宋体" w:cs="宋体"/>
                <w:kern w:val="0"/>
                <w:sz w:val="18"/>
                <w:szCs w:val="18"/>
              </w:rPr>
            </w:pPr>
            <w:r>
              <w:rPr>
                <w:rFonts w:ascii="宋体" w:hAnsi="宋体" w:cs="宋体" w:hint="eastAsia"/>
                <w:kern w:val="0"/>
                <w:sz w:val="18"/>
                <w:szCs w:val="18"/>
              </w:rPr>
              <w:t>钢管、扣件、安全网等由甲方提供；跳板、竹笆等辅材乙供。按外墙中心线长度乘以檐高以面积计算</w:t>
            </w:r>
          </w:p>
        </w:tc>
      </w:tr>
      <w:tr w:rsidR="00B7260A">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lastRenderedPageBreak/>
              <w:t>62</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双排钢管脚手架搭拆（15m以内）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kern w:val="0"/>
                <w:sz w:val="18"/>
                <w:szCs w:val="18"/>
              </w:rPr>
            </w:pPr>
            <w:r>
              <w:rPr>
                <w:rFonts w:ascii="宋体" w:hAnsi="宋体" w:cs="宋体" w:hint="eastAsia"/>
                <w:kern w:val="0"/>
                <w:sz w:val="18"/>
                <w:szCs w:val="18"/>
              </w:rPr>
              <w:t>1350</w:t>
            </w: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kern w:val="0"/>
                <w:sz w:val="18"/>
                <w:szCs w:val="18"/>
              </w:rPr>
            </w:pPr>
            <w:r>
              <w:rPr>
                <w:rFonts w:ascii="宋体" w:hAnsi="宋体" w:cs="宋体" w:hint="eastAsia"/>
                <w:kern w:val="0"/>
                <w:sz w:val="18"/>
                <w:szCs w:val="18"/>
              </w:rPr>
              <w:t>16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rFonts w:ascii="宋体" w:hAnsi="宋体" w:cs="宋体"/>
                <w:color w:val="000000"/>
                <w:sz w:val="22"/>
                <w:szCs w:val="22"/>
              </w:rPr>
            </w:pPr>
            <w:r>
              <w:rPr>
                <w:rFonts w:hint="eastAsia"/>
                <w:color w:val="000000"/>
                <w:sz w:val="22"/>
                <w:szCs w:val="22"/>
              </w:rPr>
              <w:t>21600.00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jc w:val="center"/>
              <w:rPr>
                <w:rFonts w:ascii="宋体" w:hAnsi="宋体" w:cs="宋体"/>
                <w:kern w:val="0"/>
                <w:sz w:val="18"/>
                <w:szCs w:val="18"/>
              </w:rPr>
            </w:pPr>
          </w:p>
        </w:tc>
        <w:tc>
          <w:tcPr>
            <w:tcW w:w="3685" w:type="dxa"/>
            <w:vMerge/>
            <w:tcBorders>
              <w:left w:val="single" w:sz="4" w:space="0" w:color="auto"/>
              <w:bottom w:val="single" w:sz="4" w:space="0" w:color="auto"/>
              <w:right w:val="single" w:sz="4" w:space="0" w:color="auto"/>
            </w:tcBorders>
            <w:shd w:val="clear" w:color="000000" w:fill="FFFFFF"/>
            <w:vAlign w:val="center"/>
          </w:tcPr>
          <w:p w:rsidR="00B7260A" w:rsidRDefault="00B7260A">
            <w:pPr>
              <w:jc w:val="left"/>
              <w:rPr>
                <w:rFonts w:ascii="宋体" w:hAnsi="宋体" w:cs="宋体"/>
                <w:kern w:val="0"/>
                <w:sz w:val="18"/>
                <w:szCs w:val="18"/>
              </w:rPr>
            </w:pPr>
          </w:p>
        </w:tc>
      </w:tr>
      <w:tr w:rsidR="00B7260A">
        <w:trPr>
          <w:trHeight w:val="55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kern w:val="0"/>
                <w:sz w:val="20"/>
              </w:rPr>
            </w:pPr>
            <w:r>
              <w:rPr>
                <w:rFonts w:hint="eastAsia"/>
                <w:kern w:val="0"/>
                <w:sz w:val="20"/>
              </w:rPr>
              <w:lastRenderedPageBreak/>
              <w:t>63</w:t>
            </w:r>
          </w:p>
        </w:tc>
        <w:tc>
          <w:tcPr>
            <w:tcW w:w="2378"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spacing w:line="240" w:lineRule="exact"/>
              <w:jc w:val="center"/>
              <w:rPr>
                <w:rFonts w:ascii="宋体" w:hAnsi="宋体" w:cs="宋体"/>
                <w:kern w:val="0"/>
                <w:sz w:val="18"/>
                <w:szCs w:val="18"/>
              </w:rPr>
            </w:pPr>
            <w:r>
              <w:rPr>
                <w:rFonts w:ascii="宋体" w:hAnsi="宋体" w:cs="宋体" w:hint="eastAsia"/>
                <w:kern w:val="0"/>
                <w:sz w:val="18"/>
                <w:szCs w:val="18"/>
              </w:rPr>
              <w:t>其他未明确项目</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B7260A">
            <w:pPr>
              <w:widowControl/>
              <w:spacing w:line="240" w:lineRule="exact"/>
              <w:jc w:val="center"/>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B7260A">
            <w:pPr>
              <w:widowControl/>
              <w:spacing w:line="240" w:lineRule="exact"/>
              <w:jc w:val="center"/>
              <w:textAlignment w:val="center"/>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spacing w:line="240" w:lineRule="exact"/>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jc w:val="center"/>
              <w:rPr>
                <w:color w:val="FF0000"/>
                <w:sz w:val="18"/>
                <w:szCs w:val="18"/>
              </w:rPr>
            </w:pPr>
            <w:r>
              <w:rPr>
                <w:rFonts w:ascii="宋体" w:hAnsi="宋体" w:cs="宋体" w:hint="eastAsia"/>
                <w:color w:val="FF0000"/>
                <w:kern w:val="0"/>
                <w:sz w:val="18"/>
                <w:szCs w:val="18"/>
                <w:highlight w:val="yellow"/>
              </w:rPr>
              <w:t>按与业主单位税前结算造价进行下浮15%（不含增值税）</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B7260A">
            <w:pPr>
              <w:widowControl/>
              <w:spacing w:line="240" w:lineRule="exact"/>
              <w:jc w:val="center"/>
              <w:rPr>
                <w:rFonts w:ascii="宋体" w:hAnsi="宋体" w:cs="宋体"/>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color w:val="000000"/>
                <w:kern w:val="0"/>
                <w:sz w:val="18"/>
                <w:szCs w:val="18"/>
              </w:rPr>
            </w:pPr>
            <w:r>
              <w:rPr>
                <w:rFonts w:ascii="宋体" w:hAnsi="宋体" w:cs="宋体" w:hint="eastAsia"/>
                <w:color w:val="FF0000"/>
                <w:kern w:val="0"/>
                <w:sz w:val="18"/>
                <w:szCs w:val="18"/>
                <w:highlight w:val="yellow"/>
              </w:rPr>
              <w:t>按与业主单位税前结算造价进行下浮</w:t>
            </w:r>
            <w:r>
              <w:rPr>
                <w:rFonts w:ascii="宋体" w:hAnsi="宋体" w:cs="宋体" w:hint="eastAsia"/>
                <w:color w:val="FF0000"/>
                <w:kern w:val="0"/>
                <w:sz w:val="18"/>
                <w:szCs w:val="18"/>
                <w:highlight w:val="yellow"/>
                <w:u w:val="single"/>
              </w:rPr>
              <w:t xml:space="preserve">    %</w:t>
            </w:r>
            <w:r>
              <w:rPr>
                <w:rFonts w:ascii="宋体" w:hAnsi="宋体" w:cs="宋体" w:hint="eastAsia"/>
                <w:color w:val="FF0000"/>
                <w:kern w:val="0"/>
                <w:sz w:val="18"/>
                <w:szCs w:val="18"/>
                <w:highlight w:val="yellow"/>
              </w:rPr>
              <w:t xml:space="preserve"> （不含增值税）</w:t>
            </w:r>
          </w:p>
        </w:tc>
        <w:tc>
          <w:tcPr>
            <w:tcW w:w="3685" w:type="dxa"/>
            <w:tcBorders>
              <w:left w:val="single" w:sz="4" w:space="0" w:color="auto"/>
              <w:bottom w:val="single" w:sz="4" w:space="0" w:color="auto"/>
              <w:right w:val="single" w:sz="4" w:space="0" w:color="auto"/>
            </w:tcBorders>
            <w:shd w:val="clear" w:color="000000" w:fill="FFFFFF"/>
            <w:vAlign w:val="center"/>
          </w:tcPr>
          <w:p w:rsidR="00B7260A" w:rsidRDefault="00601710">
            <w:pPr>
              <w:widowControl/>
              <w:jc w:val="center"/>
              <w:textAlignment w:val="center"/>
              <w:rPr>
                <w:rFonts w:ascii="宋体" w:hAnsi="宋体" w:cs="宋体"/>
                <w:kern w:val="0"/>
                <w:sz w:val="18"/>
                <w:szCs w:val="18"/>
                <w:highlight w:val="yellow"/>
              </w:rPr>
            </w:pPr>
            <w:r>
              <w:rPr>
                <w:rFonts w:ascii="宋体" w:hAnsi="宋体" w:cs="宋体" w:hint="eastAsia"/>
                <w:color w:val="FF0000"/>
                <w:kern w:val="0"/>
                <w:sz w:val="22"/>
                <w:szCs w:val="22"/>
                <w:highlight w:val="yellow"/>
              </w:rPr>
              <w:t>组织措施费、不可竞争费按照分包单位实际发生成本进行结算。</w:t>
            </w:r>
          </w:p>
        </w:tc>
      </w:tr>
      <w:tr w:rsidR="00B7260A">
        <w:trPr>
          <w:trHeight w:val="1104"/>
        </w:trPr>
        <w:tc>
          <w:tcPr>
            <w:tcW w:w="29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69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601710">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997230.00元</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7260A" w:rsidRDefault="00B7260A">
            <w:pPr>
              <w:widowControl/>
              <w:jc w:val="center"/>
              <w:rPr>
                <w:rFonts w:ascii="宋体" w:hAnsi="宋体" w:cs="宋体"/>
                <w:b/>
                <w:color w:val="FF0000"/>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53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rsidP="00AC4DFF">
            <w:pPr>
              <w:widowControl/>
              <w:ind w:firstLineChars="1100" w:firstLine="2650"/>
              <w:jc w:val="left"/>
              <w:rPr>
                <w:rFonts w:ascii="宋体" w:hAnsi="宋体" w:cs="宋体"/>
                <w:b/>
                <w:kern w:val="0"/>
                <w:sz w:val="24"/>
                <w:szCs w:val="24"/>
              </w:rPr>
            </w:pPr>
            <w:r>
              <w:rPr>
                <w:rFonts w:ascii="宋体" w:hAnsi="宋体" w:cs="宋体" w:hint="eastAsia"/>
                <w:b/>
                <w:color w:val="FF0000"/>
                <w:kern w:val="0"/>
                <w:sz w:val="24"/>
                <w:szCs w:val="24"/>
              </w:rPr>
              <w:t>元</w:t>
            </w:r>
          </w:p>
        </w:tc>
      </w:tr>
      <w:tr w:rsidR="00B7260A">
        <w:trPr>
          <w:trHeight w:val="1104"/>
        </w:trPr>
        <w:tc>
          <w:tcPr>
            <w:tcW w:w="14283"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B7260A" w:rsidRDefault="00601710">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B7260A" w:rsidRDefault="00601710">
            <w:pPr>
              <w:widowControl/>
              <w:jc w:val="left"/>
              <w:textAlignment w:val="center"/>
              <w:rPr>
                <w:rFonts w:ascii="宋体" w:hAnsi="宋体" w:cs="宋体"/>
                <w:color w:val="000000" w:themeColor="text1"/>
                <w:kern w:val="0"/>
                <w:sz w:val="22"/>
                <w:szCs w:val="22"/>
              </w:rPr>
            </w:pPr>
            <w:r>
              <w:rPr>
                <w:rFonts w:ascii="宋体" w:hAnsi="宋体" w:cs="宋体" w:hint="eastAsia"/>
                <w:kern w:val="0"/>
                <w:sz w:val="22"/>
                <w:szCs w:val="22"/>
              </w:rPr>
              <w:t>1、</w:t>
            </w:r>
            <w:r>
              <w:rPr>
                <w:rFonts w:ascii="宋体" w:hAnsi="宋体" w:cs="宋体" w:hint="eastAsia"/>
                <w:color w:val="FF0000"/>
                <w:kern w:val="0"/>
                <w:sz w:val="22"/>
                <w:szCs w:val="22"/>
              </w:rPr>
              <w:t>以上报价不含税，乙方开具相应合法有效的增值税专用发票，甲方按所提供的发票抵扣税额承担税金。</w:t>
            </w:r>
          </w:p>
          <w:p w:rsidR="00B7260A" w:rsidRDefault="00601710">
            <w:pPr>
              <w:widowControl/>
              <w:jc w:val="left"/>
              <w:textAlignment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2、</w:t>
            </w:r>
            <w:r>
              <w:rPr>
                <w:rFonts w:ascii="宋体" w:hAnsi="宋体" w:cs="宋体" w:hint="eastAsia"/>
                <w:color w:val="FF0000"/>
                <w:kern w:val="0"/>
                <w:sz w:val="22"/>
                <w:szCs w:val="22"/>
              </w:rPr>
              <w:t>本工程招标代理费由中标人承担。</w:t>
            </w:r>
          </w:p>
          <w:p w:rsidR="00B7260A" w:rsidRDefault="00601710">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3、中标单位施工中要做好成品保护，如果施工中对我方施工完成的工程进行破坏将给予中标单位工程决算价的2%处罚，且施工所发生一切费用均由中标单位承担。</w:t>
            </w:r>
          </w:p>
          <w:p w:rsidR="00B7260A" w:rsidRDefault="00601710">
            <w:pPr>
              <w:widowControl/>
              <w:jc w:val="left"/>
              <w:textAlignment w:val="center"/>
              <w:rPr>
                <w:rFonts w:ascii="宋体" w:hAnsi="宋体" w:cs="宋体"/>
                <w:kern w:val="0"/>
                <w:sz w:val="22"/>
                <w:szCs w:val="22"/>
              </w:rPr>
            </w:pPr>
            <w:r>
              <w:rPr>
                <w:rFonts w:ascii="宋体" w:hAnsi="宋体" w:cs="宋体" w:hint="eastAsia"/>
                <w:kern w:val="0"/>
                <w:sz w:val="22"/>
                <w:szCs w:val="22"/>
              </w:rPr>
              <w:t>4、中标人一经接到中标通知后，中标人缴纳贰拾万圆整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）作为合同履约保证金，如果施工中出现不能按要求履约合同，将没收该中标人履约保证金且建立黑名单制，该中标人1年内不得参加我单位组织的工程投标。</w:t>
            </w:r>
          </w:p>
          <w:p w:rsidR="00B7260A" w:rsidRDefault="00601710">
            <w:pPr>
              <w:widowControl/>
              <w:jc w:val="left"/>
              <w:textAlignment w:val="center"/>
              <w:rPr>
                <w:rFonts w:ascii="宋体" w:hAnsi="宋体" w:cs="宋体"/>
                <w:kern w:val="0"/>
                <w:sz w:val="22"/>
                <w:szCs w:val="22"/>
              </w:rPr>
            </w:pPr>
            <w:r>
              <w:rPr>
                <w:rFonts w:ascii="宋体" w:hAnsi="宋体" w:cs="宋体" w:hint="eastAsia"/>
                <w:kern w:val="0"/>
                <w:sz w:val="22"/>
                <w:szCs w:val="22"/>
              </w:rPr>
              <w:t>5、工程施工完成后办理最终决算时应提供项目部确认的工期、安全及质量证明文件，如果不办理将不予办理最终结算。</w:t>
            </w:r>
          </w:p>
        </w:tc>
      </w:tr>
    </w:tbl>
    <w:p w:rsidR="00B7260A" w:rsidRDefault="00B7260A">
      <w:pPr>
        <w:widowControl/>
        <w:shd w:val="clear" w:color="auto" w:fill="FFFFFF"/>
        <w:spacing w:line="200" w:lineRule="exact"/>
        <w:rPr>
          <w:b/>
          <w:sz w:val="18"/>
          <w:szCs w:val="18"/>
        </w:rPr>
      </w:pPr>
    </w:p>
    <w:p w:rsidR="00B7260A" w:rsidRDefault="00601710">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B7260A" w:rsidRDefault="00601710">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B7260A" w:rsidRDefault="00601710">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2、中标人必须自行组织人员及时进行自带材料清理、整理，做好现场文明施工，达到铜陵市相关要求。</w:t>
      </w:r>
    </w:p>
    <w:p w:rsidR="00B7260A" w:rsidRDefault="00601710">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B7260A" w:rsidRDefault="00601710">
      <w:pPr>
        <w:pStyle w:val="WPSPlain"/>
        <w:spacing w:line="400" w:lineRule="exact"/>
        <w:rPr>
          <w:rFonts w:ascii="宋体" w:hAnsi="宋体"/>
          <w:color w:val="000000"/>
          <w:sz w:val="21"/>
          <w:szCs w:val="21"/>
        </w:rPr>
      </w:pPr>
      <w:r>
        <w:rPr>
          <w:rFonts w:ascii="宋体" w:hAnsi="宋体" w:hint="eastAsia"/>
          <w:color w:val="000000"/>
          <w:sz w:val="21"/>
          <w:szCs w:val="21"/>
        </w:rPr>
        <w:lastRenderedPageBreak/>
        <w:t>4、工程完工后由项目部进行验收并办理成品交接，但并不免除中标单位保修责任。</w:t>
      </w:r>
    </w:p>
    <w:p w:rsidR="00B7260A" w:rsidRDefault="00601710">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B7260A" w:rsidRDefault="00601710">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B7260A" w:rsidRDefault="00601710">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B7260A" w:rsidRDefault="00601710">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B7260A" w:rsidRDefault="00601710">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B7260A" w:rsidRDefault="00601710">
      <w:pPr>
        <w:pStyle w:val="WPSPlain"/>
        <w:spacing w:line="400" w:lineRule="exact"/>
        <w:rPr>
          <w:rFonts w:ascii="宋体" w:hAnsi="宋体"/>
          <w:color w:val="000000"/>
          <w:sz w:val="21"/>
          <w:szCs w:val="21"/>
        </w:rPr>
      </w:pPr>
      <w:r>
        <w:rPr>
          <w:rFonts w:ascii="宋体" w:hAnsi="宋体" w:hint="eastAsia"/>
          <w:color w:val="000000"/>
          <w:sz w:val="21"/>
          <w:szCs w:val="21"/>
        </w:rPr>
        <w:t>10、所有报价均已包含施工时产生的垃圾运输费用。</w:t>
      </w:r>
    </w:p>
    <w:p w:rsidR="00B7260A" w:rsidRDefault="00601710">
      <w:pPr>
        <w:pStyle w:val="WPSPlain"/>
        <w:spacing w:line="400" w:lineRule="exact"/>
        <w:rPr>
          <w:rFonts w:ascii="宋体" w:hAnsi="宋体"/>
          <w:color w:val="000000"/>
          <w:sz w:val="21"/>
          <w:szCs w:val="21"/>
        </w:rPr>
      </w:pPr>
      <w:r>
        <w:rPr>
          <w:rFonts w:ascii="宋体" w:hAnsi="宋体" w:hint="eastAsia"/>
          <w:color w:val="000000"/>
          <w:sz w:val="21"/>
          <w:szCs w:val="21"/>
        </w:rPr>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B7260A" w:rsidRDefault="00601710">
      <w:pPr>
        <w:pStyle w:val="WPSPlain"/>
        <w:spacing w:line="400" w:lineRule="exact"/>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B7260A" w:rsidRDefault="00B7260A">
      <w:pPr>
        <w:pStyle w:val="WPSPlain"/>
        <w:spacing w:line="400" w:lineRule="exact"/>
        <w:rPr>
          <w:rFonts w:ascii="宋体" w:hAnsi="宋体" w:cs="宋体"/>
          <w:sz w:val="21"/>
          <w:szCs w:val="21"/>
        </w:rPr>
      </w:pPr>
    </w:p>
    <w:p w:rsidR="00B7260A" w:rsidRDefault="00601710">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B7260A" w:rsidRDefault="00B7260A">
      <w:pPr>
        <w:spacing w:line="400" w:lineRule="exact"/>
        <w:ind w:firstLineChars="1250" w:firstLine="3000"/>
        <w:rPr>
          <w:sz w:val="24"/>
          <w:szCs w:val="24"/>
          <w:u w:val="single"/>
        </w:rPr>
      </w:pPr>
    </w:p>
    <w:p w:rsidR="00B7260A" w:rsidRDefault="00601710">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B7260A" w:rsidRDefault="00B7260A">
      <w:pPr>
        <w:spacing w:line="400" w:lineRule="exact"/>
        <w:ind w:firstLineChars="2800" w:firstLine="6720"/>
        <w:rPr>
          <w:sz w:val="24"/>
          <w:szCs w:val="24"/>
          <w:u w:val="single"/>
        </w:rPr>
      </w:pPr>
    </w:p>
    <w:p w:rsidR="00B7260A" w:rsidRDefault="00601710">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B7260A">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415" w:rsidRDefault="00D65415">
      <w:r>
        <w:separator/>
      </w:r>
    </w:p>
  </w:endnote>
  <w:endnote w:type="continuationSeparator" w:id="0">
    <w:p w:rsidR="00D65415" w:rsidRDefault="00D6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0A" w:rsidRDefault="00601710">
    <w:pPr>
      <w:pStyle w:val="aa"/>
      <w:framePr w:wrap="around" w:vAnchor="text" w:hAnchor="margin" w:xAlign="right" w:y="1"/>
      <w:rPr>
        <w:rStyle w:val="af"/>
      </w:rPr>
    </w:pPr>
    <w:r>
      <w:fldChar w:fldCharType="begin"/>
    </w:r>
    <w:r>
      <w:rPr>
        <w:rStyle w:val="af"/>
      </w:rPr>
      <w:instrText xml:space="preserve">PAGE  </w:instrText>
    </w:r>
    <w:r>
      <w:fldChar w:fldCharType="end"/>
    </w:r>
  </w:p>
  <w:p w:rsidR="00B7260A" w:rsidRDefault="00B7260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0A" w:rsidRDefault="00601710">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21BC9">
      <w:rPr>
        <w:noProof/>
        <w:kern w:val="0"/>
        <w:szCs w:val="21"/>
      </w:rPr>
      <w:t>15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21BC9">
      <w:rPr>
        <w:noProof/>
        <w:kern w:val="0"/>
        <w:szCs w:val="21"/>
      </w:rPr>
      <w:t>15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415" w:rsidRDefault="00D65415">
      <w:r>
        <w:separator/>
      </w:r>
    </w:p>
  </w:footnote>
  <w:footnote w:type="continuationSeparator" w:id="0">
    <w:p w:rsidR="00D65415" w:rsidRDefault="00D65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0A" w:rsidRDefault="00601710">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6EF423B"/>
    <w:rsid w:val="FFFE07A9"/>
    <w:rsid w:val="000011C7"/>
    <w:rsid w:val="00004379"/>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89B"/>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95FE1"/>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B6C"/>
    <w:rsid w:val="00132D7D"/>
    <w:rsid w:val="0013304D"/>
    <w:rsid w:val="00133DD7"/>
    <w:rsid w:val="00140074"/>
    <w:rsid w:val="00146EE4"/>
    <w:rsid w:val="00150744"/>
    <w:rsid w:val="00154785"/>
    <w:rsid w:val="00157BCF"/>
    <w:rsid w:val="00163205"/>
    <w:rsid w:val="00163FCA"/>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082A"/>
    <w:rsid w:val="001A1DF0"/>
    <w:rsid w:val="001A4863"/>
    <w:rsid w:val="001A5BCF"/>
    <w:rsid w:val="001A7DB2"/>
    <w:rsid w:val="001B277A"/>
    <w:rsid w:val="001B4933"/>
    <w:rsid w:val="001B58B6"/>
    <w:rsid w:val="001B6DDC"/>
    <w:rsid w:val="001B7ACE"/>
    <w:rsid w:val="001B7F3C"/>
    <w:rsid w:val="001C00B7"/>
    <w:rsid w:val="001C5CDB"/>
    <w:rsid w:val="001C5E18"/>
    <w:rsid w:val="001C7E55"/>
    <w:rsid w:val="001D0A88"/>
    <w:rsid w:val="001D19F8"/>
    <w:rsid w:val="001D3663"/>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76F9A"/>
    <w:rsid w:val="002803FE"/>
    <w:rsid w:val="00282791"/>
    <w:rsid w:val="00284F3A"/>
    <w:rsid w:val="00286985"/>
    <w:rsid w:val="0029157C"/>
    <w:rsid w:val="00291905"/>
    <w:rsid w:val="002934EA"/>
    <w:rsid w:val="00293CF3"/>
    <w:rsid w:val="00294FAF"/>
    <w:rsid w:val="00296D2F"/>
    <w:rsid w:val="00296DD6"/>
    <w:rsid w:val="00297C66"/>
    <w:rsid w:val="002A0166"/>
    <w:rsid w:val="002A2D56"/>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59B"/>
    <w:rsid w:val="002F7782"/>
    <w:rsid w:val="002F7D67"/>
    <w:rsid w:val="003057F3"/>
    <w:rsid w:val="0031159E"/>
    <w:rsid w:val="00311F34"/>
    <w:rsid w:val="00312413"/>
    <w:rsid w:val="0031406B"/>
    <w:rsid w:val="0031481B"/>
    <w:rsid w:val="00316571"/>
    <w:rsid w:val="00320996"/>
    <w:rsid w:val="00320A9B"/>
    <w:rsid w:val="003210AD"/>
    <w:rsid w:val="00321BC9"/>
    <w:rsid w:val="00323C68"/>
    <w:rsid w:val="00325F63"/>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2D48"/>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2C08"/>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86D44"/>
    <w:rsid w:val="00492328"/>
    <w:rsid w:val="00494BE6"/>
    <w:rsid w:val="004961B8"/>
    <w:rsid w:val="00496D32"/>
    <w:rsid w:val="00496FC3"/>
    <w:rsid w:val="004A1F36"/>
    <w:rsid w:val="004A7BB8"/>
    <w:rsid w:val="004A7C92"/>
    <w:rsid w:val="004B44B0"/>
    <w:rsid w:val="004C1F4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2E3A"/>
    <w:rsid w:val="00503D3C"/>
    <w:rsid w:val="00504020"/>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32A"/>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6910"/>
    <w:rsid w:val="005A252D"/>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1710"/>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62A2"/>
    <w:rsid w:val="006841F0"/>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1B08"/>
    <w:rsid w:val="0070407D"/>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56805"/>
    <w:rsid w:val="0076114A"/>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0149"/>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0E3B"/>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5F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4F2C"/>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2983"/>
    <w:rsid w:val="00993119"/>
    <w:rsid w:val="00994449"/>
    <w:rsid w:val="00994C1F"/>
    <w:rsid w:val="009952FB"/>
    <w:rsid w:val="00995A41"/>
    <w:rsid w:val="009963CC"/>
    <w:rsid w:val="009A0272"/>
    <w:rsid w:val="009A4605"/>
    <w:rsid w:val="009A4A1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D5A74"/>
    <w:rsid w:val="009D72EA"/>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47BF7"/>
    <w:rsid w:val="00A51E51"/>
    <w:rsid w:val="00A5268E"/>
    <w:rsid w:val="00A53239"/>
    <w:rsid w:val="00A60330"/>
    <w:rsid w:val="00A60ED1"/>
    <w:rsid w:val="00A63116"/>
    <w:rsid w:val="00A66AA5"/>
    <w:rsid w:val="00A759C3"/>
    <w:rsid w:val="00A767C7"/>
    <w:rsid w:val="00A76A1F"/>
    <w:rsid w:val="00A80AA2"/>
    <w:rsid w:val="00A818D4"/>
    <w:rsid w:val="00A8193C"/>
    <w:rsid w:val="00A82502"/>
    <w:rsid w:val="00A90957"/>
    <w:rsid w:val="00A915C7"/>
    <w:rsid w:val="00A91C76"/>
    <w:rsid w:val="00A91F17"/>
    <w:rsid w:val="00A946A6"/>
    <w:rsid w:val="00A94873"/>
    <w:rsid w:val="00A95EA3"/>
    <w:rsid w:val="00A97F7B"/>
    <w:rsid w:val="00AA37CA"/>
    <w:rsid w:val="00AA4EBF"/>
    <w:rsid w:val="00AB2996"/>
    <w:rsid w:val="00AB3325"/>
    <w:rsid w:val="00AB3E08"/>
    <w:rsid w:val="00AB74D8"/>
    <w:rsid w:val="00AB7B25"/>
    <w:rsid w:val="00AC2CAC"/>
    <w:rsid w:val="00AC3C90"/>
    <w:rsid w:val="00AC4C38"/>
    <w:rsid w:val="00AC4DFF"/>
    <w:rsid w:val="00AC5AA5"/>
    <w:rsid w:val="00AC637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60A"/>
    <w:rsid w:val="00B7298E"/>
    <w:rsid w:val="00B73126"/>
    <w:rsid w:val="00B73D15"/>
    <w:rsid w:val="00B75947"/>
    <w:rsid w:val="00B80E56"/>
    <w:rsid w:val="00B83F1A"/>
    <w:rsid w:val="00B847CA"/>
    <w:rsid w:val="00B8625F"/>
    <w:rsid w:val="00B869D2"/>
    <w:rsid w:val="00B86AAA"/>
    <w:rsid w:val="00B91C21"/>
    <w:rsid w:val="00B9256A"/>
    <w:rsid w:val="00B95593"/>
    <w:rsid w:val="00BA027C"/>
    <w:rsid w:val="00BA1601"/>
    <w:rsid w:val="00BA52BD"/>
    <w:rsid w:val="00BB06EA"/>
    <w:rsid w:val="00BB11A9"/>
    <w:rsid w:val="00BB2B7F"/>
    <w:rsid w:val="00BB4529"/>
    <w:rsid w:val="00BB4A8F"/>
    <w:rsid w:val="00BB4CEB"/>
    <w:rsid w:val="00BC2015"/>
    <w:rsid w:val="00BC38AC"/>
    <w:rsid w:val="00BC52AA"/>
    <w:rsid w:val="00BC793D"/>
    <w:rsid w:val="00BD10AB"/>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3ABE"/>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9769E"/>
    <w:rsid w:val="00CA2058"/>
    <w:rsid w:val="00CA3AD4"/>
    <w:rsid w:val="00CA3D08"/>
    <w:rsid w:val="00CA4A10"/>
    <w:rsid w:val="00CA7412"/>
    <w:rsid w:val="00CA77DE"/>
    <w:rsid w:val="00CA7A19"/>
    <w:rsid w:val="00CB0EA9"/>
    <w:rsid w:val="00CB22CC"/>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5415"/>
    <w:rsid w:val="00D67D14"/>
    <w:rsid w:val="00D70EA0"/>
    <w:rsid w:val="00D72325"/>
    <w:rsid w:val="00D72AC7"/>
    <w:rsid w:val="00D7541A"/>
    <w:rsid w:val="00D80CC5"/>
    <w:rsid w:val="00D8313A"/>
    <w:rsid w:val="00D8513A"/>
    <w:rsid w:val="00D869F9"/>
    <w:rsid w:val="00D87E21"/>
    <w:rsid w:val="00D938C1"/>
    <w:rsid w:val="00D93A67"/>
    <w:rsid w:val="00D93AC4"/>
    <w:rsid w:val="00D941EE"/>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C6D6C"/>
    <w:rsid w:val="00DD05D2"/>
    <w:rsid w:val="00DD07D1"/>
    <w:rsid w:val="00DD0EDB"/>
    <w:rsid w:val="00DD2A14"/>
    <w:rsid w:val="00DD49FA"/>
    <w:rsid w:val="00DD574C"/>
    <w:rsid w:val="00DE13FE"/>
    <w:rsid w:val="00DE3280"/>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57C8A"/>
    <w:rsid w:val="00E64617"/>
    <w:rsid w:val="00E64B2D"/>
    <w:rsid w:val="00E660A2"/>
    <w:rsid w:val="00E67E31"/>
    <w:rsid w:val="00E71B6A"/>
    <w:rsid w:val="00E72B71"/>
    <w:rsid w:val="00E76571"/>
    <w:rsid w:val="00E802F3"/>
    <w:rsid w:val="00E82802"/>
    <w:rsid w:val="00E83851"/>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C7D49"/>
    <w:rsid w:val="00ED19F9"/>
    <w:rsid w:val="00ED2C15"/>
    <w:rsid w:val="00ED2FC6"/>
    <w:rsid w:val="00ED3871"/>
    <w:rsid w:val="00ED4699"/>
    <w:rsid w:val="00ED566A"/>
    <w:rsid w:val="00ED6DBB"/>
    <w:rsid w:val="00ED74CF"/>
    <w:rsid w:val="00EE186C"/>
    <w:rsid w:val="00EE3ECF"/>
    <w:rsid w:val="00EF14A7"/>
    <w:rsid w:val="00EF1D9F"/>
    <w:rsid w:val="00EF2E45"/>
    <w:rsid w:val="00EF5BFF"/>
    <w:rsid w:val="00EF71C7"/>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3DC5"/>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6738"/>
    <w:rsid w:val="00FE7B65"/>
    <w:rsid w:val="00FF4FB6"/>
    <w:rsid w:val="00FF6C3D"/>
    <w:rsid w:val="00FF7929"/>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15</Pages>
  <Words>1398</Words>
  <Characters>7969</Characters>
  <Application>Microsoft Office Word</Application>
  <DocSecurity>0</DocSecurity>
  <Lines>66</Lines>
  <Paragraphs>18</Paragraphs>
  <ScaleCrop>false</ScaleCrop>
  <Company>微软中国</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3</cp:revision>
  <cp:lastPrinted>2022-02-26T10:24:00Z</cp:lastPrinted>
  <dcterms:created xsi:type="dcterms:W3CDTF">2021-12-04T08:28:00Z</dcterms:created>
  <dcterms:modified xsi:type="dcterms:W3CDTF">2022-06-15T03:07:00Z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