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2805A1">
      <w:pPr>
        <w:jc w:val="center"/>
        <w:rPr>
          <w:b/>
          <w:sz w:val="44"/>
          <w:szCs w:val="44"/>
        </w:rPr>
      </w:pPr>
      <w:r w:rsidRPr="002805A1">
        <w:rPr>
          <w:rFonts w:hint="eastAsia"/>
          <w:b/>
          <w:sz w:val="44"/>
          <w:szCs w:val="44"/>
        </w:rPr>
        <w:t>安</w:t>
      </w:r>
      <w:r>
        <w:rPr>
          <w:rFonts w:hint="eastAsia"/>
          <w:b/>
          <w:sz w:val="44"/>
          <w:szCs w:val="44"/>
        </w:rPr>
        <w:t>安徽铜冠（庐江）矿业有限公司</w:t>
      </w:r>
      <w:r>
        <w:rPr>
          <w:rFonts w:hint="eastAsia"/>
          <w:b/>
          <w:sz w:val="44"/>
          <w:szCs w:val="44"/>
        </w:rPr>
        <w:t>2022</w:t>
      </w:r>
      <w:r>
        <w:rPr>
          <w:rFonts w:hint="eastAsia"/>
          <w:b/>
          <w:sz w:val="44"/>
          <w:szCs w:val="44"/>
        </w:rPr>
        <w:t>年地表土建零星</w:t>
      </w:r>
      <w:proofErr w:type="gramStart"/>
      <w:r>
        <w:rPr>
          <w:rFonts w:hint="eastAsia"/>
          <w:b/>
          <w:sz w:val="44"/>
          <w:szCs w:val="44"/>
        </w:rPr>
        <w:t>工程及矿大楼</w:t>
      </w:r>
      <w:proofErr w:type="gramEnd"/>
      <w:r>
        <w:rPr>
          <w:rFonts w:hint="eastAsia"/>
          <w:b/>
          <w:sz w:val="44"/>
          <w:szCs w:val="44"/>
        </w:rPr>
        <w:t>污水改造工程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2D5A0F">
        <w:rPr>
          <w:rFonts w:hint="eastAsia"/>
          <w:color w:val="000000" w:themeColor="text1"/>
          <w:sz w:val="32"/>
          <w:szCs w:val="32"/>
        </w:rPr>
        <w:t>3</w:t>
      </w:r>
      <w:r w:rsidR="002805A1">
        <w:rPr>
          <w:rFonts w:hint="eastAsia"/>
          <w:color w:val="000000" w:themeColor="text1"/>
          <w:sz w:val="32"/>
          <w:szCs w:val="32"/>
        </w:rPr>
        <w:t>8</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2805A1" w:rsidRDefault="00487F3E" w:rsidP="009858BB">
      <w:pPr>
        <w:ind w:firstLineChars="200" w:firstLine="560"/>
        <w:rPr>
          <w:sz w:val="24"/>
          <w:szCs w:val="24"/>
          <w:u w:val="single"/>
        </w:rPr>
      </w:pPr>
      <w:r>
        <w:rPr>
          <w:rFonts w:hint="eastAsia"/>
          <w:sz w:val="28"/>
          <w:szCs w:val="28"/>
        </w:rPr>
        <w:t>项目名称</w:t>
      </w:r>
      <w:r>
        <w:rPr>
          <w:rFonts w:hint="eastAsia"/>
          <w:sz w:val="32"/>
          <w:szCs w:val="32"/>
        </w:rPr>
        <w:t>：</w:t>
      </w:r>
      <w:r w:rsidR="002805A1">
        <w:rPr>
          <w:rFonts w:hint="eastAsia"/>
          <w:sz w:val="24"/>
          <w:szCs w:val="24"/>
          <w:u w:val="single"/>
        </w:rPr>
        <w:t>安徽铜冠（庐江）矿业有限公司</w:t>
      </w:r>
      <w:r w:rsidR="002805A1">
        <w:rPr>
          <w:rFonts w:hint="eastAsia"/>
          <w:sz w:val="24"/>
          <w:szCs w:val="24"/>
          <w:u w:val="single"/>
        </w:rPr>
        <w:t>2022</w:t>
      </w:r>
      <w:r w:rsidR="002805A1">
        <w:rPr>
          <w:rFonts w:hint="eastAsia"/>
          <w:sz w:val="24"/>
          <w:szCs w:val="24"/>
          <w:u w:val="single"/>
        </w:rPr>
        <w:t>年地表土建零星工程及</w:t>
      </w:r>
      <w:r w:rsidR="002805A1">
        <w:rPr>
          <w:rFonts w:hint="eastAsia"/>
          <w:sz w:val="24"/>
          <w:szCs w:val="24"/>
          <w:u w:val="single"/>
        </w:rPr>
        <w:t xml:space="preserve">          </w:t>
      </w:r>
    </w:p>
    <w:p w:rsidR="00FE03D1" w:rsidRDefault="002805A1" w:rsidP="002805A1">
      <w:pPr>
        <w:ind w:firstLineChars="850" w:firstLine="2040"/>
        <w:rPr>
          <w:sz w:val="24"/>
          <w:szCs w:val="24"/>
          <w:u w:val="single"/>
        </w:rPr>
      </w:pPr>
      <w:r>
        <w:rPr>
          <w:rFonts w:hint="eastAsia"/>
          <w:sz w:val="24"/>
          <w:szCs w:val="24"/>
          <w:u w:val="single"/>
        </w:rPr>
        <w:t>矿大楼污水改造工程</w:t>
      </w:r>
      <w:r w:rsidR="00487F3E">
        <w:rPr>
          <w:rFonts w:hint="eastAsia"/>
          <w:sz w:val="24"/>
          <w:szCs w:val="24"/>
          <w:u w:val="single"/>
        </w:rPr>
        <w:t>劳务分包</w:t>
      </w:r>
      <w:r w:rsidR="00487F3E">
        <w:rPr>
          <w:rFonts w:hint="eastAsia"/>
          <w:sz w:val="24"/>
          <w:szCs w:val="24"/>
          <w:u w:val="single"/>
        </w:rPr>
        <w:t xml:space="preserve">          </w:t>
      </w:r>
      <w:r w:rsidR="00D536B0">
        <w:rPr>
          <w:rFonts w:hint="eastAsia"/>
          <w:sz w:val="24"/>
          <w:szCs w:val="24"/>
          <w:u w:val="single"/>
        </w:rPr>
        <w:t xml:space="preserve">   </w:t>
      </w:r>
      <w:r w:rsidR="00487F3E">
        <w:rPr>
          <w:rFonts w:hint="eastAsia"/>
          <w:sz w:val="24"/>
          <w:szCs w:val="24"/>
          <w:u w:val="single"/>
        </w:rPr>
        <w:t xml:space="preserve">  </w:t>
      </w:r>
      <w:r>
        <w:rPr>
          <w:rFonts w:hint="eastAsia"/>
          <w:sz w:val="24"/>
          <w:szCs w:val="24"/>
          <w:u w:val="single"/>
        </w:rPr>
        <w:t xml:space="preserve">                </w:t>
      </w:r>
      <w:r w:rsidR="00487F3E">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E03D1" w:rsidRDefault="00487F3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2805A1">
        <w:rPr>
          <w:rFonts w:hint="eastAsia"/>
          <w:color w:val="000000"/>
          <w:sz w:val="28"/>
          <w:szCs w:val="28"/>
          <w:u w:val="single"/>
        </w:rPr>
        <w:t>7</w:t>
      </w:r>
      <w:r>
        <w:rPr>
          <w:rFonts w:hint="eastAsia"/>
          <w:color w:val="000000"/>
          <w:sz w:val="28"/>
          <w:szCs w:val="28"/>
          <w:u w:val="single"/>
        </w:rPr>
        <w:t>月</w:t>
      </w:r>
      <w:r w:rsidR="00E8184E">
        <w:rPr>
          <w:rFonts w:hint="eastAsia"/>
          <w:color w:val="000000"/>
          <w:sz w:val="28"/>
          <w:szCs w:val="28"/>
          <w:u w:val="single"/>
        </w:rPr>
        <w:t>12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E03D1" w:rsidRPr="00C97AA4" w:rsidRDefault="00FE03D1">
      <w:pPr>
        <w:widowControl/>
        <w:shd w:val="clear" w:color="auto" w:fill="FFFFFF"/>
        <w:spacing w:line="520" w:lineRule="exact"/>
        <w:jc w:val="center"/>
        <w:rPr>
          <w:rFonts w:ascii="宋体" w:hAnsi="宋体"/>
          <w:b/>
          <w:bCs/>
          <w:sz w:val="32"/>
          <w:szCs w:val="32"/>
        </w:rPr>
      </w:pPr>
    </w:p>
    <w:p w:rsidR="00FE03D1" w:rsidRDefault="002805A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安徽铜冠（庐江）矿业有限公司2022年地表土建零星</w:t>
      </w:r>
      <w:proofErr w:type="gramStart"/>
      <w:r>
        <w:rPr>
          <w:rFonts w:ascii="宋体" w:hAnsi="宋体" w:hint="eastAsia"/>
          <w:b/>
          <w:bCs/>
          <w:sz w:val="32"/>
          <w:szCs w:val="32"/>
        </w:rPr>
        <w:t>工程及矿大楼</w:t>
      </w:r>
      <w:proofErr w:type="gramEnd"/>
      <w:r>
        <w:rPr>
          <w:rFonts w:ascii="宋体" w:hAnsi="宋体" w:hint="eastAsia"/>
          <w:b/>
          <w:bCs/>
          <w:sz w:val="32"/>
          <w:szCs w:val="32"/>
        </w:rPr>
        <w:t>污水改造工程</w:t>
      </w:r>
      <w:r w:rsidR="00487F3E">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2805A1">
        <w:rPr>
          <w:rFonts w:hint="eastAsia"/>
          <w:b/>
          <w:color w:val="000000" w:themeColor="text1"/>
          <w:sz w:val="24"/>
          <w:szCs w:val="24"/>
          <w:u w:val="single"/>
        </w:rPr>
        <w:t>安徽铜冠（庐江）矿业有限公司</w:t>
      </w:r>
      <w:r w:rsidR="002805A1">
        <w:rPr>
          <w:rFonts w:hint="eastAsia"/>
          <w:b/>
          <w:color w:val="000000" w:themeColor="text1"/>
          <w:sz w:val="24"/>
          <w:szCs w:val="24"/>
          <w:u w:val="single"/>
        </w:rPr>
        <w:t>2022</w:t>
      </w:r>
      <w:r w:rsidR="002805A1">
        <w:rPr>
          <w:rFonts w:hint="eastAsia"/>
          <w:b/>
          <w:color w:val="000000" w:themeColor="text1"/>
          <w:sz w:val="24"/>
          <w:szCs w:val="24"/>
          <w:u w:val="single"/>
        </w:rPr>
        <w:t>年地表土建零星</w:t>
      </w:r>
      <w:proofErr w:type="gramStart"/>
      <w:r w:rsidR="002805A1">
        <w:rPr>
          <w:rFonts w:hint="eastAsia"/>
          <w:b/>
          <w:color w:val="000000" w:themeColor="text1"/>
          <w:sz w:val="24"/>
          <w:szCs w:val="24"/>
          <w:u w:val="single"/>
        </w:rPr>
        <w:t>工程及矿大楼</w:t>
      </w:r>
      <w:proofErr w:type="gramEnd"/>
      <w:r w:rsidR="002805A1">
        <w:rPr>
          <w:rFonts w:hint="eastAsia"/>
          <w:b/>
          <w:color w:val="000000" w:themeColor="text1"/>
          <w:sz w:val="24"/>
          <w:szCs w:val="24"/>
          <w:u w:val="single"/>
        </w:rPr>
        <w:t>污水改造工程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81FA0">
        <w:rPr>
          <w:rFonts w:ascii="宋体" w:hAnsi="宋体" w:hint="eastAsia"/>
          <w:color w:val="000000" w:themeColor="text1"/>
          <w:sz w:val="24"/>
          <w:szCs w:val="24"/>
        </w:rPr>
        <w:t>20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F0566B">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电话：</w:t>
      </w:r>
      <w:r w:rsidR="009858BB">
        <w:rPr>
          <w:rFonts w:ascii="宋体" w:hAnsi="宋体" w:hint="eastAsia"/>
          <w:color w:val="000000"/>
          <w:sz w:val="24"/>
          <w:szCs w:val="24"/>
        </w:rPr>
        <w:t>13</w:t>
      </w:r>
      <w:r w:rsidR="00F0566B">
        <w:rPr>
          <w:rFonts w:ascii="宋体" w:hAnsi="宋体" w:hint="eastAsia"/>
          <w:color w:val="000000"/>
          <w:sz w:val="24"/>
          <w:szCs w:val="24"/>
        </w:rPr>
        <w:t>955906320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581FA0">
        <w:rPr>
          <w:rFonts w:ascii="宋体" w:hAnsi="宋体" w:cs="宋体" w:hint="eastAsia"/>
          <w:b/>
          <w:bCs/>
          <w:color w:val="FF0000"/>
          <w:sz w:val="24"/>
          <w:szCs w:val="24"/>
          <w:u w:val="single"/>
        </w:rPr>
        <w:t>7</w:t>
      </w:r>
      <w:r>
        <w:rPr>
          <w:rFonts w:ascii="宋体" w:hAnsi="宋体" w:cs="宋体" w:hint="eastAsia"/>
          <w:b/>
          <w:bCs/>
          <w:color w:val="FF0000"/>
          <w:sz w:val="24"/>
          <w:szCs w:val="24"/>
          <w:u w:val="single"/>
        </w:rPr>
        <w:t>月</w:t>
      </w:r>
      <w:r w:rsidR="00E8184E">
        <w:rPr>
          <w:rFonts w:ascii="宋体" w:hAnsi="宋体" w:cs="宋体" w:hint="eastAsia"/>
          <w:b/>
          <w:bCs/>
          <w:color w:val="FF0000"/>
          <w:sz w:val="24"/>
          <w:szCs w:val="24"/>
          <w:u w:val="single"/>
        </w:rPr>
        <w:t>20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581FA0">
        <w:rPr>
          <w:rFonts w:ascii="宋体" w:hAnsi="宋体" w:hint="eastAsia"/>
          <w:color w:val="000000"/>
          <w:sz w:val="24"/>
          <w:szCs w:val="24"/>
        </w:rPr>
        <w:t>7</w:t>
      </w:r>
      <w:r>
        <w:rPr>
          <w:rFonts w:ascii="宋体" w:hAnsi="宋体"/>
          <w:color w:val="000000"/>
          <w:sz w:val="24"/>
          <w:szCs w:val="24"/>
        </w:rPr>
        <w:t>月</w:t>
      </w:r>
      <w:r w:rsidR="00E8184E">
        <w:rPr>
          <w:rFonts w:ascii="宋体" w:hAnsi="宋体" w:hint="eastAsia"/>
          <w:color w:val="000000"/>
          <w:sz w:val="24"/>
          <w:szCs w:val="24"/>
        </w:rPr>
        <w:t>20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581FA0">
        <w:rPr>
          <w:rFonts w:ascii="宋体" w:hAnsi="宋体" w:hint="eastAsia"/>
          <w:color w:val="000000"/>
          <w:sz w:val="24"/>
          <w:szCs w:val="24"/>
        </w:rPr>
        <w:t>7</w:t>
      </w:r>
      <w:r>
        <w:rPr>
          <w:rFonts w:ascii="宋体" w:hAnsi="宋体"/>
          <w:color w:val="000000"/>
          <w:sz w:val="24"/>
          <w:szCs w:val="24"/>
        </w:rPr>
        <w:t>月</w:t>
      </w:r>
      <w:r w:rsidR="00E8184E">
        <w:rPr>
          <w:rFonts w:ascii="宋体" w:hAnsi="宋体" w:hint="eastAsia"/>
          <w:color w:val="000000"/>
          <w:sz w:val="24"/>
          <w:szCs w:val="24"/>
        </w:rPr>
        <w:t>21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2805A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安徽铜冠（庐江）矿业有限公司2022年地表土建零星</w:t>
      </w:r>
      <w:proofErr w:type="gramStart"/>
      <w:r>
        <w:rPr>
          <w:rFonts w:ascii="宋体" w:hAnsi="宋体" w:hint="eastAsia"/>
          <w:b/>
          <w:bCs/>
          <w:sz w:val="32"/>
          <w:szCs w:val="32"/>
        </w:rPr>
        <w:t>工程及矿大楼</w:t>
      </w:r>
      <w:proofErr w:type="gramEnd"/>
      <w:r>
        <w:rPr>
          <w:rFonts w:ascii="宋体" w:hAnsi="宋体" w:hint="eastAsia"/>
          <w:b/>
          <w:bCs/>
          <w:sz w:val="32"/>
          <w:szCs w:val="32"/>
        </w:rPr>
        <w:t>污水改造工程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2805A1">
        <w:rPr>
          <w:rFonts w:ascii="宋体" w:hAnsi="宋体" w:hint="eastAsia"/>
          <w:b/>
          <w:bCs/>
          <w:sz w:val="24"/>
          <w:szCs w:val="24"/>
        </w:rPr>
        <w:t>安徽铜冠（庐江）矿业有限公司2022年地表土建零星</w:t>
      </w:r>
      <w:proofErr w:type="gramStart"/>
      <w:r w:rsidR="002805A1">
        <w:rPr>
          <w:rFonts w:ascii="宋体" w:hAnsi="宋体" w:hint="eastAsia"/>
          <w:b/>
          <w:bCs/>
          <w:sz w:val="24"/>
          <w:szCs w:val="24"/>
        </w:rPr>
        <w:t>工程及矿大楼</w:t>
      </w:r>
      <w:proofErr w:type="gramEnd"/>
      <w:r w:rsidR="002805A1">
        <w:rPr>
          <w:rFonts w:ascii="宋体" w:hAnsi="宋体" w:hint="eastAsia"/>
          <w:b/>
          <w:bCs/>
          <w:sz w:val="24"/>
          <w:szCs w:val="24"/>
        </w:rPr>
        <w:t>污水改造工程</w:t>
      </w:r>
    </w:p>
    <w:tbl>
      <w:tblPr>
        <w:tblW w:w="14494" w:type="dxa"/>
        <w:tblInd w:w="-34" w:type="dxa"/>
        <w:tblLayout w:type="fixed"/>
        <w:tblLook w:val="04A0" w:firstRow="1" w:lastRow="0" w:firstColumn="1" w:lastColumn="0" w:noHBand="0" w:noVBand="1"/>
      </w:tblPr>
      <w:tblGrid>
        <w:gridCol w:w="602"/>
        <w:gridCol w:w="2092"/>
        <w:gridCol w:w="142"/>
        <w:gridCol w:w="1134"/>
        <w:gridCol w:w="708"/>
        <w:gridCol w:w="1276"/>
        <w:gridCol w:w="1559"/>
        <w:gridCol w:w="1418"/>
        <w:gridCol w:w="1276"/>
        <w:gridCol w:w="4287"/>
      </w:tblGrid>
      <w:tr w:rsidR="00FE03D1" w:rsidTr="009F7AE7">
        <w:trPr>
          <w:trHeight w:val="637"/>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9" w:type="dxa"/>
            <w:gridSpan w:val="4"/>
            <w:tcBorders>
              <w:top w:val="single" w:sz="4" w:space="0" w:color="auto"/>
              <w:left w:val="single" w:sz="4" w:space="0" w:color="auto"/>
              <w:right w:val="single" w:sz="4" w:space="0" w:color="auto"/>
            </w:tcBorders>
            <w:shd w:val="clear" w:color="000000" w:fill="FFFFFF"/>
            <w:vAlign w:val="center"/>
          </w:tcPr>
          <w:p w:rsidR="00FE03D1" w:rsidRDefault="00487F3E">
            <w:pPr>
              <w:jc w:val="center"/>
              <w:rPr>
                <w:rFonts w:ascii="宋体" w:hAnsi="宋体" w:cs="宋体"/>
                <w:b/>
                <w:bCs/>
                <w:kern w:val="0"/>
                <w:sz w:val="20"/>
              </w:rPr>
            </w:pPr>
            <w:r>
              <w:rPr>
                <w:rFonts w:ascii="宋体" w:hAnsi="宋体" w:cs="宋体" w:hint="eastAsia"/>
                <w:b/>
                <w:kern w:val="0"/>
                <w:sz w:val="20"/>
              </w:rPr>
              <w:t>劳务报价（不含税）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9F7AE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最高</w:t>
            </w:r>
          </w:p>
          <w:p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center"/>
              <w:rPr>
                <w:rFonts w:ascii="宋体" w:hAnsi="宋体" w:cs="宋体"/>
                <w:kern w:val="0"/>
                <w:sz w:val="18"/>
                <w:szCs w:val="18"/>
              </w:rPr>
            </w:pPr>
            <w:r w:rsidRPr="002E027A">
              <w:rPr>
                <w:rFonts w:ascii="宋体" w:hAnsi="宋体" w:cs="宋体" w:hint="eastAsia"/>
                <w:kern w:val="0"/>
                <w:sz w:val="18"/>
                <w:szCs w:val="18"/>
              </w:rPr>
              <w:t>砖砌体砌筑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BA02E3">
            <w:pPr>
              <w:widowControl/>
              <w:jc w:val="center"/>
              <w:rPr>
                <w:rFonts w:ascii="宋体" w:hAnsi="宋体" w:cs="宋体"/>
                <w:kern w:val="0"/>
                <w:sz w:val="18"/>
                <w:szCs w:val="18"/>
              </w:rPr>
            </w:pPr>
            <w:r w:rsidRPr="002E027A">
              <w:rPr>
                <w:rFonts w:ascii="宋体" w:hAnsi="宋体" w:cs="宋体" w:hint="eastAsia"/>
                <w:kern w:val="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center"/>
              <w:rPr>
                <w:rFonts w:ascii="宋体" w:hAnsi="宋体" w:cs="宋体"/>
                <w:kern w:val="0"/>
                <w:sz w:val="18"/>
                <w:szCs w:val="18"/>
              </w:rPr>
            </w:pPr>
            <w:r w:rsidRPr="002E027A">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50400.00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A02E3">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简单工具脚手架搭设，砂浆调配，墙体砌筑、浇水湿润、养护，厂区内材料运输</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center"/>
              <w:rPr>
                <w:rFonts w:ascii="宋体" w:hAnsi="宋体" w:cs="宋体"/>
                <w:kern w:val="0"/>
                <w:sz w:val="18"/>
                <w:szCs w:val="18"/>
              </w:rPr>
            </w:pPr>
            <w:r w:rsidRPr="002E027A">
              <w:rPr>
                <w:rFonts w:ascii="宋体" w:hAnsi="宋体" w:cs="宋体" w:hint="eastAsia"/>
                <w:kern w:val="0"/>
                <w:sz w:val="18"/>
                <w:szCs w:val="18"/>
              </w:rPr>
              <w:t>外墙抹灰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D56989">
            <w:pPr>
              <w:widowControl/>
              <w:jc w:val="center"/>
              <w:rPr>
                <w:rFonts w:ascii="宋体" w:hAnsi="宋体" w:cs="宋体"/>
                <w:kern w:val="0"/>
                <w:sz w:val="18"/>
                <w:szCs w:val="18"/>
              </w:rPr>
            </w:pPr>
            <w:r w:rsidRPr="002E027A">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center"/>
              <w:rPr>
                <w:rFonts w:ascii="宋体" w:hAnsi="宋体" w:cs="宋体"/>
                <w:kern w:val="0"/>
                <w:sz w:val="18"/>
                <w:szCs w:val="18"/>
              </w:rPr>
            </w:pPr>
            <w:r w:rsidRPr="002E027A">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2400.00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D56989">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矿渣垫层整平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300.00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机械铺设时人工配合整平</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道路混凝土面层</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2600.00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放样、清扫路基，模板租赁、安拆、运输，混凝土浇筑、收光，切缝，养护，拉杆、传力杆制作、安装</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基础混凝土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垫层、独立基础、条形基础、设备基础、基础梁等混凝土浇筑、收光、养护</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柱、梁、板、</w:t>
            </w:r>
            <w:proofErr w:type="gramStart"/>
            <w:r w:rsidRPr="002E027A">
              <w:rPr>
                <w:rFonts w:ascii="宋体" w:hAnsi="宋体" w:cs="宋体" w:hint="eastAsia"/>
                <w:kern w:val="0"/>
                <w:sz w:val="18"/>
                <w:szCs w:val="18"/>
              </w:rPr>
              <w:t>墙及壁等</w:t>
            </w:r>
            <w:proofErr w:type="gramEnd"/>
            <w:r w:rsidRPr="002E027A">
              <w:rPr>
                <w:rFonts w:ascii="宋体" w:hAnsi="宋体" w:cs="宋体" w:hint="eastAsia"/>
                <w:kern w:val="0"/>
                <w:sz w:val="18"/>
                <w:szCs w:val="18"/>
              </w:rPr>
              <w:t>除基础外所有部位结构混凝土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混凝土浇筑、收光、现浇面薄膜覆盖养护；薄膜班组自购</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基础</w:t>
            </w:r>
            <w:proofErr w:type="gramStart"/>
            <w:r w:rsidRPr="002E027A">
              <w:rPr>
                <w:rFonts w:ascii="宋体" w:hAnsi="宋体" w:cs="宋体" w:hint="eastAsia"/>
                <w:kern w:val="0"/>
                <w:sz w:val="18"/>
                <w:szCs w:val="18"/>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23400.00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ind w:right="360"/>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模板制作、安装、拆除，模板支撑架搭设、拆除，对拉螺杆、止水螺杆制作、安装、拆除、螺杆孔洞处理，</w:t>
            </w:r>
            <w:r w:rsidRPr="002E027A">
              <w:rPr>
                <w:rFonts w:ascii="宋体" w:hAnsi="宋体" w:cs="宋体" w:hint="eastAsia"/>
                <w:kern w:val="0"/>
                <w:sz w:val="18"/>
                <w:szCs w:val="18"/>
              </w:rPr>
              <w:lastRenderedPageBreak/>
              <w:t>材料倒运、材料垂直运输、单面脚手架搭设、清理归堆、在指定地点码放整齐。含钢管、扣件、模板、木方等所有材料及螺杆、铁钉等辅材。按混凝土接触面积计算。</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lastRenderedPageBreak/>
              <w:t>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框架结构（柱、梁板、墙）</w:t>
            </w:r>
            <w:proofErr w:type="gramStart"/>
            <w:r w:rsidRPr="002E027A">
              <w:rPr>
                <w:rFonts w:ascii="宋体" w:hAnsi="宋体" w:cs="宋体" w:hint="eastAsia"/>
                <w:kern w:val="0"/>
                <w:sz w:val="18"/>
                <w:szCs w:val="18"/>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2E027A" w:rsidP="00F25074">
            <w:pPr>
              <w:widowControl/>
              <w:jc w:val="center"/>
              <w:textAlignment w:val="center"/>
              <w:rPr>
                <w:rFonts w:ascii="宋体" w:hAnsi="宋体" w:cs="宋体"/>
                <w:kern w:val="0"/>
                <w:sz w:val="18"/>
                <w:szCs w:val="18"/>
              </w:rPr>
            </w:pPr>
            <w:r w:rsidRPr="002E027A">
              <w:rPr>
                <w:rFonts w:ascii="宋体" w:hAnsi="宋体" w:cs="宋体"/>
                <w:kern w:val="0"/>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067900" w:rsidP="00827C46">
            <w:pPr>
              <w:jc w:val="center"/>
              <w:rPr>
                <w:rFonts w:ascii="宋体" w:hAnsi="宋体" w:cs="宋体"/>
                <w:color w:val="000000"/>
                <w:sz w:val="22"/>
                <w:szCs w:val="22"/>
              </w:rPr>
            </w:pPr>
            <w:r>
              <w:rPr>
                <w:rFonts w:hint="eastAsia"/>
                <w:color w:val="000000"/>
                <w:sz w:val="22"/>
                <w:szCs w:val="22"/>
              </w:rPr>
              <w:t>4800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ind w:right="360"/>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jc w:val="left"/>
              <w:rPr>
                <w:rFonts w:ascii="宋体" w:hAnsi="宋体" w:cs="宋体"/>
                <w:kern w:val="0"/>
                <w:sz w:val="18"/>
                <w:szCs w:val="18"/>
              </w:rPr>
            </w:pP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lastRenderedPageBreak/>
              <w:t>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钢筋小料加工</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230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1150.00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color w:val="000000"/>
                <w:kern w:val="0"/>
                <w:sz w:val="18"/>
                <w:szCs w:val="18"/>
              </w:rPr>
            </w:pPr>
            <w:r w:rsidRPr="002E027A">
              <w:rPr>
                <w:rFonts w:ascii="宋体" w:hAnsi="宋体" w:cs="宋体" w:hint="eastAsia"/>
                <w:kern w:val="0"/>
                <w:sz w:val="18"/>
                <w:szCs w:val="18"/>
              </w:rPr>
              <w:t>Φ10及以内钢筋调直、制作</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D1D2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基础钢筋制安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5D1D2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D1D2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D1D2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7200.00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D1D2C">
            <w:pPr>
              <w:ind w:right="360"/>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D1D2C">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827C46" w:rsidRPr="002E027A" w:rsidRDefault="00827C46" w:rsidP="005D1D2C">
            <w:pPr>
              <w:jc w:val="left"/>
              <w:rPr>
                <w:rFonts w:ascii="宋体" w:hAnsi="宋体" w:cs="宋体"/>
                <w:kern w:val="0"/>
                <w:sz w:val="18"/>
                <w:szCs w:val="18"/>
              </w:rPr>
            </w:pPr>
            <w:r w:rsidRPr="002E027A">
              <w:rPr>
                <w:rFonts w:ascii="宋体" w:hAnsi="宋体" w:cs="宋体" w:hint="eastAsia"/>
                <w:kern w:val="0"/>
                <w:sz w:val="18"/>
                <w:szCs w:val="18"/>
              </w:rPr>
              <w:t>配合钢材卸车，钢筋制作、安装，厂区内运输，扎丝、焊条等辅材中标人自理，垂直运输自行考虑</w:t>
            </w:r>
          </w:p>
        </w:tc>
      </w:tr>
      <w:tr w:rsidR="00827C46"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框架结构部分（柱、梁、墙、板等）钢筋制安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14960.00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植筋</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462808">
            <w:pPr>
              <w:jc w:val="left"/>
              <w:rPr>
                <w:rFonts w:ascii="宋体" w:hAnsi="宋体" w:cs="宋体"/>
                <w:kern w:val="0"/>
                <w:sz w:val="18"/>
                <w:szCs w:val="18"/>
              </w:rPr>
            </w:pPr>
            <w:r w:rsidRPr="002E027A">
              <w:rPr>
                <w:rFonts w:ascii="宋体" w:hAnsi="宋体" w:cs="宋体" w:hint="eastAsia"/>
                <w:kern w:val="0"/>
                <w:sz w:val="18"/>
                <w:szCs w:val="18"/>
              </w:rPr>
              <w:t>放线定位，植筋Φ12钢筋，含</w:t>
            </w:r>
            <w:proofErr w:type="gramStart"/>
            <w:r w:rsidRPr="002E027A">
              <w:rPr>
                <w:rFonts w:ascii="宋体" w:hAnsi="宋体" w:cs="宋体" w:hint="eastAsia"/>
                <w:kern w:val="0"/>
                <w:sz w:val="18"/>
                <w:szCs w:val="18"/>
              </w:rPr>
              <w:t>植筋胶等</w:t>
            </w:r>
            <w:proofErr w:type="gramEnd"/>
            <w:r w:rsidRPr="002E027A">
              <w:rPr>
                <w:rFonts w:ascii="宋体" w:hAnsi="宋体" w:cs="宋体" w:hint="eastAsia"/>
                <w:kern w:val="0"/>
                <w:sz w:val="18"/>
                <w:szCs w:val="18"/>
              </w:rPr>
              <w:t>辅材</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BE6F05">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PE管道安装（DN168）</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336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3360.00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1、连接形式：热熔对接</w:t>
            </w:r>
          </w:p>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2、压力试验、吹扫设计 要求：低中压管道液压试验、水冲洗</w:t>
            </w:r>
          </w:p>
          <w:p w:rsidR="00827C46" w:rsidRPr="002E027A" w:rsidRDefault="00827C46" w:rsidP="00BE6F05">
            <w:pPr>
              <w:jc w:val="left"/>
              <w:rPr>
                <w:rFonts w:ascii="宋体" w:hAnsi="宋体" w:cs="宋体"/>
                <w:kern w:val="0"/>
                <w:sz w:val="18"/>
                <w:szCs w:val="18"/>
              </w:rPr>
            </w:pPr>
            <w:r w:rsidRPr="002E027A">
              <w:rPr>
                <w:rFonts w:ascii="宋体" w:hAnsi="宋体" w:cs="宋体" w:hint="eastAsia"/>
                <w:kern w:val="0"/>
                <w:sz w:val="18"/>
                <w:szCs w:val="18"/>
              </w:rPr>
              <w:t>3、含所有辅材、机械、人工等；注：主材PE</w:t>
            </w:r>
            <w:proofErr w:type="gramStart"/>
            <w:r w:rsidRPr="002E027A">
              <w:rPr>
                <w:rFonts w:ascii="宋体" w:hAnsi="宋体" w:cs="宋体" w:hint="eastAsia"/>
                <w:kern w:val="0"/>
                <w:sz w:val="18"/>
                <w:szCs w:val="18"/>
              </w:rPr>
              <w:t>管甲供</w:t>
            </w:r>
            <w:proofErr w:type="gramEnd"/>
            <w:r w:rsidRPr="002E027A">
              <w:rPr>
                <w:rFonts w:ascii="宋体" w:hAnsi="宋体" w:cs="宋体" w:hint="eastAsia"/>
                <w:kern w:val="0"/>
                <w:sz w:val="18"/>
                <w:szCs w:val="18"/>
              </w:rPr>
              <w:t>，其余辅材均由乙方提供。</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螺旋波纹管排水管安装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937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11244.00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1、连接形式：热熔对接</w:t>
            </w:r>
          </w:p>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2、切管、组对、预热、熔接、管道及管件安装、灌水试验。</w:t>
            </w:r>
          </w:p>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3、含所有辅材、机械、人工等。注：主材螺旋波纹管排水管甲供，其余辅材均由乙方提供。</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污水检查井砌筑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10080.00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简单工具脚手架搭设，砂浆调配，墙体砌筑、浇水湿润、养护，厂区内材料运输</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E73F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化粪池、隔油池钢筋制安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2E027A" w:rsidP="00E73DBF">
            <w:pPr>
              <w:widowControl/>
              <w:jc w:val="center"/>
              <w:textAlignment w:val="center"/>
              <w:rPr>
                <w:rFonts w:ascii="宋体" w:hAnsi="宋体" w:cs="宋体"/>
                <w:kern w:val="0"/>
                <w:sz w:val="18"/>
                <w:szCs w:val="18"/>
              </w:rPr>
            </w:pPr>
            <w:r w:rsidRPr="002E027A">
              <w:rPr>
                <w:rFonts w:ascii="宋体" w:hAnsi="宋体" w:cs="宋体"/>
                <w:kern w:val="0"/>
                <w:sz w:val="18"/>
                <w:szCs w:val="18"/>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067900" w:rsidP="00827C46">
            <w:pPr>
              <w:jc w:val="center"/>
              <w:rPr>
                <w:rFonts w:ascii="宋体" w:hAnsi="宋体" w:cs="宋体"/>
                <w:color w:val="000000"/>
                <w:sz w:val="22"/>
                <w:szCs w:val="22"/>
              </w:rPr>
            </w:pPr>
            <w:r>
              <w:rPr>
                <w:rFonts w:hint="eastAsia"/>
                <w:color w:val="000000"/>
                <w:sz w:val="22"/>
                <w:szCs w:val="22"/>
              </w:rPr>
              <w:t>2640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left"/>
              <w:textAlignment w:val="center"/>
              <w:rPr>
                <w:rFonts w:ascii="宋体" w:hAnsi="宋体" w:cs="宋体"/>
                <w:kern w:val="0"/>
                <w:sz w:val="18"/>
                <w:szCs w:val="18"/>
              </w:rPr>
            </w:pPr>
            <w:r w:rsidRPr="002E027A">
              <w:rPr>
                <w:rFonts w:ascii="宋体" w:hAnsi="宋体" w:cs="宋体" w:hint="eastAsia"/>
                <w:kern w:val="0"/>
                <w:sz w:val="18"/>
                <w:szCs w:val="18"/>
              </w:rPr>
              <w:t>配合钢材卸车，钢筋制作、安装，厂区内运输，扎丝、焊条等辅材中标人自理，垂直运输自行考虑</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lastRenderedPageBreak/>
              <w:t>17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化粪池、隔油池</w:t>
            </w:r>
            <w:proofErr w:type="gramStart"/>
            <w:r w:rsidRPr="002E027A">
              <w:rPr>
                <w:rFonts w:ascii="宋体" w:hAnsi="宋体" w:cs="宋体" w:hint="eastAsia"/>
                <w:kern w:val="0"/>
                <w:sz w:val="18"/>
                <w:szCs w:val="18"/>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660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5E73FC">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52800.00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jc w:val="left"/>
              <w:rPr>
                <w:rFonts w:ascii="宋体" w:hAnsi="宋体" w:cs="宋体"/>
                <w:kern w:val="0"/>
                <w:sz w:val="18"/>
                <w:szCs w:val="18"/>
              </w:rPr>
            </w:pPr>
            <w:r w:rsidRPr="002E027A">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化粪池混凝土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75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混凝土浇筑、收光、养护</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19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化粪池抹灰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330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3630.00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20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人工挖沟槽</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144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1440.00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left"/>
              <w:textAlignment w:val="center"/>
              <w:rPr>
                <w:rFonts w:ascii="宋体" w:hAnsi="宋体" w:cs="宋体"/>
                <w:kern w:val="0"/>
                <w:sz w:val="18"/>
                <w:szCs w:val="18"/>
              </w:rPr>
            </w:pPr>
            <w:r w:rsidRPr="002E027A">
              <w:rPr>
                <w:rFonts w:ascii="宋体" w:hAnsi="宋体" w:cs="宋体" w:hint="eastAsia"/>
                <w:kern w:val="0"/>
                <w:sz w:val="18"/>
                <w:szCs w:val="18"/>
              </w:rPr>
              <w:t>DN80管道人工挖沟槽；含所有人工、材料、机械；</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9F7AE7">
            <w:pPr>
              <w:widowControl/>
              <w:jc w:val="center"/>
              <w:rPr>
                <w:color w:val="FF0000"/>
                <w:kern w:val="0"/>
                <w:sz w:val="20"/>
              </w:rPr>
            </w:pPr>
            <w:r w:rsidRPr="002E027A">
              <w:rPr>
                <w:rFonts w:hint="eastAsia"/>
                <w:color w:val="FF0000"/>
                <w:kern w:val="0"/>
                <w:sz w:val="20"/>
              </w:rPr>
              <w:t>2</w:t>
            </w:r>
            <w:r w:rsidR="009F7AE7">
              <w:rPr>
                <w:rFonts w:hint="eastAsia"/>
                <w:color w:val="FF0000"/>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272600">
            <w:pPr>
              <w:widowControl/>
              <w:spacing w:line="240" w:lineRule="exact"/>
              <w:jc w:val="center"/>
              <w:rPr>
                <w:rFonts w:ascii="宋体" w:hAnsi="宋体" w:cs="宋体"/>
                <w:color w:val="FF0000"/>
                <w:kern w:val="0"/>
                <w:sz w:val="18"/>
                <w:szCs w:val="18"/>
              </w:rPr>
            </w:pPr>
            <w:r w:rsidRPr="002E027A">
              <w:rPr>
                <w:rFonts w:ascii="宋体" w:hAnsi="宋体" w:cs="宋体" w:hint="eastAsia"/>
                <w:color w:val="FF0000"/>
                <w:kern w:val="0"/>
                <w:sz w:val="18"/>
                <w:szCs w:val="18"/>
              </w:rPr>
              <w:t>DN80焊接管道安装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F25074">
            <w:pPr>
              <w:widowControl/>
              <w:spacing w:line="240" w:lineRule="exact"/>
              <w:jc w:val="center"/>
              <w:rPr>
                <w:rFonts w:ascii="宋体" w:hAnsi="宋体" w:cs="宋体"/>
                <w:color w:val="FF0000"/>
                <w:kern w:val="0"/>
                <w:sz w:val="18"/>
                <w:szCs w:val="18"/>
              </w:rPr>
            </w:pPr>
            <w:r w:rsidRPr="002E027A">
              <w:rPr>
                <w:rFonts w:ascii="宋体" w:hAnsi="宋体" w:cs="宋体" w:hint="eastAsia"/>
                <w:color w:val="FF0000"/>
                <w:kern w:val="0"/>
                <w:sz w:val="18"/>
                <w:szCs w:val="18"/>
              </w:rPr>
              <w:t>900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spacing w:line="240" w:lineRule="exact"/>
              <w:jc w:val="center"/>
              <w:textAlignment w:val="center"/>
              <w:rPr>
                <w:rFonts w:ascii="宋体" w:hAnsi="宋体" w:cs="宋体"/>
                <w:color w:val="FF0000"/>
                <w:kern w:val="0"/>
                <w:sz w:val="18"/>
                <w:szCs w:val="18"/>
              </w:rPr>
            </w:pPr>
            <w:r w:rsidRPr="002E027A">
              <w:rPr>
                <w:rFonts w:ascii="宋体" w:hAnsi="宋体" w:cs="宋体" w:hint="eastAsia"/>
                <w:color w:val="FF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b/>
                <w:bCs/>
                <w:color w:val="FF0000"/>
                <w:kern w:val="0"/>
                <w:sz w:val="18"/>
                <w:szCs w:val="18"/>
              </w:rPr>
            </w:pPr>
            <w:r w:rsidRPr="002E027A">
              <w:rPr>
                <w:rFonts w:ascii="宋体" w:hAnsi="宋体" w:cs="宋体" w:hint="eastAsia"/>
                <w:b/>
                <w:bCs/>
                <w:color w:val="FF0000"/>
                <w:kern w:val="0"/>
                <w:sz w:val="20"/>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FF0000"/>
                <w:sz w:val="22"/>
                <w:szCs w:val="22"/>
              </w:rPr>
            </w:pPr>
            <w:r w:rsidRPr="002E027A">
              <w:rPr>
                <w:rFonts w:hint="eastAsia"/>
                <w:color w:val="FF0000"/>
                <w:sz w:val="22"/>
                <w:szCs w:val="22"/>
              </w:rPr>
              <w:t>6300.00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spacing w:line="240" w:lineRule="exact"/>
              <w:jc w:val="left"/>
              <w:rPr>
                <w:rFonts w:ascii="宋体" w:hAnsi="宋体" w:cs="宋体"/>
                <w:color w:val="FF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spacing w:line="240" w:lineRule="exact"/>
              <w:jc w:val="left"/>
              <w:rPr>
                <w:rFonts w:ascii="宋体" w:hAnsi="宋体" w:cs="宋体"/>
                <w:b/>
                <w:bCs/>
                <w:color w:val="FF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F25074">
            <w:pPr>
              <w:widowControl/>
              <w:jc w:val="left"/>
              <w:rPr>
                <w:color w:val="FF0000"/>
                <w:szCs w:val="21"/>
              </w:rPr>
            </w:pPr>
            <w:r w:rsidRPr="002E027A">
              <w:rPr>
                <w:rFonts w:hint="eastAsia"/>
                <w:color w:val="FF0000"/>
                <w:szCs w:val="21"/>
              </w:rPr>
              <w:t>1</w:t>
            </w:r>
            <w:r w:rsidRPr="002E027A">
              <w:rPr>
                <w:rFonts w:hint="eastAsia"/>
                <w:color w:val="FF0000"/>
                <w:szCs w:val="21"/>
              </w:rPr>
              <w:t>、切口、坡口、组成、焊接。</w:t>
            </w:r>
          </w:p>
          <w:p w:rsidR="00827C46" w:rsidRPr="002E027A" w:rsidRDefault="00827C46" w:rsidP="00272600">
            <w:pPr>
              <w:widowControl/>
              <w:jc w:val="left"/>
              <w:rPr>
                <w:color w:val="FF0000"/>
                <w:szCs w:val="21"/>
              </w:rPr>
            </w:pPr>
            <w:r w:rsidRPr="002E027A">
              <w:rPr>
                <w:rFonts w:hint="eastAsia"/>
                <w:color w:val="FF0000"/>
                <w:szCs w:val="21"/>
              </w:rPr>
              <w:t>2</w:t>
            </w:r>
            <w:r w:rsidRPr="002E027A">
              <w:rPr>
                <w:rFonts w:hint="eastAsia"/>
                <w:color w:val="FF0000"/>
                <w:szCs w:val="21"/>
              </w:rPr>
              <w:t>、含所有辅材、机械、人工等</w:t>
            </w:r>
          </w:p>
        </w:tc>
      </w:tr>
      <w:tr w:rsidR="00827C46" w:rsidTr="009F7AE7">
        <w:trPr>
          <w:trHeight w:val="65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9F7AE7">
            <w:pPr>
              <w:widowControl/>
              <w:jc w:val="center"/>
              <w:rPr>
                <w:color w:val="FF0000"/>
                <w:kern w:val="0"/>
                <w:sz w:val="20"/>
              </w:rPr>
            </w:pPr>
            <w:r>
              <w:rPr>
                <w:rFonts w:hint="eastAsia"/>
                <w:color w:val="FF0000"/>
                <w:kern w:val="0"/>
                <w:sz w:val="20"/>
              </w:rPr>
              <w:t>22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r w:rsidRPr="002E027A">
              <w:rPr>
                <w:rFonts w:ascii="宋体" w:hAnsi="宋体" w:cs="宋体" w:hint="eastAsia"/>
                <w:color w:val="FF0000"/>
                <w:kern w:val="0"/>
                <w:sz w:val="18"/>
                <w:szCs w:val="18"/>
              </w:rPr>
              <w:t>不锈钢止回阀安装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r w:rsidRPr="002E027A">
              <w:rPr>
                <w:rFonts w:ascii="宋体" w:hAnsi="宋体" w:cs="宋体" w:hint="eastAsia"/>
                <w:color w:val="FF0000"/>
                <w:kern w:val="0"/>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proofErr w:type="gramStart"/>
            <w:r w:rsidRPr="002E027A">
              <w:rPr>
                <w:rFonts w:ascii="宋体" w:hAnsi="宋体" w:cs="宋体" w:hint="eastAsia"/>
                <w:color w:val="FF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r w:rsidRPr="002E027A">
              <w:rPr>
                <w:rFonts w:ascii="宋体" w:hAnsi="宋体" w:cs="宋体" w:hint="eastAsia"/>
                <w:color w:val="FF0000"/>
                <w:kern w:val="0"/>
                <w:sz w:val="18"/>
                <w:szCs w:val="18"/>
              </w:rPr>
              <w:t>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FF0000"/>
                <w:sz w:val="22"/>
                <w:szCs w:val="22"/>
              </w:rPr>
            </w:pPr>
            <w:r w:rsidRPr="002E027A">
              <w:rPr>
                <w:rFonts w:hint="eastAsia"/>
                <w:color w:val="FF0000"/>
                <w:sz w:val="22"/>
                <w:szCs w:val="22"/>
              </w:rPr>
              <w:t>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E73DBF">
            <w:pPr>
              <w:widowControl/>
              <w:jc w:val="center"/>
              <w:textAlignment w:val="center"/>
              <w:rPr>
                <w:rFonts w:ascii="宋体" w:hAnsi="宋体" w:cs="宋体"/>
                <w:color w:val="FF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827C46" w:rsidRPr="002E027A" w:rsidRDefault="00827C46" w:rsidP="00740ADF">
            <w:pPr>
              <w:widowControl/>
              <w:jc w:val="left"/>
              <w:textAlignment w:val="center"/>
              <w:rPr>
                <w:rFonts w:ascii="宋体" w:hAnsi="宋体" w:cs="宋体"/>
                <w:color w:val="FF0000"/>
                <w:kern w:val="0"/>
                <w:sz w:val="18"/>
                <w:szCs w:val="18"/>
              </w:rPr>
            </w:pPr>
            <w:r w:rsidRPr="002E027A">
              <w:rPr>
                <w:rFonts w:ascii="宋体" w:hAnsi="宋体" w:cs="宋体" w:hint="eastAsia"/>
                <w:color w:val="FF0000"/>
                <w:kern w:val="0"/>
                <w:sz w:val="18"/>
                <w:szCs w:val="18"/>
              </w:rPr>
              <w:t>切管、阀门安装、水压试验。</w:t>
            </w:r>
            <w:r w:rsidRPr="002E027A">
              <w:rPr>
                <w:rFonts w:hint="eastAsia"/>
                <w:color w:val="FF0000"/>
                <w:szCs w:val="21"/>
              </w:rPr>
              <w:t>含所有辅材、机械、人工等</w:t>
            </w:r>
          </w:p>
        </w:tc>
      </w:tr>
      <w:tr w:rsidR="00827C46" w:rsidTr="009F7AE7">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827C46" w:rsidRPr="002E027A" w:rsidRDefault="009F7AE7">
            <w:pPr>
              <w:widowControl/>
              <w:jc w:val="center"/>
              <w:rPr>
                <w:kern w:val="0"/>
                <w:sz w:val="20"/>
              </w:rPr>
            </w:pPr>
            <w:r>
              <w:rPr>
                <w:rFonts w:hint="eastAsia"/>
                <w:kern w:val="0"/>
                <w:sz w:val="20"/>
              </w:rPr>
              <w:t>23</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管道防腐蚀</w:t>
            </w:r>
          </w:p>
        </w:tc>
        <w:tc>
          <w:tcPr>
            <w:tcW w:w="1134" w:type="dxa"/>
            <w:tcBorders>
              <w:top w:val="single" w:sz="4" w:space="0" w:color="auto"/>
              <w:left w:val="single" w:sz="4" w:space="0" w:color="auto"/>
              <w:right w:val="single" w:sz="4" w:space="0" w:color="auto"/>
            </w:tcBorders>
            <w:shd w:val="clear" w:color="FFFFFF"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45</w:t>
            </w:r>
          </w:p>
        </w:tc>
        <w:tc>
          <w:tcPr>
            <w:tcW w:w="708"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jc w:val="center"/>
              <w:textAlignment w:val="center"/>
              <w:rPr>
                <w:rFonts w:ascii="宋体" w:hAnsi="宋体" w:cs="宋体"/>
                <w:color w:val="000000"/>
                <w:kern w:val="0"/>
                <w:sz w:val="18"/>
                <w:szCs w:val="18"/>
              </w:rPr>
            </w:pPr>
            <w:r w:rsidRPr="002E027A">
              <w:rPr>
                <w:rFonts w:ascii="宋体" w:hAnsi="宋体" w:cs="宋体" w:hint="eastAsia"/>
                <w:color w:val="000000"/>
                <w:kern w:val="0"/>
                <w:sz w:val="18"/>
                <w:szCs w:val="18"/>
              </w:rPr>
              <w:t>㎡</w:t>
            </w:r>
          </w:p>
        </w:tc>
        <w:tc>
          <w:tcPr>
            <w:tcW w:w="1276"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r w:rsidRPr="002E027A">
              <w:rPr>
                <w:rFonts w:ascii="宋体" w:hAnsi="宋体" w:cs="宋体" w:hint="eastAsia"/>
                <w:kern w:val="0"/>
                <w:sz w:val="18"/>
                <w:szCs w:val="18"/>
              </w:rPr>
              <w:t>12</w:t>
            </w:r>
          </w:p>
        </w:tc>
        <w:tc>
          <w:tcPr>
            <w:tcW w:w="1559"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827C46">
            <w:pPr>
              <w:jc w:val="center"/>
              <w:rPr>
                <w:rFonts w:ascii="宋体" w:hAnsi="宋体" w:cs="宋体"/>
                <w:color w:val="000000"/>
                <w:sz w:val="22"/>
                <w:szCs w:val="22"/>
              </w:rPr>
            </w:pPr>
            <w:r w:rsidRPr="002E027A">
              <w:rPr>
                <w:rFonts w:hint="eastAsia"/>
                <w:color w:val="000000"/>
                <w:sz w:val="22"/>
                <w:szCs w:val="22"/>
              </w:rPr>
              <w:t>540.00</w:t>
            </w:r>
          </w:p>
        </w:tc>
        <w:tc>
          <w:tcPr>
            <w:tcW w:w="1418"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jc w:val="center"/>
              <w:rPr>
                <w:rFonts w:ascii="宋体" w:hAnsi="宋体" w:cs="宋体"/>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rsidR="00827C46" w:rsidRPr="002E027A" w:rsidRDefault="00827C46" w:rsidP="00F25074">
            <w:pPr>
              <w:widowControl/>
              <w:textAlignment w:val="center"/>
              <w:rPr>
                <w:rFonts w:ascii="宋体" w:hAnsi="宋体" w:cs="宋体"/>
                <w:kern w:val="0"/>
                <w:sz w:val="18"/>
                <w:szCs w:val="18"/>
              </w:rPr>
            </w:pPr>
            <w:r w:rsidRPr="002E027A">
              <w:rPr>
                <w:rFonts w:ascii="宋体" w:hAnsi="宋体" w:cs="宋体" w:hint="eastAsia"/>
                <w:kern w:val="0"/>
                <w:sz w:val="18"/>
                <w:szCs w:val="18"/>
              </w:rPr>
              <w:t>1、四油</w:t>
            </w:r>
            <w:proofErr w:type="gramStart"/>
            <w:r w:rsidRPr="002E027A">
              <w:rPr>
                <w:rFonts w:ascii="宋体" w:hAnsi="宋体" w:cs="宋体" w:hint="eastAsia"/>
                <w:kern w:val="0"/>
                <w:sz w:val="18"/>
                <w:szCs w:val="18"/>
              </w:rPr>
              <w:t>一</w:t>
            </w:r>
            <w:proofErr w:type="gramEnd"/>
            <w:r w:rsidRPr="002E027A">
              <w:rPr>
                <w:rFonts w:ascii="宋体" w:hAnsi="宋体" w:cs="宋体" w:hint="eastAsia"/>
                <w:kern w:val="0"/>
                <w:sz w:val="18"/>
                <w:szCs w:val="18"/>
              </w:rPr>
              <w:t>布，漆膜结构为：环氧沥青底漆-面漆-玻璃布-面漆-玻璃布-面漆-面漆；</w:t>
            </w:r>
          </w:p>
          <w:p w:rsidR="00827C46" w:rsidRPr="002E027A" w:rsidRDefault="00827C46" w:rsidP="00740ADF">
            <w:pPr>
              <w:widowControl/>
              <w:textAlignment w:val="center"/>
              <w:rPr>
                <w:rFonts w:ascii="宋体" w:hAnsi="宋体" w:cs="宋体"/>
                <w:kern w:val="0"/>
                <w:sz w:val="18"/>
                <w:szCs w:val="18"/>
              </w:rPr>
            </w:pPr>
            <w:r w:rsidRPr="002E027A">
              <w:rPr>
                <w:rFonts w:ascii="宋体" w:hAnsi="宋体" w:cs="宋体" w:hint="eastAsia"/>
                <w:kern w:val="0"/>
                <w:sz w:val="18"/>
                <w:szCs w:val="18"/>
              </w:rPr>
              <w:t>2、含所有人工、辅材、机具。</w:t>
            </w:r>
          </w:p>
        </w:tc>
      </w:tr>
      <w:tr w:rsidR="005E73FC" w:rsidTr="009F7AE7">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5E73FC" w:rsidRPr="002E027A" w:rsidRDefault="009F7AE7" w:rsidP="002E027A">
            <w:pPr>
              <w:widowControl/>
              <w:spacing w:line="240" w:lineRule="exact"/>
              <w:jc w:val="center"/>
              <w:rPr>
                <w:kern w:val="0"/>
                <w:sz w:val="20"/>
              </w:rPr>
            </w:pPr>
            <w:r>
              <w:rPr>
                <w:rFonts w:hint="eastAsia"/>
                <w:kern w:val="0"/>
                <w:sz w:val="20"/>
              </w:rPr>
              <w:t>24</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5E73FC" w:rsidRPr="002E027A" w:rsidRDefault="005E73FC" w:rsidP="002E027A">
            <w:pPr>
              <w:widowControl/>
              <w:spacing w:line="240" w:lineRule="exact"/>
              <w:jc w:val="center"/>
              <w:rPr>
                <w:rFonts w:ascii="宋体" w:hAnsi="宋体" w:cs="宋体"/>
                <w:kern w:val="0"/>
                <w:sz w:val="18"/>
                <w:szCs w:val="18"/>
              </w:rPr>
            </w:pPr>
            <w:r w:rsidRPr="002E027A">
              <w:rPr>
                <w:rFonts w:ascii="宋体" w:hAnsi="宋体" w:cs="宋体" w:hint="eastAsia"/>
                <w:kern w:val="0"/>
                <w:sz w:val="18"/>
                <w:szCs w:val="18"/>
              </w:rPr>
              <w:t>未明确项目</w:t>
            </w:r>
          </w:p>
        </w:tc>
        <w:tc>
          <w:tcPr>
            <w:tcW w:w="1134" w:type="dxa"/>
            <w:tcBorders>
              <w:top w:val="single" w:sz="4" w:space="0" w:color="auto"/>
              <w:left w:val="single" w:sz="4" w:space="0" w:color="auto"/>
              <w:right w:val="single" w:sz="4" w:space="0" w:color="auto"/>
            </w:tcBorders>
            <w:shd w:val="clear" w:color="FFFFFF" w:fill="FFFFFF"/>
            <w:vAlign w:val="center"/>
          </w:tcPr>
          <w:p w:rsidR="005E73FC" w:rsidRPr="002E027A" w:rsidRDefault="005E73FC" w:rsidP="002E027A">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right w:val="single" w:sz="4" w:space="0" w:color="auto"/>
            </w:tcBorders>
            <w:shd w:val="clear" w:color="000000" w:fill="FFFFFF"/>
            <w:vAlign w:val="center"/>
          </w:tcPr>
          <w:p w:rsidR="005E73FC" w:rsidRPr="002E027A" w:rsidRDefault="005E73FC" w:rsidP="002E027A">
            <w:pPr>
              <w:widowControl/>
              <w:spacing w:line="240" w:lineRule="exact"/>
              <w:jc w:val="center"/>
              <w:textAlignment w:val="center"/>
              <w:rPr>
                <w:rFonts w:ascii="宋体" w:hAnsi="宋体" w:cs="宋体"/>
                <w:kern w:val="0"/>
                <w:sz w:val="18"/>
                <w:szCs w:val="18"/>
              </w:rPr>
            </w:pPr>
          </w:p>
        </w:tc>
        <w:tc>
          <w:tcPr>
            <w:tcW w:w="2835" w:type="dxa"/>
            <w:gridSpan w:val="2"/>
            <w:tcBorders>
              <w:top w:val="single" w:sz="4" w:space="0" w:color="auto"/>
              <w:left w:val="single" w:sz="4" w:space="0" w:color="auto"/>
              <w:right w:val="single" w:sz="4" w:space="0" w:color="auto"/>
            </w:tcBorders>
            <w:shd w:val="clear" w:color="000000" w:fill="FFFFFF"/>
            <w:vAlign w:val="center"/>
          </w:tcPr>
          <w:p w:rsidR="005E73FC" w:rsidRPr="002E027A" w:rsidRDefault="005E73FC" w:rsidP="002E027A">
            <w:pPr>
              <w:widowControl/>
              <w:spacing w:line="240" w:lineRule="exact"/>
              <w:jc w:val="left"/>
              <w:textAlignment w:val="center"/>
              <w:rPr>
                <w:rFonts w:ascii="宋体" w:hAnsi="宋体" w:cs="宋体"/>
                <w:kern w:val="0"/>
                <w:sz w:val="18"/>
                <w:szCs w:val="18"/>
              </w:rPr>
            </w:pPr>
            <w:r w:rsidRPr="002E027A">
              <w:rPr>
                <w:rFonts w:hint="eastAsia"/>
                <w:szCs w:val="21"/>
              </w:rPr>
              <w:t>按与业主单位税前结算</w:t>
            </w:r>
            <w:r w:rsidRPr="002E027A">
              <w:rPr>
                <w:rFonts w:hint="eastAsia"/>
                <w:color w:val="FF0000"/>
                <w:szCs w:val="21"/>
              </w:rPr>
              <w:t>综合单价</w:t>
            </w:r>
            <w:r w:rsidRPr="002E027A">
              <w:rPr>
                <w:rFonts w:hint="eastAsia"/>
                <w:szCs w:val="21"/>
              </w:rPr>
              <w:t>作为</w:t>
            </w:r>
            <w:r w:rsidRPr="002E027A">
              <w:rPr>
                <w:rFonts w:hint="eastAsia"/>
                <w:color w:val="FF0000"/>
                <w:szCs w:val="21"/>
              </w:rPr>
              <w:t>施工单位结算造价的基数</w:t>
            </w:r>
            <w:r w:rsidRPr="002E027A">
              <w:rPr>
                <w:rFonts w:hint="eastAsia"/>
                <w:szCs w:val="21"/>
              </w:rPr>
              <w:t>进行下浮</w:t>
            </w:r>
            <w:r w:rsidRPr="002E027A">
              <w:rPr>
                <w:rFonts w:hint="eastAsia"/>
                <w:szCs w:val="21"/>
                <w:u w:val="single"/>
              </w:rPr>
              <w:t>15</w:t>
            </w:r>
            <w:r w:rsidRPr="002E027A">
              <w:rPr>
                <w:rFonts w:hint="eastAsia"/>
                <w:szCs w:val="21"/>
              </w:rPr>
              <w:t>%</w:t>
            </w:r>
            <w:r w:rsidRPr="002E027A">
              <w:rPr>
                <w:rFonts w:hint="eastAsia"/>
                <w:szCs w:val="21"/>
              </w:rPr>
              <w:t>（结算造价不含组织措施费、</w:t>
            </w:r>
            <w:r w:rsidRPr="002E027A">
              <w:rPr>
                <w:rFonts w:hint="eastAsia"/>
                <w:color w:val="FF0000"/>
                <w:szCs w:val="21"/>
              </w:rPr>
              <w:t>不可竞争费、税金及主材）</w:t>
            </w:r>
          </w:p>
        </w:tc>
        <w:tc>
          <w:tcPr>
            <w:tcW w:w="2694" w:type="dxa"/>
            <w:gridSpan w:val="2"/>
            <w:tcBorders>
              <w:top w:val="single" w:sz="4" w:space="0" w:color="auto"/>
              <w:left w:val="single" w:sz="4" w:space="0" w:color="auto"/>
              <w:right w:val="single" w:sz="4" w:space="0" w:color="auto"/>
            </w:tcBorders>
            <w:shd w:val="clear" w:color="000000" w:fill="FFFFFF"/>
            <w:vAlign w:val="center"/>
          </w:tcPr>
          <w:p w:rsidR="005E73FC" w:rsidRPr="002E027A" w:rsidRDefault="005E73FC" w:rsidP="002E027A">
            <w:pPr>
              <w:widowControl/>
              <w:spacing w:line="240" w:lineRule="exact"/>
              <w:jc w:val="center"/>
              <w:rPr>
                <w:rFonts w:ascii="宋体" w:hAnsi="宋体" w:cs="宋体"/>
                <w:kern w:val="0"/>
                <w:sz w:val="18"/>
                <w:szCs w:val="18"/>
              </w:rPr>
            </w:pPr>
            <w:r w:rsidRPr="002E027A">
              <w:rPr>
                <w:rFonts w:ascii="宋体" w:hAnsi="宋体" w:cs="宋体"/>
                <w:kern w:val="0"/>
                <w:sz w:val="18"/>
                <w:szCs w:val="18"/>
              </w:rPr>
              <w:t>下浮 </w:t>
            </w:r>
            <w:r w:rsidRPr="002E027A">
              <w:rPr>
                <w:rFonts w:ascii="宋体" w:hAnsi="宋体" w:cs="宋体"/>
                <w:kern w:val="0"/>
                <w:sz w:val="18"/>
                <w:szCs w:val="18"/>
                <w:u w:val="single"/>
              </w:rPr>
              <w:t>    </w:t>
            </w:r>
            <w:r w:rsidRPr="002E027A">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rsidR="005E73FC" w:rsidRPr="002E027A" w:rsidRDefault="005E73FC" w:rsidP="002E027A">
            <w:pPr>
              <w:widowControl/>
              <w:spacing w:line="240" w:lineRule="exact"/>
              <w:jc w:val="center"/>
              <w:rPr>
                <w:rFonts w:ascii="宋体" w:hAnsi="宋体" w:cs="宋体"/>
                <w:kern w:val="0"/>
                <w:sz w:val="18"/>
                <w:szCs w:val="18"/>
              </w:rPr>
            </w:pPr>
          </w:p>
        </w:tc>
      </w:tr>
      <w:tr w:rsidR="005E73FC" w:rsidTr="009F7AE7">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E73FC" w:rsidRDefault="005E73F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98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5E73FC" w:rsidRDefault="00067900" w:rsidP="007C65AD">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203544</w:t>
            </w:r>
            <w:r w:rsidR="00827C46">
              <w:rPr>
                <w:rFonts w:ascii="宋体" w:hAnsi="宋体" w:cs="宋体" w:hint="eastAsia"/>
                <w:b/>
                <w:color w:val="FF0000"/>
                <w:kern w:val="0"/>
                <w:sz w:val="24"/>
                <w:szCs w:val="24"/>
              </w:rPr>
              <w:t>.00</w:t>
            </w:r>
            <w:r w:rsidR="005E73FC">
              <w:rPr>
                <w:rFonts w:ascii="宋体" w:hAnsi="宋体" w:cs="宋体" w:hint="eastAsia"/>
                <w:b/>
                <w:color w:val="FF0000"/>
                <w:kern w:val="0"/>
                <w:sz w:val="24"/>
                <w:szCs w:val="24"/>
              </w:rPr>
              <w:t>元</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E73FC" w:rsidRDefault="005E73FC"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E73FC" w:rsidRDefault="005E73F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5E73FC" w:rsidTr="009F7AE7">
        <w:trPr>
          <w:trHeight w:val="1104"/>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5E73FC" w:rsidRDefault="005E73FC">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5E73FC" w:rsidRDefault="005E73FC">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以上报价不含税，乙方开具相应合法有效的增值税专用发票，甲方按所提供的发票抵扣税额承担税金。</w:t>
            </w:r>
          </w:p>
          <w:p w:rsidR="005E73FC" w:rsidRDefault="005E73F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5E73FC" w:rsidRDefault="005E73FC">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清理、整理，做好现场文明施工，达到合肥市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FE03D1">
      <w:pPr>
        <w:pStyle w:val="WPSPlain"/>
        <w:spacing w:line="400" w:lineRule="exact"/>
        <w:rPr>
          <w:rFonts w:ascii="宋体" w:hAnsi="宋体" w:cs="宋体"/>
          <w:sz w:val="21"/>
          <w:szCs w:val="21"/>
        </w:rPr>
      </w:pPr>
    </w:p>
    <w:p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FE03D1">
      <w:pPr>
        <w:spacing w:line="400" w:lineRule="exact"/>
        <w:ind w:firstLineChars="1250" w:firstLine="3000"/>
        <w:rPr>
          <w:sz w:val="24"/>
          <w:szCs w:val="24"/>
          <w:u w:val="single"/>
        </w:rPr>
      </w:pPr>
    </w:p>
    <w:p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FE03D1">
      <w:pPr>
        <w:spacing w:line="400" w:lineRule="exact"/>
        <w:ind w:firstLineChars="2800" w:firstLine="6720"/>
        <w:rPr>
          <w:sz w:val="24"/>
          <w:szCs w:val="24"/>
          <w:u w:val="single"/>
        </w:rPr>
      </w:pP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B4" w:rsidRDefault="004E13B4" w:rsidP="00FE03D1">
      <w:r>
        <w:separator/>
      </w:r>
    </w:p>
  </w:endnote>
  <w:endnote w:type="continuationSeparator" w:id="0">
    <w:p w:rsidR="004E13B4" w:rsidRDefault="004E13B4"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FE3CE6">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FE3CE6">
      <w:rPr>
        <w:kern w:val="0"/>
        <w:szCs w:val="21"/>
      </w:rPr>
      <w:fldChar w:fldCharType="begin"/>
    </w:r>
    <w:r>
      <w:rPr>
        <w:kern w:val="0"/>
        <w:szCs w:val="21"/>
      </w:rPr>
      <w:instrText xml:space="preserve"> PAGE </w:instrText>
    </w:r>
    <w:r w:rsidR="00FE3CE6">
      <w:rPr>
        <w:kern w:val="0"/>
        <w:szCs w:val="21"/>
      </w:rPr>
      <w:fldChar w:fldCharType="separate"/>
    </w:r>
    <w:r w:rsidR="00E8184E">
      <w:rPr>
        <w:noProof/>
        <w:kern w:val="0"/>
        <w:szCs w:val="21"/>
      </w:rPr>
      <w:t>10</w:t>
    </w:r>
    <w:r w:rsidR="00FE3CE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E3CE6">
      <w:rPr>
        <w:kern w:val="0"/>
        <w:szCs w:val="21"/>
      </w:rPr>
      <w:fldChar w:fldCharType="begin"/>
    </w:r>
    <w:r>
      <w:rPr>
        <w:kern w:val="0"/>
        <w:szCs w:val="21"/>
      </w:rPr>
      <w:instrText xml:space="preserve"> NUMPAGES </w:instrText>
    </w:r>
    <w:r w:rsidR="00FE3CE6">
      <w:rPr>
        <w:kern w:val="0"/>
        <w:szCs w:val="21"/>
      </w:rPr>
      <w:fldChar w:fldCharType="separate"/>
    </w:r>
    <w:r w:rsidR="00E8184E">
      <w:rPr>
        <w:noProof/>
        <w:kern w:val="0"/>
        <w:szCs w:val="21"/>
      </w:rPr>
      <w:t>10</w:t>
    </w:r>
    <w:r w:rsidR="00FE3CE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B4" w:rsidRDefault="004E13B4" w:rsidP="00FE03D1">
      <w:r>
        <w:separator/>
      </w:r>
    </w:p>
  </w:footnote>
  <w:footnote w:type="continuationSeparator" w:id="0">
    <w:p w:rsidR="004E13B4" w:rsidRDefault="004E13B4"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E0D9F"/>
    <w:rsid w:val="000E149D"/>
    <w:rsid w:val="000E5893"/>
    <w:rsid w:val="000E5AEC"/>
    <w:rsid w:val="000E67B8"/>
    <w:rsid w:val="000E7392"/>
    <w:rsid w:val="000F5EDC"/>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803FE"/>
    <w:rsid w:val="002805A1"/>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A5F6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44B0"/>
    <w:rsid w:val="004C5ED9"/>
    <w:rsid w:val="004C7CF0"/>
    <w:rsid w:val="004D050D"/>
    <w:rsid w:val="004D09C8"/>
    <w:rsid w:val="004D11DF"/>
    <w:rsid w:val="004D373E"/>
    <w:rsid w:val="004D3BFB"/>
    <w:rsid w:val="004D4072"/>
    <w:rsid w:val="004D4B6E"/>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3D5"/>
    <w:rsid w:val="005C555C"/>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AAA"/>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27C46"/>
    <w:rsid w:val="0083315D"/>
    <w:rsid w:val="00833A97"/>
    <w:rsid w:val="008342EE"/>
    <w:rsid w:val="0083504B"/>
    <w:rsid w:val="0083746B"/>
    <w:rsid w:val="0084039A"/>
    <w:rsid w:val="008406D8"/>
    <w:rsid w:val="00843538"/>
    <w:rsid w:val="008463C4"/>
    <w:rsid w:val="00846CC1"/>
    <w:rsid w:val="0084744B"/>
    <w:rsid w:val="00850251"/>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4C1B0B-DF3F-4F84-865C-9F54168F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837</Words>
  <Characters>4771</Characters>
  <Application>Microsoft Office Word</Application>
  <DocSecurity>0</DocSecurity>
  <Lines>39</Lines>
  <Paragraphs>11</Paragraphs>
  <ScaleCrop>false</ScaleCrop>
  <Company>微软中国</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133</cp:revision>
  <cp:lastPrinted>2022-07-04T07:29:00Z</cp:lastPrinted>
  <dcterms:created xsi:type="dcterms:W3CDTF">2021-12-04T00:28:00Z</dcterms:created>
  <dcterms:modified xsi:type="dcterms:W3CDTF">2022-07-12T00:50:00Z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