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F2125" w:rsidRDefault="004D2479">
      <w:pPr>
        <w:jc w:val="center"/>
        <w:rPr>
          <w:sz w:val="44"/>
          <w:szCs w:val="44"/>
          <w:u w:val="double"/>
        </w:rPr>
      </w:pPr>
      <w:r>
        <w:rPr>
          <w:rFonts w:hint="eastAsia"/>
          <w:sz w:val="32"/>
          <w:szCs w:val="32"/>
          <w:u w:val="double"/>
        </w:rPr>
        <w:t xml:space="preserve"> </w:t>
      </w:r>
      <w:r>
        <w:rPr>
          <w:rFonts w:hint="eastAsia"/>
          <w:sz w:val="32"/>
          <w:szCs w:val="32"/>
          <w:u w:val="double"/>
        </w:rPr>
        <w:t>铜陵</w:t>
      </w:r>
      <w:r>
        <w:rPr>
          <w:rFonts w:hint="eastAsia"/>
          <w:sz w:val="32"/>
          <w:szCs w:val="32"/>
          <w:u w:val="double"/>
        </w:rPr>
        <w:t>10000/</w:t>
      </w:r>
      <w:r>
        <w:rPr>
          <w:rFonts w:hint="eastAsia"/>
          <w:sz w:val="32"/>
          <w:szCs w:val="32"/>
          <w:u w:val="double"/>
        </w:rPr>
        <w:t>吨高精度储能用超薄电子铜箔项目瓦工劳务工程招标书</w:t>
      </w:r>
      <w:r>
        <w:rPr>
          <w:rFonts w:hint="eastAsia"/>
          <w:sz w:val="32"/>
          <w:szCs w:val="32"/>
          <w:u w:val="double"/>
        </w:rPr>
        <w:t xml:space="preserve"> </w:t>
      </w:r>
    </w:p>
    <w:p w:rsidR="00EF2125" w:rsidRDefault="004D2479">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EF2125" w:rsidRDefault="004D2479">
      <w:pPr>
        <w:jc w:val="center"/>
        <w:rPr>
          <w:sz w:val="32"/>
          <w:szCs w:val="32"/>
        </w:rPr>
      </w:pPr>
      <w:r>
        <w:rPr>
          <w:rFonts w:hint="eastAsia"/>
          <w:sz w:val="32"/>
          <w:szCs w:val="32"/>
        </w:rPr>
        <w:t>（编号：</w:t>
      </w:r>
      <w:r>
        <w:rPr>
          <w:rFonts w:hint="eastAsia"/>
          <w:sz w:val="32"/>
          <w:szCs w:val="32"/>
        </w:rPr>
        <w:t xml:space="preserve">TGJA-DYLW-2022- </w:t>
      </w:r>
      <w:r w:rsidR="00536F10">
        <w:rPr>
          <w:rFonts w:hint="eastAsia"/>
          <w:sz w:val="32"/>
          <w:szCs w:val="32"/>
        </w:rPr>
        <w:t>37</w:t>
      </w:r>
      <w:bookmarkStart w:id="0" w:name="_GoBack"/>
      <w:bookmarkEnd w:id="0"/>
      <w:r>
        <w:rPr>
          <w:rFonts w:hint="eastAsia"/>
          <w:sz w:val="32"/>
          <w:szCs w:val="32"/>
        </w:rPr>
        <w:t xml:space="preserve"> </w:t>
      </w:r>
      <w:r>
        <w:rPr>
          <w:rFonts w:hint="eastAsia"/>
          <w:sz w:val="32"/>
          <w:szCs w:val="32"/>
        </w:rPr>
        <w:t>）</w:t>
      </w:r>
    </w:p>
    <w:p w:rsidR="00EF2125" w:rsidRDefault="00EF2125">
      <w:pPr>
        <w:jc w:val="center"/>
        <w:rPr>
          <w:sz w:val="32"/>
          <w:szCs w:val="32"/>
        </w:rPr>
      </w:pPr>
    </w:p>
    <w:p w:rsidR="00EF2125" w:rsidRDefault="00EF2125">
      <w:pPr>
        <w:jc w:val="center"/>
        <w:rPr>
          <w:sz w:val="24"/>
          <w:szCs w:val="24"/>
          <w:u w:val="single"/>
        </w:rPr>
      </w:pPr>
    </w:p>
    <w:p w:rsidR="00EF2125" w:rsidRDefault="004D2479">
      <w:pPr>
        <w:jc w:val="center"/>
        <w:rPr>
          <w:sz w:val="32"/>
          <w:szCs w:val="32"/>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EF2125" w:rsidRDefault="004D2479">
      <w:pPr>
        <w:spacing w:line="720" w:lineRule="auto"/>
        <w:ind w:leftChars="304" w:left="2238" w:hangingChars="500" w:hanging="1600"/>
        <w:jc w:val="left"/>
        <w:rPr>
          <w:sz w:val="24"/>
          <w:szCs w:val="24"/>
          <w:u w:val="single"/>
        </w:rPr>
      </w:pPr>
      <w:r>
        <w:rPr>
          <w:rFonts w:hint="eastAsia"/>
          <w:sz w:val="32"/>
          <w:szCs w:val="32"/>
        </w:rPr>
        <w:t>项目名称：</w:t>
      </w:r>
      <w:r>
        <w:rPr>
          <w:rFonts w:hint="eastAsia"/>
          <w:sz w:val="24"/>
          <w:szCs w:val="24"/>
          <w:u w:val="single"/>
        </w:rPr>
        <w:t>铜陵</w:t>
      </w:r>
      <w:r>
        <w:rPr>
          <w:rFonts w:hint="eastAsia"/>
          <w:sz w:val="24"/>
          <w:szCs w:val="24"/>
          <w:u w:val="single"/>
        </w:rPr>
        <w:t>10000/</w:t>
      </w:r>
      <w:r>
        <w:rPr>
          <w:rFonts w:hint="eastAsia"/>
          <w:sz w:val="24"/>
          <w:szCs w:val="24"/>
          <w:u w:val="single"/>
        </w:rPr>
        <w:t>吨高精度储能用超薄电子铜箔项目瓦工劳务工程招标书</w:t>
      </w:r>
      <w:r>
        <w:rPr>
          <w:rFonts w:hint="eastAsia"/>
          <w:sz w:val="24"/>
          <w:szCs w:val="24"/>
          <w:u w:val="single"/>
        </w:rPr>
        <w:t xml:space="preserve">  </w:t>
      </w:r>
    </w:p>
    <w:p w:rsidR="00EF2125" w:rsidRDefault="004D2479">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铜陵有色金属集团铜冠建筑安装股份有限公司</w:t>
      </w:r>
      <w:r>
        <w:rPr>
          <w:rFonts w:hint="eastAsia"/>
          <w:sz w:val="30"/>
          <w:szCs w:val="30"/>
          <w:u w:val="single"/>
        </w:rPr>
        <w:t xml:space="preserve">  </w:t>
      </w:r>
      <w:r>
        <w:rPr>
          <w:rFonts w:hint="eastAsia"/>
          <w:sz w:val="30"/>
          <w:szCs w:val="30"/>
          <w:u w:val="single"/>
        </w:rPr>
        <w:t xml:space="preserve">  </w:t>
      </w:r>
      <w:r>
        <w:rPr>
          <w:rFonts w:hint="eastAsia"/>
          <w:sz w:val="30"/>
          <w:szCs w:val="30"/>
          <w:u w:val="single"/>
        </w:rPr>
        <w:t xml:space="preserve"> </w:t>
      </w:r>
    </w:p>
    <w:p w:rsidR="00EF2125" w:rsidRDefault="004D2479">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w:t>
      </w:r>
      <w:r>
        <w:rPr>
          <w:rFonts w:ascii="宋体" w:hAnsi="宋体" w:cs="宋体" w:hint="eastAsia"/>
          <w:sz w:val="24"/>
          <w:szCs w:val="24"/>
          <w:u w:val="single"/>
        </w:rPr>
        <w:t>年</w:t>
      </w:r>
      <w:r>
        <w:rPr>
          <w:rFonts w:ascii="宋体" w:hAnsi="宋体" w:cs="宋体" w:hint="eastAsia"/>
          <w:sz w:val="24"/>
          <w:szCs w:val="24"/>
          <w:u w:val="single"/>
        </w:rPr>
        <w:t>9</w:t>
      </w:r>
      <w:r>
        <w:rPr>
          <w:rFonts w:ascii="宋体" w:hAnsi="宋体" w:cs="宋体" w:hint="eastAsia"/>
          <w:sz w:val="24"/>
          <w:szCs w:val="24"/>
          <w:u w:val="single"/>
        </w:rPr>
        <w:t>月</w:t>
      </w:r>
      <w:r>
        <w:rPr>
          <w:rFonts w:ascii="宋体" w:hAnsi="宋体" w:cs="宋体" w:hint="eastAsia"/>
          <w:sz w:val="24"/>
          <w:szCs w:val="24"/>
          <w:u w:val="single"/>
        </w:rPr>
        <w:t>2</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b/>
          <w:bCs/>
          <w:sz w:val="32"/>
          <w:szCs w:val="32"/>
        </w:rPr>
        <w:t xml:space="preserve"> </w:t>
      </w:r>
    </w:p>
    <w:p w:rsidR="00EF2125" w:rsidRDefault="00EF2125">
      <w:pPr>
        <w:widowControl/>
        <w:shd w:val="clear" w:color="auto" w:fill="FFFFFF"/>
        <w:spacing w:line="520" w:lineRule="exact"/>
        <w:jc w:val="center"/>
        <w:rPr>
          <w:rFonts w:ascii="宋体" w:hAnsi="宋体"/>
          <w:b/>
          <w:bCs/>
          <w:sz w:val="32"/>
          <w:szCs w:val="32"/>
        </w:rPr>
      </w:pPr>
    </w:p>
    <w:p w:rsidR="00EF2125" w:rsidRDefault="00EF2125">
      <w:pPr>
        <w:widowControl/>
        <w:shd w:val="clear" w:color="auto" w:fill="FFFFFF"/>
        <w:spacing w:line="520" w:lineRule="exact"/>
        <w:jc w:val="center"/>
        <w:rPr>
          <w:rFonts w:ascii="宋体" w:hAnsi="宋体"/>
          <w:b/>
          <w:bCs/>
          <w:sz w:val="32"/>
          <w:szCs w:val="32"/>
        </w:rPr>
      </w:pPr>
    </w:p>
    <w:p w:rsidR="00EF2125" w:rsidRDefault="00EF2125">
      <w:pPr>
        <w:widowControl/>
        <w:shd w:val="clear" w:color="auto" w:fill="FFFFFF"/>
        <w:spacing w:line="520" w:lineRule="exact"/>
        <w:jc w:val="center"/>
        <w:rPr>
          <w:rFonts w:ascii="宋体" w:hAnsi="宋体"/>
          <w:b/>
          <w:bCs/>
          <w:sz w:val="32"/>
          <w:szCs w:val="32"/>
        </w:rPr>
      </w:pPr>
    </w:p>
    <w:p w:rsidR="00EF2125" w:rsidRDefault="00EF2125">
      <w:pPr>
        <w:widowControl/>
        <w:shd w:val="clear" w:color="auto" w:fill="FFFFFF"/>
        <w:spacing w:line="520" w:lineRule="exact"/>
        <w:jc w:val="center"/>
        <w:rPr>
          <w:rFonts w:ascii="宋体" w:hAnsi="宋体"/>
          <w:b/>
          <w:bCs/>
          <w:sz w:val="32"/>
          <w:szCs w:val="32"/>
        </w:rPr>
      </w:pPr>
    </w:p>
    <w:p w:rsidR="00EF2125" w:rsidRDefault="004D2479">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w:t>
      </w:r>
      <w:r>
        <w:rPr>
          <w:rFonts w:ascii="宋体" w:hAnsi="宋体" w:hint="eastAsia"/>
          <w:b/>
          <w:bCs/>
          <w:sz w:val="30"/>
          <w:szCs w:val="30"/>
          <w:u w:val="double"/>
        </w:rPr>
        <w:t>铜陵</w:t>
      </w:r>
      <w:r>
        <w:rPr>
          <w:rFonts w:ascii="宋体" w:hAnsi="宋体" w:hint="eastAsia"/>
          <w:b/>
          <w:bCs/>
          <w:sz w:val="30"/>
          <w:szCs w:val="30"/>
          <w:u w:val="double"/>
        </w:rPr>
        <w:t>10000/</w:t>
      </w:r>
      <w:r>
        <w:rPr>
          <w:rFonts w:ascii="宋体" w:hAnsi="宋体" w:hint="eastAsia"/>
          <w:b/>
          <w:bCs/>
          <w:sz w:val="30"/>
          <w:szCs w:val="30"/>
          <w:u w:val="double"/>
        </w:rPr>
        <w:t>吨高精度储能用超薄电子铜箔项目瓦工劳务工程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EF2125" w:rsidRDefault="004D2479">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根据公司印发的《铜冠建安公司招标管理办法》文件规定，为了更好管控项目安全、质量、成本、进度及环境等管理，以及本工程专业施工特征要求，第一事业部提出申请</w:t>
      </w:r>
      <w:r>
        <w:rPr>
          <w:rFonts w:hint="eastAsia"/>
          <w:b/>
          <w:sz w:val="24"/>
          <w:szCs w:val="24"/>
          <w:u w:val="single"/>
        </w:rPr>
        <w:t>铜陵</w:t>
      </w:r>
      <w:r>
        <w:rPr>
          <w:rFonts w:hint="eastAsia"/>
          <w:b/>
          <w:sz w:val="24"/>
          <w:szCs w:val="24"/>
          <w:u w:val="single"/>
        </w:rPr>
        <w:t>10000/</w:t>
      </w:r>
      <w:r>
        <w:rPr>
          <w:rFonts w:hint="eastAsia"/>
          <w:b/>
          <w:sz w:val="24"/>
          <w:szCs w:val="24"/>
          <w:u w:val="single"/>
        </w:rPr>
        <w:t>吨高精度储能用超薄电子铜箔项目瓦工劳务工程招标书</w:t>
      </w:r>
      <w:r>
        <w:rPr>
          <w:rFonts w:hint="eastAsia"/>
          <w:b/>
          <w:sz w:val="24"/>
          <w:szCs w:val="24"/>
          <w:u w:val="single"/>
        </w:rPr>
        <w:t xml:space="preserve"> </w:t>
      </w:r>
      <w:r>
        <w:rPr>
          <w:rFonts w:hint="eastAsia"/>
          <w:sz w:val="24"/>
          <w:szCs w:val="24"/>
        </w:rPr>
        <w:t>进行招标。</w:t>
      </w:r>
    </w:p>
    <w:p w:rsidR="00EF2125" w:rsidRDefault="00EF2125">
      <w:pPr>
        <w:spacing w:line="360" w:lineRule="auto"/>
        <w:ind w:firstLineChars="200" w:firstLine="480"/>
        <w:jc w:val="left"/>
        <w:rPr>
          <w:sz w:val="24"/>
          <w:szCs w:val="24"/>
        </w:rPr>
      </w:pPr>
    </w:p>
    <w:p w:rsidR="00EF2125" w:rsidRDefault="004D2479">
      <w:pPr>
        <w:numPr>
          <w:ilvl w:val="0"/>
          <w:numId w:val="1"/>
        </w:numPr>
        <w:spacing w:line="360" w:lineRule="auto"/>
        <w:jc w:val="left"/>
        <w:rPr>
          <w:b/>
          <w:sz w:val="28"/>
          <w:szCs w:val="28"/>
        </w:rPr>
      </w:pPr>
      <w:r>
        <w:rPr>
          <w:rFonts w:hint="eastAsia"/>
          <w:b/>
          <w:sz w:val="28"/>
          <w:szCs w:val="28"/>
        </w:rPr>
        <w:t>招标说明</w:t>
      </w:r>
    </w:p>
    <w:p w:rsidR="00EF2125" w:rsidRDefault="004D2479">
      <w:pPr>
        <w:numPr>
          <w:ilvl w:val="0"/>
          <w:numId w:val="2"/>
        </w:numPr>
        <w:spacing w:line="360" w:lineRule="auto"/>
        <w:jc w:val="left"/>
        <w:rPr>
          <w:rFonts w:ascii="宋体" w:hAnsi="宋体"/>
          <w:sz w:val="24"/>
          <w:szCs w:val="24"/>
        </w:rPr>
      </w:pPr>
      <w:r>
        <w:rPr>
          <w:rFonts w:ascii="宋体" w:hAnsi="宋体" w:hint="eastAsia"/>
          <w:sz w:val="24"/>
          <w:szCs w:val="24"/>
        </w:rPr>
        <w:t>工程建设地点：</w:t>
      </w:r>
      <w:r>
        <w:rPr>
          <w:rFonts w:ascii="宋体" w:hAnsi="宋体" w:hint="eastAsia"/>
          <w:sz w:val="24"/>
          <w:szCs w:val="24"/>
        </w:rPr>
        <w:t>铜陵</w:t>
      </w:r>
      <w:r>
        <w:rPr>
          <w:rFonts w:ascii="宋体" w:hAnsi="宋体" w:hint="eastAsia"/>
          <w:sz w:val="24"/>
          <w:szCs w:val="24"/>
        </w:rPr>
        <w:t>铜冠铜箔厂内</w:t>
      </w:r>
      <w:r>
        <w:rPr>
          <w:rFonts w:ascii="宋体" w:hAnsi="宋体" w:hint="eastAsia"/>
          <w:sz w:val="24"/>
          <w:szCs w:val="24"/>
        </w:rPr>
        <w:t>。</w:t>
      </w:r>
    </w:p>
    <w:p w:rsidR="00EF2125" w:rsidRDefault="004D2479">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w:t>
      </w:r>
      <w:r>
        <w:rPr>
          <w:rFonts w:ascii="宋体" w:hAnsi="宋体" w:hint="eastAsia"/>
          <w:sz w:val="24"/>
          <w:szCs w:val="24"/>
        </w:rPr>
        <w:t>瓦工班组一个</w:t>
      </w:r>
      <w:r>
        <w:rPr>
          <w:rFonts w:ascii="宋体" w:hAnsi="宋体" w:cs="宋体" w:hint="eastAsia"/>
          <w:bCs/>
          <w:sz w:val="24"/>
          <w:szCs w:val="24"/>
        </w:rPr>
        <w:t>。</w:t>
      </w:r>
    </w:p>
    <w:p w:rsidR="00EF2125" w:rsidRDefault="004D2479">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EF2125" w:rsidRDefault="004D2479">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w:t>
      </w:r>
      <w:r>
        <w:rPr>
          <w:rFonts w:ascii="宋体" w:hAnsi="宋体" w:cs="宋体" w:hint="eastAsia"/>
          <w:sz w:val="24"/>
          <w:szCs w:val="24"/>
        </w:rPr>
        <w:t>瓦工劳务施工</w:t>
      </w:r>
      <w:r>
        <w:rPr>
          <w:rFonts w:ascii="宋体" w:hAnsi="宋体" w:cs="宋体" w:hint="eastAsia"/>
          <w:sz w:val="24"/>
          <w:szCs w:val="24"/>
        </w:rPr>
        <w:t>。</w:t>
      </w:r>
    </w:p>
    <w:p w:rsidR="00EF2125" w:rsidRDefault="004D2479">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w:t>
      </w:r>
      <w:r>
        <w:rPr>
          <w:rFonts w:ascii="宋体" w:hAnsi="宋体" w:hint="eastAsia"/>
          <w:sz w:val="24"/>
          <w:szCs w:val="24"/>
        </w:rPr>
        <w:t>清</w:t>
      </w:r>
      <w:r>
        <w:rPr>
          <w:rFonts w:ascii="宋体" w:hAnsi="宋体" w:hint="eastAsia"/>
          <w:sz w:val="24"/>
          <w:szCs w:val="24"/>
        </w:rPr>
        <w:t>单。</w:t>
      </w:r>
    </w:p>
    <w:p w:rsidR="00EF2125" w:rsidRDefault="004D2479">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EF2125" w:rsidRDefault="004D2479">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EF2125" w:rsidRDefault="004D2479">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EF2125" w:rsidRDefault="004D2479">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EF2125" w:rsidRDefault="004D2479" w:rsidP="00536F10">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p>
    <w:p w:rsidR="00EF2125" w:rsidRDefault="004D2479">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w:t>
      </w:r>
      <w:r>
        <w:rPr>
          <w:rFonts w:ascii="宋体" w:hAnsi="宋体" w:cs="宋体" w:hint="eastAsia"/>
          <w:sz w:val="24"/>
          <w:szCs w:val="24"/>
        </w:rPr>
        <w:t>库运输至施工现场均由中标人自行负责，包括防雨水、防火、防盗等。</w:t>
      </w:r>
    </w:p>
    <w:p w:rsidR="00EF2125" w:rsidRDefault="004D2479">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EF2125" w:rsidRDefault="00EF2125">
      <w:pPr>
        <w:spacing w:line="360" w:lineRule="auto"/>
        <w:rPr>
          <w:rFonts w:ascii="宋体" w:hAnsi="宋体" w:cs="宋体"/>
          <w:b/>
          <w:sz w:val="24"/>
          <w:szCs w:val="24"/>
        </w:rPr>
      </w:pPr>
    </w:p>
    <w:p w:rsidR="00EF2125" w:rsidRDefault="004D2479">
      <w:pPr>
        <w:spacing w:line="360" w:lineRule="auto"/>
        <w:jc w:val="left"/>
        <w:rPr>
          <w:b/>
          <w:sz w:val="28"/>
          <w:szCs w:val="28"/>
        </w:rPr>
      </w:pPr>
      <w:r>
        <w:rPr>
          <w:rFonts w:hint="eastAsia"/>
          <w:b/>
          <w:sz w:val="28"/>
          <w:szCs w:val="28"/>
        </w:rPr>
        <w:t>二、工期及劳动力要求</w:t>
      </w:r>
    </w:p>
    <w:p w:rsidR="00EF2125" w:rsidRDefault="004D2479">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施工期间一事业部将针对</w:t>
      </w:r>
      <w:r>
        <w:rPr>
          <w:rFonts w:ascii="宋体" w:hAnsi="宋体" w:cs="宋体" w:hint="eastAsia"/>
          <w:sz w:val="24"/>
          <w:szCs w:val="24"/>
        </w:rPr>
        <w:t>本</w:t>
      </w:r>
      <w:r>
        <w:rPr>
          <w:rFonts w:ascii="宋体" w:hAnsi="宋体" w:cs="宋体" w:hint="eastAsia"/>
          <w:sz w:val="24"/>
          <w:szCs w:val="24"/>
        </w:rPr>
        <w:t>工程编制网络工期计划下发至中标人，并与中标人签订节点工期承</w:t>
      </w:r>
      <w:r>
        <w:rPr>
          <w:rFonts w:ascii="宋体" w:hAnsi="宋体" w:cs="宋体" w:hint="eastAsia"/>
          <w:sz w:val="24"/>
          <w:szCs w:val="24"/>
        </w:rPr>
        <w:lastRenderedPageBreak/>
        <w:t>诺责任书，延误工期则按</w:t>
      </w:r>
      <w:r>
        <w:rPr>
          <w:rFonts w:ascii="宋体" w:hAnsi="宋体" w:cs="宋体" w:hint="eastAsia"/>
          <w:sz w:val="24"/>
          <w:szCs w:val="24"/>
        </w:rPr>
        <w:t>2</w:t>
      </w:r>
      <w:r>
        <w:rPr>
          <w:rFonts w:ascii="宋体" w:hAnsi="宋体" w:cs="宋体" w:hint="eastAsia"/>
          <w:sz w:val="24"/>
          <w:szCs w:val="24"/>
        </w:rPr>
        <w:t>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r>
        <w:rPr>
          <w:rFonts w:ascii="宋体" w:hAnsi="宋体" w:hint="eastAsia"/>
          <w:sz w:val="24"/>
          <w:szCs w:val="24"/>
        </w:rPr>
        <w:t>一</w:t>
      </w:r>
      <w:r>
        <w:rPr>
          <w:rFonts w:ascii="宋体" w:hAnsi="宋体"/>
          <w:sz w:val="24"/>
          <w:szCs w:val="24"/>
        </w:rPr>
        <w:t>）</w:t>
      </w:r>
      <w:r>
        <w:rPr>
          <w:rFonts w:ascii="宋体" w:hAnsi="宋体" w:cs="宋体" w:hint="eastAsia"/>
          <w:sz w:val="24"/>
          <w:szCs w:val="24"/>
        </w:rPr>
        <w:t>）。</w:t>
      </w:r>
    </w:p>
    <w:p w:rsidR="00EF2125" w:rsidRDefault="004D2479">
      <w:pPr>
        <w:spacing w:line="360" w:lineRule="auto"/>
        <w:ind w:firstLineChars="200" w:firstLine="482"/>
        <w:jc w:val="left"/>
        <w:rPr>
          <w:rFonts w:ascii="宋体" w:hAnsi="宋体" w:cs="宋体"/>
          <w:b/>
          <w:bCs/>
          <w:sz w:val="24"/>
          <w:szCs w:val="24"/>
        </w:rPr>
      </w:pPr>
      <w:r>
        <w:rPr>
          <w:rFonts w:ascii="宋体" w:hAnsi="宋体" w:hint="eastAsia"/>
          <w:b/>
          <w:bCs/>
          <w:sz w:val="24"/>
          <w:szCs w:val="22"/>
        </w:rPr>
        <w:t>中标人进场劳务作业人员</w:t>
      </w:r>
      <w:r>
        <w:rPr>
          <w:rFonts w:ascii="宋体" w:hAnsi="宋体" w:hint="eastAsia"/>
          <w:b/>
          <w:bCs/>
          <w:sz w:val="24"/>
          <w:szCs w:val="22"/>
        </w:rPr>
        <w:t>要求：瓦工班组</w:t>
      </w:r>
      <w:r>
        <w:rPr>
          <w:rFonts w:ascii="宋体" w:hAnsi="宋体" w:hint="eastAsia"/>
          <w:b/>
          <w:bCs/>
          <w:sz w:val="24"/>
          <w:szCs w:val="22"/>
        </w:rPr>
        <w:t>不得低于</w:t>
      </w:r>
      <w:r>
        <w:rPr>
          <w:rFonts w:ascii="宋体" w:hAnsi="宋体" w:hint="eastAsia"/>
          <w:b/>
          <w:bCs/>
          <w:sz w:val="24"/>
          <w:szCs w:val="22"/>
        </w:rPr>
        <w:t>20</w:t>
      </w:r>
      <w:r>
        <w:rPr>
          <w:rFonts w:ascii="宋体" w:hAnsi="宋体" w:hint="eastAsia"/>
          <w:b/>
          <w:bCs/>
          <w:sz w:val="24"/>
          <w:szCs w:val="22"/>
        </w:rPr>
        <w:t>人，高峰期不得低于</w:t>
      </w:r>
      <w:r>
        <w:rPr>
          <w:rFonts w:ascii="宋体" w:hAnsi="宋体" w:hint="eastAsia"/>
          <w:b/>
          <w:bCs/>
          <w:sz w:val="24"/>
          <w:szCs w:val="22"/>
        </w:rPr>
        <w:t>70</w:t>
      </w:r>
      <w:r>
        <w:rPr>
          <w:rFonts w:ascii="宋体" w:hAnsi="宋体" w:hint="eastAsia"/>
          <w:b/>
          <w:bCs/>
          <w:sz w:val="24"/>
          <w:szCs w:val="22"/>
        </w:rPr>
        <w:t>人低于这个标准的一事业部将按</w:t>
      </w:r>
      <w:r>
        <w:rPr>
          <w:rFonts w:ascii="宋体" w:hAnsi="宋体" w:hint="eastAsia"/>
          <w:b/>
          <w:bCs/>
          <w:sz w:val="24"/>
          <w:szCs w:val="22"/>
        </w:rPr>
        <w:t>5</w:t>
      </w:r>
      <w:r>
        <w:rPr>
          <w:rFonts w:ascii="宋体" w:hAnsi="宋体" w:hint="eastAsia"/>
          <w:b/>
          <w:bCs/>
          <w:sz w:val="24"/>
          <w:szCs w:val="22"/>
        </w:rPr>
        <w:t>00</w:t>
      </w:r>
      <w:r>
        <w:rPr>
          <w:rFonts w:ascii="宋体" w:hAnsi="宋体" w:hint="eastAsia"/>
          <w:b/>
          <w:bCs/>
          <w:sz w:val="24"/>
          <w:szCs w:val="22"/>
        </w:rPr>
        <w:t>元</w:t>
      </w:r>
      <w:r>
        <w:rPr>
          <w:rFonts w:ascii="宋体" w:hAnsi="宋体" w:hint="eastAsia"/>
          <w:b/>
          <w:bCs/>
          <w:sz w:val="24"/>
          <w:szCs w:val="22"/>
        </w:rPr>
        <w:t>/</w:t>
      </w:r>
      <w:r>
        <w:rPr>
          <w:rFonts w:ascii="宋体" w:hAnsi="宋体" w:hint="eastAsia"/>
          <w:b/>
          <w:bCs/>
          <w:sz w:val="24"/>
          <w:szCs w:val="22"/>
        </w:rPr>
        <w:t>人·天予以罚款，并根据班组的配合情况，有权解除本合同，清理出现场。</w:t>
      </w:r>
    </w:p>
    <w:p w:rsidR="00EF2125" w:rsidRDefault="00EF2125">
      <w:pPr>
        <w:spacing w:line="360" w:lineRule="auto"/>
        <w:ind w:firstLineChars="200" w:firstLine="480"/>
        <w:jc w:val="left"/>
        <w:rPr>
          <w:rFonts w:ascii="宋体" w:hAnsi="宋体" w:cs="宋体"/>
          <w:sz w:val="24"/>
          <w:szCs w:val="24"/>
        </w:rPr>
      </w:pPr>
    </w:p>
    <w:p w:rsidR="00EF2125" w:rsidRDefault="004D2479">
      <w:pPr>
        <w:spacing w:line="360" w:lineRule="auto"/>
        <w:jc w:val="left"/>
        <w:rPr>
          <w:b/>
          <w:sz w:val="28"/>
          <w:szCs w:val="28"/>
        </w:rPr>
      </w:pPr>
      <w:r>
        <w:rPr>
          <w:rFonts w:hint="eastAsia"/>
          <w:b/>
          <w:sz w:val="28"/>
          <w:szCs w:val="28"/>
        </w:rPr>
        <w:t>三、其他要求</w:t>
      </w:r>
    </w:p>
    <w:p w:rsidR="00EF2125" w:rsidRDefault="004D2479">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EF2125" w:rsidRDefault="004D2479">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EF2125" w:rsidRDefault="004D2479">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EF2125" w:rsidRDefault="004D2479">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EF2125" w:rsidRDefault="004D2479">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严明</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138 6562 2771</w:t>
      </w:r>
      <w:r>
        <w:rPr>
          <w:rFonts w:ascii="宋体" w:hAnsi="宋体" w:cs="宋体" w:hint="eastAsia"/>
          <w:sz w:val="24"/>
          <w:szCs w:val="24"/>
        </w:rPr>
        <w:t>。</w:t>
      </w:r>
    </w:p>
    <w:p w:rsidR="00EF2125" w:rsidRDefault="00EF2125">
      <w:pPr>
        <w:spacing w:line="360" w:lineRule="auto"/>
        <w:ind w:leftChars="114" w:left="239" w:firstLineChars="200" w:firstLine="480"/>
        <w:jc w:val="left"/>
        <w:rPr>
          <w:rFonts w:ascii="宋体" w:hAnsi="宋体" w:cs="宋体"/>
          <w:sz w:val="24"/>
          <w:szCs w:val="24"/>
        </w:rPr>
      </w:pPr>
    </w:p>
    <w:p w:rsidR="00EF2125" w:rsidRDefault="004D2479">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EF2125" w:rsidRDefault="004D2479">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EF2125" w:rsidRDefault="004D2479">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EF2125" w:rsidRDefault="004D2479">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w:t>
      </w:r>
      <w:r>
        <w:rPr>
          <w:rFonts w:ascii="宋体" w:hAnsi="宋体" w:cs="宋体" w:hint="eastAsia"/>
          <w:sz w:val="24"/>
          <w:szCs w:val="24"/>
        </w:rPr>
        <w:t>名中标人候选人，根据评标报告结合项目现场情况，</w:t>
      </w:r>
    </w:p>
    <w:p w:rsidR="00EF2125" w:rsidRDefault="004D2479">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EF2125" w:rsidRDefault="00EF2125">
      <w:pPr>
        <w:spacing w:line="360" w:lineRule="auto"/>
        <w:rPr>
          <w:rFonts w:ascii="宋体" w:hAnsi="宋体" w:cs="宋体"/>
          <w:sz w:val="24"/>
          <w:szCs w:val="24"/>
        </w:rPr>
      </w:pPr>
    </w:p>
    <w:p w:rsidR="00EF2125" w:rsidRDefault="004D2479">
      <w:pPr>
        <w:spacing w:line="360" w:lineRule="auto"/>
        <w:rPr>
          <w:b/>
          <w:sz w:val="28"/>
          <w:szCs w:val="28"/>
        </w:rPr>
      </w:pPr>
      <w:r>
        <w:rPr>
          <w:rFonts w:hint="eastAsia"/>
          <w:b/>
          <w:sz w:val="28"/>
          <w:szCs w:val="28"/>
        </w:rPr>
        <w:t>五</w:t>
      </w:r>
      <w:r>
        <w:rPr>
          <w:b/>
          <w:sz w:val="28"/>
          <w:szCs w:val="28"/>
        </w:rPr>
        <w:t>、投标文件格式及送达：</w:t>
      </w:r>
    </w:p>
    <w:p w:rsidR="00EF2125" w:rsidRDefault="004D2479">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EF2125" w:rsidRDefault="004D2479">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w:t>
      </w:r>
      <w:r>
        <w:rPr>
          <w:rFonts w:ascii="宋体" w:hAnsi="宋体" w:hint="eastAsia"/>
          <w:sz w:val="24"/>
          <w:szCs w:val="24"/>
        </w:rPr>
        <w:t>工</w:t>
      </w:r>
      <w:r>
        <w:rPr>
          <w:rFonts w:ascii="宋体" w:hAnsi="宋体"/>
          <w:sz w:val="24"/>
          <w:szCs w:val="24"/>
        </w:rPr>
        <w:t>期承诺表（见附表一）</w:t>
      </w:r>
    </w:p>
    <w:p w:rsidR="00EF2125" w:rsidRDefault="004D2479">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EF2125" w:rsidRDefault="004D2479">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EF2125" w:rsidRDefault="004D2479">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不按照招标文件规定的格式填写报价及签字密封的情况均按废标处理。</w:t>
      </w:r>
    </w:p>
    <w:p w:rsidR="00EF2125" w:rsidRDefault="004D2479">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、投标文件正本一份，密封在档案袋内。在档案袋封面上盖公章并且注明工程名称、招标编号及投标公司名称，报价表上盖公章并公司法定代表人签字。</w:t>
      </w:r>
    </w:p>
    <w:p w:rsidR="00EF2125" w:rsidRDefault="004D2479">
      <w:pPr>
        <w:spacing w:line="360" w:lineRule="auto"/>
        <w:ind w:leftChars="-150" w:left="-315" w:firstLineChars="131" w:firstLine="314"/>
        <w:rPr>
          <w:rFonts w:ascii="宋体" w:hAnsi="宋体"/>
          <w:sz w:val="24"/>
          <w:szCs w:val="24"/>
        </w:rPr>
      </w:pPr>
      <w:r>
        <w:rPr>
          <w:rFonts w:ascii="宋体" w:hAnsi="宋体" w:hint="eastAsia"/>
          <w:sz w:val="24"/>
          <w:szCs w:val="24"/>
        </w:rPr>
        <w:lastRenderedPageBreak/>
        <w:t>3</w:t>
      </w:r>
      <w:r>
        <w:rPr>
          <w:rFonts w:ascii="宋体" w:hAnsi="宋体" w:hint="eastAsia"/>
          <w:sz w:val="24"/>
          <w:szCs w:val="24"/>
        </w:rPr>
        <w:t>、自公告之日起至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w:t>
      </w:r>
      <w:r>
        <w:rPr>
          <w:rFonts w:ascii="宋体" w:hAnsi="宋体" w:hint="eastAsia"/>
          <w:sz w:val="24"/>
          <w:szCs w:val="24"/>
        </w:rPr>
        <w:t>7</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前，潜在投标人携带公司相关证明（类似工程业绩）到</w:t>
      </w:r>
      <w:r>
        <w:rPr>
          <w:rFonts w:ascii="宋体" w:hAnsi="宋体" w:hint="eastAsia"/>
          <w:sz w:val="24"/>
          <w:szCs w:val="24"/>
        </w:rPr>
        <w:t xml:space="preserve">  </w:t>
      </w:r>
    </w:p>
    <w:p w:rsidR="00EF2125" w:rsidRDefault="004D2479">
      <w:pPr>
        <w:spacing w:line="360" w:lineRule="auto"/>
        <w:ind w:leftChars="79" w:left="166" w:firstLineChars="28" w:firstLine="67"/>
        <w:rPr>
          <w:rFonts w:ascii="宋体" w:hAnsi="宋体"/>
          <w:sz w:val="24"/>
          <w:szCs w:val="24"/>
        </w:rPr>
      </w:pPr>
      <w:r>
        <w:rPr>
          <w:rFonts w:ascii="宋体" w:hAnsi="宋体" w:hint="eastAsia"/>
          <w:sz w:val="24"/>
          <w:szCs w:val="24"/>
        </w:rPr>
        <w:t>第一事业部四楼经营部进行资格审查，审查通过后填写报名登记表（申明：未进行报名登记的潜在投标人，投标文件在开标时按照废标处理）。联系人：章倩雯；联系电话：</w:t>
      </w:r>
      <w:r>
        <w:rPr>
          <w:rFonts w:ascii="宋体" w:hAnsi="宋体" w:hint="eastAsia"/>
          <w:sz w:val="24"/>
          <w:szCs w:val="24"/>
        </w:rPr>
        <w:t>13856217581</w:t>
      </w:r>
      <w:r>
        <w:rPr>
          <w:rFonts w:ascii="宋体" w:hAnsi="宋体" w:hint="eastAsia"/>
          <w:sz w:val="24"/>
          <w:szCs w:val="24"/>
        </w:rPr>
        <w:t>。</w:t>
      </w:r>
    </w:p>
    <w:p w:rsidR="00EF2125" w:rsidRDefault="004D2479">
      <w:pPr>
        <w:numPr>
          <w:ilvl w:val="0"/>
          <w:numId w:val="3"/>
        </w:numPr>
        <w:spacing w:line="360" w:lineRule="auto"/>
        <w:ind w:left="204" w:hangingChars="85" w:hanging="204"/>
        <w:rPr>
          <w:rFonts w:ascii="宋体" w:hAnsi="宋体"/>
          <w:sz w:val="24"/>
          <w:szCs w:val="24"/>
        </w:rPr>
      </w:pPr>
      <w:r>
        <w:rPr>
          <w:rFonts w:ascii="宋体" w:hAnsi="宋体" w:hint="eastAsia"/>
          <w:sz w:val="24"/>
          <w:szCs w:val="24"/>
        </w:rPr>
        <w:t>投标文件送达地点：铜冠建安公司三楼经营部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9</w:t>
      </w:r>
      <w:r>
        <w:rPr>
          <w:rFonts w:ascii="宋体" w:hAnsi="宋体"/>
          <w:sz w:val="24"/>
          <w:szCs w:val="24"/>
        </w:rPr>
        <w:t>月</w:t>
      </w:r>
      <w:r>
        <w:rPr>
          <w:rFonts w:ascii="宋体" w:hAnsi="宋体" w:hint="eastAsia"/>
          <w:sz w:val="24"/>
          <w:szCs w:val="24"/>
        </w:rPr>
        <w:t>8</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EF2125" w:rsidRDefault="00EF2125" w:rsidP="00536F10">
      <w:pPr>
        <w:spacing w:line="360" w:lineRule="auto"/>
        <w:ind w:leftChars="-85" w:left="-178"/>
        <w:rPr>
          <w:rFonts w:ascii="宋体" w:hAnsi="宋体"/>
          <w:sz w:val="24"/>
          <w:szCs w:val="24"/>
        </w:rPr>
      </w:pPr>
    </w:p>
    <w:p w:rsidR="00EF2125" w:rsidRDefault="004D2479">
      <w:pPr>
        <w:spacing w:line="540" w:lineRule="exact"/>
        <w:jc w:val="left"/>
        <w:rPr>
          <w:rFonts w:ascii="宋体" w:hAnsi="宋体" w:cs="Arial"/>
          <w:bCs/>
          <w:sz w:val="28"/>
          <w:szCs w:val="28"/>
        </w:rPr>
      </w:pPr>
      <w:r>
        <w:rPr>
          <w:rFonts w:ascii="宋体" w:hAnsi="宋体" w:cs="Arial" w:hint="eastAsia"/>
          <w:bCs/>
          <w:sz w:val="28"/>
          <w:szCs w:val="28"/>
        </w:rPr>
        <w:t>附表</w:t>
      </w:r>
      <w:r>
        <w:rPr>
          <w:rFonts w:ascii="宋体" w:hAnsi="宋体" w:cs="Arial" w:hint="eastAsia"/>
          <w:bCs/>
          <w:sz w:val="28"/>
          <w:szCs w:val="28"/>
        </w:rPr>
        <w:t>一</w:t>
      </w:r>
      <w:r>
        <w:rPr>
          <w:rFonts w:ascii="宋体" w:hAnsi="宋体" w:cs="Arial" w:hint="eastAsia"/>
          <w:bCs/>
          <w:sz w:val="28"/>
          <w:szCs w:val="28"/>
        </w:rPr>
        <w:t>：</w:t>
      </w:r>
    </w:p>
    <w:p w:rsidR="00EF2125" w:rsidRDefault="004D2479">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w:t>
      </w:r>
      <w:r>
        <w:rPr>
          <w:rFonts w:ascii="微软雅黑" w:eastAsia="微软雅黑" w:hAnsi="微软雅黑" w:cs="微软雅黑" w:hint="eastAsia"/>
          <w:bCs/>
          <w:sz w:val="28"/>
          <w:szCs w:val="28"/>
        </w:rPr>
        <w:t>及</w:t>
      </w:r>
      <w:r>
        <w:rPr>
          <w:rFonts w:ascii="微软雅黑" w:eastAsia="微软雅黑" w:hAnsi="微软雅黑" w:cs="微软雅黑" w:hint="eastAsia"/>
          <w:bCs/>
          <w:sz w:val="28"/>
          <w:szCs w:val="28"/>
        </w:rPr>
        <w:t>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1253"/>
        <w:gridCol w:w="2907"/>
        <w:gridCol w:w="3567"/>
        <w:gridCol w:w="1095"/>
      </w:tblGrid>
      <w:tr w:rsidR="00EF2125">
        <w:trPr>
          <w:jc w:val="center"/>
        </w:trPr>
        <w:tc>
          <w:tcPr>
            <w:tcW w:w="614" w:type="dxa"/>
          </w:tcPr>
          <w:p w:rsidR="00EF2125" w:rsidRDefault="004D2479">
            <w:pPr>
              <w:spacing w:line="440" w:lineRule="exact"/>
              <w:jc w:val="center"/>
              <w:rPr>
                <w:rFonts w:ascii="楷体" w:eastAsia="楷体" w:hAnsi="楷体" w:cs="Arial"/>
                <w:sz w:val="24"/>
              </w:rPr>
            </w:pPr>
            <w:r>
              <w:rPr>
                <w:rFonts w:ascii="楷体" w:eastAsia="楷体" w:hAnsi="楷体" w:cs="Arial" w:hint="eastAsia"/>
                <w:sz w:val="24"/>
              </w:rPr>
              <w:t>序号</w:t>
            </w:r>
          </w:p>
        </w:tc>
        <w:tc>
          <w:tcPr>
            <w:tcW w:w="1253" w:type="dxa"/>
            <w:vAlign w:val="center"/>
          </w:tcPr>
          <w:p w:rsidR="00EF2125" w:rsidRDefault="004D2479">
            <w:pPr>
              <w:spacing w:line="440" w:lineRule="exact"/>
              <w:jc w:val="center"/>
              <w:rPr>
                <w:rFonts w:ascii="楷体" w:eastAsia="楷体" w:hAnsi="楷体" w:cs="Arial"/>
                <w:sz w:val="24"/>
              </w:rPr>
            </w:pPr>
            <w:r>
              <w:rPr>
                <w:rFonts w:ascii="楷体" w:eastAsia="楷体" w:hAnsi="楷体" w:cs="Arial" w:hint="eastAsia"/>
                <w:sz w:val="24"/>
              </w:rPr>
              <w:t>内容</w:t>
            </w:r>
          </w:p>
        </w:tc>
        <w:tc>
          <w:tcPr>
            <w:tcW w:w="2907" w:type="dxa"/>
            <w:vAlign w:val="center"/>
          </w:tcPr>
          <w:p w:rsidR="00EF2125" w:rsidRDefault="004D2479">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567" w:type="dxa"/>
            <w:tcBorders>
              <w:right w:val="single" w:sz="4" w:space="0" w:color="auto"/>
            </w:tcBorders>
            <w:vAlign w:val="center"/>
          </w:tcPr>
          <w:p w:rsidR="00EF2125" w:rsidRDefault="004D2479">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1095" w:type="dxa"/>
            <w:tcBorders>
              <w:left w:val="single" w:sz="4" w:space="0" w:color="auto"/>
              <w:bottom w:val="single" w:sz="4" w:space="0" w:color="auto"/>
            </w:tcBorders>
            <w:vAlign w:val="center"/>
          </w:tcPr>
          <w:p w:rsidR="00EF2125" w:rsidRDefault="004D2479">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EF2125">
        <w:trPr>
          <w:trHeight w:val="770"/>
          <w:jc w:val="center"/>
        </w:trPr>
        <w:tc>
          <w:tcPr>
            <w:tcW w:w="614" w:type="dxa"/>
            <w:vAlign w:val="center"/>
          </w:tcPr>
          <w:p w:rsidR="00EF2125" w:rsidRDefault="004D2479">
            <w:pPr>
              <w:spacing w:line="440" w:lineRule="exact"/>
              <w:jc w:val="center"/>
              <w:rPr>
                <w:rFonts w:ascii="楷体" w:eastAsia="楷体" w:hAnsi="楷体" w:cs="Arial"/>
                <w:sz w:val="24"/>
              </w:rPr>
            </w:pPr>
            <w:r>
              <w:rPr>
                <w:rFonts w:ascii="楷体" w:eastAsia="楷体" w:hAnsi="楷体" w:cs="Arial" w:hint="eastAsia"/>
                <w:sz w:val="24"/>
              </w:rPr>
              <w:t>1</w:t>
            </w:r>
          </w:p>
        </w:tc>
        <w:tc>
          <w:tcPr>
            <w:tcW w:w="1253" w:type="dxa"/>
            <w:vAlign w:val="center"/>
          </w:tcPr>
          <w:p w:rsidR="00EF2125" w:rsidRDefault="004D2479">
            <w:pPr>
              <w:spacing w:line="440" w:lineRule="exact"/>
              <w:jc w:val="center"/>
              <w:rPr>
                <w:rFonts w:ascii="楷体" w:eastAsia="楷体" w:hAnsi="楷体" w:cs="Arial"/>
                <w:sz w:val="24"/>
              </w:rPr>
            </w:pPr>
            <w:r>
              <w:rPr>
                <w:rFonts w:ascii="楷体" w:eastAsia="楷体" w:hAnsi="楷体" w:cs="Arial" w:hint="eastAsia"/>
                <w:sz w:val="24"/>
              </w:rPr>
              <w:t>安全</w:t>
            </w:r>
          </w:p>
        </w:tc>
        <w:tc>
          <w:tcPr>
            <w:tcW w:w="2907" w:type="dxa"/>
            <w:vAlign w:val="center"/>
          </w:tcPr>
          <w:p w:rsidR="00EF2125" w:rsidRDefault="004D2479">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567" w:type="dxa"/>
            <w:tcBorders>
              <w:right w:val="single" w:sz="4" w:space="0" w:color="auto"/>
            </w:tcBorders>
            <w:vAlign w:val="center"/>
          </w:tcPr>
          <w:p w:rsidR="00EF2125" w:rsidRDefault="00EF2125">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EF2125" w:rsidRDefault="00EF2125">
            <w:pPr>
              <w:spacing w:line="440" w:lineRule="exact"/>
              <w:jc w:val="center"/>
              <w:rPr>
                <w:rFonts w:ascii="楷体" w:eastAsia="楷体" w:hAnsi="楷体" w:cs="Arial"/>
                <w:sz w:val="24"/>
              </w:rPr>
            </w:pPr>
          </w:p>
        </w:tc>
      </w:tr>
      <w:tr w:rsidR="00EF2125">
        <w:trPr>
          <w:trHeight w:val="770"/>
          <w:jc w:val="center"/>
        </w:trPr>
        <w:tc>
          <w:tcPr>
            <w:tcW w:w="614" w:type="dxa"/>
            <w:vAlign w:val="center"/>
          </w:tcPr>
          <w:p w:rsidR="00EF2125" w:rsidRDefault="004D2479">
            <w:pPr>
              <w:spacing w:line="440" w:lineRule="exact"/>
              <w:jc w:val="center"/>
              <w:rPr>
                <w:rFonts w:ascii="楷体" w:eastAsia="楷体" w:hAnsi="楷体" w:cs="Arial"/>
                <w:sz w:val="24"/>
              </w:rPr>
            </w:pPr>
            <w:r>
              <w:rPr>
                <w:rFonts w:ascii="楷体" w:eastAsia="楷体" w:hAnsi="楷体" w:cs="Arial" w:hint="eastAsia"/>
                <w:sz w:val="24"/>
              </w:rPr>
              <w:t>2</w:t>
            </w:r>
          </w:p>
        </w:tc>
        <w:tc>
          <w:tcPr>
            <w:tcW w:w="1253" w:type="dxa"/>
            <w:vAlign w:val="center"/>
          </w:tcPr>
          <w:p w:rsidR="00EF2125" w:rsidRDefault="004D2479">
            <w:pPr>
              <w:spacing w:line="440" w:lineRule="exact"/>
              <w:jc w:val="center"/>
              <w:rPr>
                <w:rFonts w:ascii="楷体" w:eastAsia="楷体" w:hAnsi="楷体" w:cs="Arial"/>
                <w:sz w:val="24"/>
              </w:rPr>
            </w:pPr>
            <w:r>
              <w:rPr>
                <w:rFonts w:ascii="楷体" w:eastAsia="楷体" w:hAnsi="楷体" w:cs="Arial" w:hint="eastAsia"/>
                <w:sz w:val="24"/>
              </w:rPr>
              <w:t>质量</w:t>
            </w:r>
          </w:p>
        </w:tc>
        <w:tc>
          <w:tcPr>
            <w:tcW w:w="2907" w:type="dxa"/>
            <w:vAlign w:val="center"/>
          </w:tcPr>
          <w:p w:rsidR="00EF2125" w:rsidRDefault="004D2479">
            <w:pPr>
              <w:spacing w:line="440" w:lineRule="exact"/>
              <w:jc w:val="center"/>
              <w:rPr>
                <w:rFonts w:ascii="楷体" w:eastAsia="楷体" w:hAnsi="楷体" w:cs="Arial"/>
                <w:sz w:val="24"/>
              </w:rPr>
            </w:pPr>
            <w:r>
              <w:rPr>
                <w:rFonts w:ascii="楷体" w:eastAsia="楷体" w:hAnsi="楷体" w:cs="Arial" w:hint="eastAsia"/>
                <w:sz w:val="24"/>
              </w:rPr>
              <w:t>合格</w:t>
            </w:r>
          </w:p>
        </w:tc>
        <w:tc>
          <w:tcPr>
            <w:tcW w:w="3567" w:type="dxa"/>
            <w:tcBorders>
              <w:right w:val="single" w:sz="4" w:space="0" w:color="auto"/>
            </w:tcBorders>
            <w:vAlign w:val="center"/>
          </w:tcPr>
          <w:p w:rsidR="00EF2125" w:rsidRDefault="00EF2125">
            <w:pPr>
              <w:spacing w:line="440" w:lineRule="exact"/>
              <w:jc w:val="center"/>
              <w:rPr>
                <w:rFonts w:ascii="楷体" w:eastAsia="楷体" w:hAnsi="楷体" w:cs="Arial"/>
                <w:sz w:val="24"/>
              </w:rPr>
            </w:pPr>
          </w:p>
        </w:tc>
        <w:tc>
          <w:tcPr>
            <w:tcW w:w="1095" w:type="dxa"/>
            <w:tcBorders>
              <w:left w:val="single" w:sz="4" w:space="0" w:color="auto"/>
            </w:tcBorders>
            <w:vAlign w:val="center"/>
          </w:tcPr>
          <w:p w:rsidR="00EF2125" w:rsidRDefault="00EF2125">
            <w:pPr>
              <w:spacing w:line="440" w:lineRule="exact"/>
              <w:jc w:val="center"/>
              <w:rPr>
                <w:rFonts w:ascii="楷体" w:eastAsia="楷体" w:hAnsi="楷体" w:cs="Arial"/>
                <w:sz w:val="24"/>
              </w:rPr>
            </w:pPr>
          </w:p>
        </w:tc>
      </w:tr>
      <w:tr w:rsidR="00EF2125">
        <w:trPr>
          <w:trHeight w:val="770"/>
          <w:jc w:val="center"/>
        </w:trPr>
        <w:tc>
          <w:tcPr>
            <w:tcW w:w="614" w:type="dxa"/>
            <w:vAlign w:val="center"/>
          </w:tcPr>
          <w:p w:rsidR="00EF2125" w:rsidRDefault="004D2479">
            <w:pPr>
              <w:spacing w:line="440" w:lineRule="exact"/>
              <w:jc w:val="center"/>
              <w:rPr>
                <w:rFonts w:ascii="楷体" w:eastAsia="楷体" w:hAnsi="楷体" w:cs="Arial"/>
                <w:sz w:val="24"/>
              </w:rPr>
            </w:pPr>
            <w:r>
              <w:rPr>
                <w:rFonts w:ascii="楷体" w:eastAsia="楷体" w:hAnsi="楷体" w:cs="Arial" w:hint="eastAsia"/>
                <w:sz w:val="24"/>
              </w:rPr>
              <w:t>3</w:t>
            </w:r>
          </w:p>
        </w:tc>
        <w:tc>
          <w:tcPr>
            <w:tcW w:w="1253" w:type="dxa"/>
            <w:vAlign w:val="center"/>
          </w:tcPr>
          <w:p w:rsidR="00EF2125" w:rsidRDefault="004D2479">
            <w:pPr>
              <w:spacing w:line="440" w:lineRule="exact"/>
              <w:jc w:val="center"/>
              <w:rPr>
                <w:rFonts w:ascii="楷体" w:eastAsia="楷体" w:hAnsi="楷体" w:cs="Arial"/>
                <w:sz w:val="24"/>
              </w:rPr>
            </w:pPr>
            <w:r>
              <w:rPr>
                <w:rFonts w:ascii="楷体" w:eastAsia="楷体" w:hAnsi="楷体" w:cs="Arial" w:hint="eastAsia"/>
                <w:sz w:val="24"/>
              </w:rPr>
              <w:t>工期</w:t>
            </w:r>
          </w:p>
        </w:tc>
        <w:tc>
          <w:tcPr>
            <w:tcW w:w="2907" w:type="dxa"/>
            <w:vAlign w:val="center"/>
          </w:tcPr>
          <w:p w:rsidR="00EF2125" w:rsidRDefault="004D2479">
            <w:pPr>
              <w:spacing w:line="440" w:lineRule="exact"/>
              <w:jc w:val="center"/>
              <w:rPr>
                <w:rFonts w:ascii="楷体" w:eastAsia="楷体" w:hAnsi="楷体" w:cs="Arial"/>
                <w:sz w:val="24"/>
              </w:rPr>
            </w:pPr>
            <w:r>
              <w:rPr>
                <w:rFonts w:ascii="楷体" w:eastAsia="楷体" w:hAnsi="楷体" w:cs="Arial" w:hint="eastAsia"/>
                <w:sz w:val="24"/>
              </w:rPr>
              <w:t>满足</w:t>
            </w:r>
            <w:r>
              <w:rPr>
                <w:rFonts w:ascii="楷体" w:eastAsia="楷体" w:hAnsi="楷体" w:cs="Arial" w:hint="eastAsia"/>
                <w:sz w:val="24"/>
              </w:rPr>
              <w:t>建设</w:t>
            </w:r>
            <w:r>
              <w:rPr>
                <w:rFonts w:ascii="楷体" w:eastAsia="楷体" w:hAnsi="楷体" w:cs="Arial" w:hint="eastAsia"/>
                <w:sz w:val="24"/>
              </w:rPr>
              <w:t>单位的工期</w:t>
            </w:r>
            <w:r>
              <w:rPr>
                <w:rFonts w:ascii="楷体" w:eastAsia="楷体" w:hAnsi="楷体" w:cs="Arial" w:hint="eastAsia"/>
                <w:sz w:val="24"/>
              </w:rPr>
              <w:t>要求</w:t>
            </w:r>
          </w:p>
        </w:tc>
        <w:tc>
          <w:tcPr>
            <w:tcW w:w="3567" w:type="dxa"/>
            <w:tcBorders>
              <w:right w:val="single" w:sz="4" w:space="0" w:color="auto"/>
            </w:tcBorders>
            <w:vAlign w:val="center"/>
          </w:tcPr>
          <w:p w:rsidR="00EF2125" w:rsidRDefault="00EF2125">
            <w:pPr>
              <w:spacing w:line="440" w:lineRule="exact"/>
              <w:jc w:val="center"/>
              <w:rPr>
                <w:rFonts w:ascii="楷体" w:eastAsia="楷体" w:hAnsi="楷体" w:cs="Arial"/>
                <w:sz w:val="24"/>
              </w:rPr>
            </w:pPr>
          </w:p>
        </w:tc>
        <w:tc>
          <w:tcPr>
            <w:tcW w:w="1095" w:type="dxa"/>
            <w:tcBorders>
              <w:left w:val="single" w:sz="4" w:space="0" w:color="auto"/>
            </w:tcBorders>
            <w:vAlign w:val="center"/>
          </w:tcPr>
          <w:p w:rsidR="00EF2125" w:rsidRDefault="00EF2125">
            <w:pPr>
              <w:spacing w:line="440" w:lineRule="exact"/>
              <w:jc w:val="center"/>
              <w:rPr>
                <w:rFonts w:ascii="楷体" w:eastAsia="楷体" w:hAnsi="楷体" w:cs="Arial"/>
                <w:sz w:val="24"/>
              </w:rPr>
            </w:pPr>
          </w:p>
        </w:tc>
      </w:tr>
    </w:tbl>
    <w:p w:rsidR="00EF2125" w:rsidRDefault="004D2479">
      <w:pPr>
        <w:spacing w:line="440" w:lineRule="exact"/>
        <w:rPr>
          <w:rFonts w:ascii="楷体" w:eastAsia="楷体" w:hAnsi="楷体" w:cs="Arial"/>
          <w:sz w:val="24"/>
        </w:rPr>
      </w:pPr>
      <w:r>
        <w:rPr>
          <w:rFonts w:ascii="楷体" w:eastAsia="楷体" w:hAnsi="楷体" w:cs="Arial" w:hint="eastAsia"/>
          <w:sz w:val="24"/>
        </w:rPr>
        <w:t>说明：</w:t>
      </w:r>
    </w:p>
    <w:p w:rsidR="00EF2125" w:rsidRDefault="004D2479">
      <w:pPr>
        <w:pStyle w:val="af3"/>
        <w:numPr>
          <w:ilvl w:val="0"/>
          <w:numId w:val="4"/>
        </w:numPr>
        <w:spacing w:line="440" w:lineRule="exact"/>
        <w:ind w:firstLineChars="0"/>
        <w:jc w:val="left"/>
        <w:rPr>
          <w:rFonts w:ascii="楷体" w:eastAsia="楷体" w:hAnsi="楷体" w:cs="Arial"/>
          <w:sz w:val="24"/>
        </w:rPr>
      </w:pPr>
      <w:r>
        <w:rPr>
          <w:rFonts w:ascii="楷体" w:eastAsia="楷体" w:hAnsi="楷体" w:cs="Arial" w:hint="eastAsia"/>
          <w:sz w:val="24"/>
        </w:rPr>
        <w:t>施工期间一事业部将</w:t>
      </w:r>
      <w:r>
        <w:rPr>
          <w:rFonts w:ascii="楷体" w:eastAsia="楷体" w:hAnsi="楷体" w:cs="Arial" w:hint="eastAsia"/>
          <w:sz w:val="24"/>
        </w:rPr>
        <w:t>根据本</w:t>
      </w:r>
      <w:r>
        <w:rPr>
          <w:rFonts w:ascii="楷体" w:eastAsia="楷体" w:hAnsi="楷体" w:cs="Arial" w:hint="eastAsia"/>
          <w:sz w:val="24"/>
        </w:rPr>
        <w:t>工程</w:t>
      </w:r>
      <w:r>
        <w:rPr>
          <w:rFonts w:ascii="楷体" w:eastAsia="楷体" w:hAnsi="楷体" w:cs="Arial" w:hint="eastAsia"/>
          <w:sz w:val="24"/>
        </w:rPr>
        <w:t>的</w:t>
      </w:r>
      <w:r>
        <w:rPr>
          <w:rFonts w:ascii="楷体" w:eastAsia="楷体" w:hAnsi="楷体" w:cs="Arial" w:hint="eastAsia"/>
          <w:sz w:val="24"/>
        </w:rPr>
        <w:t>需要，</w:t>
      </w:r>
      <w:r>
        <w:rPr>
          <w:rFonts w:ascii="楷体" w:eastAsia="楷体" w:hAnsi="楷体" w:cs="Arial" w:hint="eastAsia"/>
          <w:sz w:val="24"/>
        </w:rPr>
        <w:t>编制网络工期计划下发至中标人，并与中标人签订节点工期承诺责任书，延误工期则按</w:t>
      </w:r>
      <w:r>
        <w:rPr>
          <w:rFonts w:ascii="楷体" w:eastAsia="楷体" w:hAnsi="楷体" w:cs="Arial" w:hint="eastAsia"/>
          <w:sz w:val="24"/>
        </w:rPr>
        <w:t>2</w:t>
      </w:r>
      <w:r>
        <w:rPr>
          <w:rFonts w:ascii="楷体" w:eastAsia="楷体" w:hAnsi="楷体" w:cs="Arial" w:hint="eastAsia"/>
          <w:sz w:val="24"/>
        </w:rPr>
        <w:t>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EF2125" w:rsidRDefault="004D2479">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EF2125" w:rsidRDefault="00EF2125">
      <w:pPr>
        <w:spacing w:line="440" w:lineRule="exact"/>
        <w:rPr>
          <w:rFonts w:ascii="宋体" w:hAnsi="宋体" w:cs="Arial"/>
          <w:sz w:val="24"/>
        </w:rPr>
      </w:pPr>
    </w:p>
    <w:p w:rsidR="00EF2125" w:rsidRDefault="00EF2125">
      <w:pPr>
        <w:spacing w:line="440" w:lineRule="exact"/>
        <w:rPr>
          <w:rFonts w:ascii="宋体" w:hAnsi="宋体" w:cs="Arial"/>
          <w:sz w:val="24"/>
        </w:rPr>
      </w:pPr>
    </w:p>
    <w:p w:rsidR="00EF2125" w:rsidRDefault="00EF2125">
      <w:pPr>
        <w:spacing w:line="440" w:lineRule="exact"/>
        <w:rPr>
          <w:rFonts w:ascii="宋体" w:hAnsi="宋体" w:cs="Arial"/>
          <w:sz w:val="24"/>
        </w:rPr>
      </w:pPr>
    </w:p>
    <w:p w:rsidR="00EF2125" w:rsidRDefault="00EF2125">
      <w:pPr>
        <w:spacing w:line="440" w:lineRule="exact"/>
        <w:rPr>
          <w:rFonts w:ascii="宋体" w:hAnsi="宋体" w:cs="Arial"/>
          <w:sz w:val="24"/>
        </w:rPr>
      </w:pPr>
    </w:p>
    <w:p w:rsidR="00EF2125" w:rsidRDefault="004D2479">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EF2125" w:rsidRDefault="004D2479">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EF2125" w:rsidRDefault="004D2479">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EF2125" w:rsidRDefault="00EF2125">
      <w:pPr>
        <w:spacing w:line="360" w:lineRule="exact"/>
        <w:rPr>
          <w:rFonts w:ascii="宋体" w:hAnsi="宋体" w:cs="宋体"/>
          <w:color w:val="000000"/>
          <w:kern w:val="1"/>
          <w:sz w:val="24"/>
          <w:szCs w:val="24"/>
          <w:u w:val="single"/>
        </w:rPr>
      </w:pPr>
    </w:p>
    <w:p w:rsidR="00EF2125" w:rsidRDefault="004D2479">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EF2125" w:rsidRDefault="00EF2125">
      <w:pPr>
        <w:spacing w:line="540" w:lineRule="exact"/>
        <w:jc w:val="left"/>
        <w:rPr>
          <w:rFonts w:ascii="宋体" w:hAnsi="宋体" w:cs="Arial"/>
          <w:b/>
          <w:sz w:val="28"/>
          <w:szCs w:val="28"/>
        </w:rPr>
      </w:pPr>
    </w:p>
    <w:p w:rsidR="00EF2125" w:rsidRDefault="004D2479">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施工高峰期派驻现场</w:t>
      </w:r>
      <w:r>
        <w:rPr>
          <w:rFonts w:ascii="微软雅黑" w:eastAsia="微软雅黑" w:hAnsi="微软雅黑" w:cs="微软雅黑" w:hint="eastAsia"/>
          <w:bCs/>
          <w:sz w:val="28"/>
          <w:szCs w:val="28"/>
        </w:rPr>
        <w:t>施工</w:t>
      </w:r>
      <w:r>
        <w:rPr>
          <w:rFonts w:ascii="微软雅黑" w:eastAsia="微软雅黑" w:hAnsi="微软雅黑" w:cs="微软雅黑" w:hint="eastAsia"/>
          <w:bCs/>
          <w:sz w:val="28"/>
          <w:szCs w:val="28"/>
        </w:rPr>
        <w:t>人员数量承诺函</w:t>
      </w:r>
    </w:p>
    <w:tbl>
      <w:tblPr>
        <w:tblW w:w="94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558"/>
        <w:gridCol w:w="1843"/>
        <w:gridCol w:w="2268"/>
        <w:gridCol w:w="1843"/>
      </w:tblGrid>
      <w:tr w:rsidR="00EF2125">
        <w:trPr>
          <w:trHeight w:val="823"/>
          <w:jc w:val="center"/>
        </w:trPr>
        <w:tc>
          <w:tcPr>
            <w:tcW w:w="959" w:type="dxa"/>
            <w:vAlign w:val="center"/>
          </w:tcPr>
          <w:p w:rsidR="00EF2125" w:rsidRDefault="004D2479">
            <w:pPr>
              <w:spacing w:line="440" w:lineRule="exact"/>
              <w:jc w:val="center"/>
              <w:rPr>
                <w:rFonts w:ascii="楷体" w:eastAsia="楷体" w:hAnsi="楷体" w:cs="Arial"/>
                <w:sz w:val="24"/>
              </w:rPr>
            </w:pPr>
            <w:r>
              <w:rPr>
                <w:rFonts w:ascii="楷体" w:eastAsia="楷体" w:hAnsi="楷体" w:cs="Arial" w:hint="eastAsia"/>
                <w:sz w:val="24"/>
              </w:rPr>
              <w:t>序号</w:t>
            </w:r>
          </w:p>
        </w:tc>
        <w:tc>
          <w:tcPr>
            <w:tcW w:w="2558" w:type="dxa"/>
            <w:vAlign w:val="center"/>
          </w:tcPr>
          <w:p w:rsidR="00EF2125" w:rsidRDefault="004D2479">
            <w:pPr>
              <w:spacing w:line="440" w:lineRule="exact"/>
              <w:jc w:val="center"/>
              <w:rPr>
                <w:rFonts w:ascii="楷体" w:eastAsia="楷体" w:hAnsi="楷体" w:cs="Arial"/>
                <w:sz w:val="24"/>
              </w:rPr>
            </w:pPr>
            <w:r>
              <w:rPr>
                <w:rFonts w:ascii="楷体" w:eastAsia="楷体" w:hAnsi="楷体" w:cs="Arial" w:hint="eastAsia"/>
                <w:sz w:val="24"/>
              </w:rPr>
              <w:t>工种</w:t>
            </w:r>
          </w:p>
        </w:tc>
        <w:tc>
          <w:tcPr>
            <w:tcW w:w="1843" w:type="dxa"/>
            <w:tcBorders>
              <w:right w:val="single" w:sz="4" w:space="0" w:color="auto"/>
            </w:tcBorders>
            <w:vAlign w:val="center"/>
          </w:tcPr>
          <w:p w:rsidR="00EF2125" w:rsidRDefault="004D2479">
            <w:pPr>
              <w:spacing w:line="440" w:lineRule="exact"/>
              <w:jc w:val="center"/>
              <w:rPr>
                <w:rFonts w:ascii="楷体" w:eastAsia="楷体" w:hAnsi="楷体" w:cs="Arial"/>
                <w:sz w:val="24"/>
              </w:rPr>
            </w:pPr>
            <w:r>
              <w:rPr>
                <w:rFonts w:ascii="楷体" w:eastAsia="楷体" w:hAnsi="楷体" w:cs="Arial" w:hint="eastAsia"/>
                <w:sz w:val="24"/>
              </w:rPr>
              <w:t>数量</w:t>
            </w:r>
            <w:r>
              <w:rPr>
                <w:rFonts w:ascii="楷体" w:eastAsia="楷体" w:hAnsi="楷体" w:cs="Arial" w:hint="eastAsia"/>
                <w:sz w:val="24"/>
              </w:rPr>
              <w:t>（</w:t>
            </w:r>
            <w:r>
              <w:rPr>
                <w:rFonts w:ascii="楷体" w:eastAsia="楷体" w:hAnsi="楷体" w:cs="Arial" w:hint="eastAsia"/>
                <w:sz w:val="24"/>
              </w:rPr>
              <w:t>人</w:t>
            </w:r>
            <w:r>
              <w:rPr>
                <w:rFonts w:ascii="楷体" w:eastAsia="楷体" w:hAnsi="楷体" w:cs="Arial" w:hint="eastAsia"/>
                <w:sz w:val="24"/>
              </w:rPr>
              <w:t>）</w:t>
            </w:r>
          </w:p>
        </w:tc>
        <w:tc>
          <w:tcPr>
            <w:tcW w:w="2268" w:type="dxa"/>
            <w:tcBorders>
              <w:left w:val="single" w:sz="4" w:space="0" w:color="auto"/>
              <w:bottom w:val="single" w:sz="4" w:space="0" w:color="auto"/>
              <w:right w:val="single" w:sz="4" w:space="0" w:color="auto"/>
            </w:tcBorders>
            <w:vAlign w:val="center"/>
          </w:tcPr>
          <w:p w:rsidR="00EF2125" w:rsidRDefault="004D2479">
            <w:pPr>
              <w:spacing w:line="440" w:lineRule="exact"/>
              <w:jc w:val="center"/>
              <w:rPr>
                <w:rFonts w:ascii="楷体" w:eastAsia="楷体" w:hAnsi="楷体" w:cs="Arial"/>
                <w:sz w:val="24"/>
              </w:rPr>
            </w:pPr>
            <w:r>
              <w:rPr>
                <w:rFonts w:ascii="楷体" w:eastAsia="楷体" w:hAnsi="楷体" w:cs="Arial" w:hint="eastAsia"/>
                <w:sz w:val="24"/>
              </w:rPr>
              <w:t>承诺数量</w:t>
            </w:r>
          </w:p>
        </w:tc>
        <w:tc>
          <w:tcPr>
            <w:tcW w:w="1843" w:type="dxa"/>
            <w:tcBorders>
              <w:left w:val="single" w:sz="4" w:space="0" w:color="auto"/>
              <w:bottom w:val="single" w:sz="4" w:space="0" w:color="auto"/>
            </w:tcBorders>
            <w:vAlign w:val="center"/>
          </w:tcPr>
          <w:p w:rsidR="00EF2125" w:rsidRDefault="004D2479">
            <w:pPr>
              <w:spacing w:line="440" w:lineRule="exact"/>
              <w:jc w:val="center"/>
              <w:rPr>
                <w:rFonts w:ascii="楷体" w:eastAsia="楷体" w:hAnsi="楷体" w:cs="Arial"/>
                <w:sz w:val="24"/>
              </w:rPr>
            </w:pPr>
            <w:r>
              <w:rPr>
                <w:rFonts w:ascii="楷体" w:eastAsia="楷体" w:hAnsi="楷体" w:cs="Arial" w:hint="eastAsia"/>
                <w:sz w:val="24"/>
              </w:rPr>
              <w:t>备注</w:t>
            </w:r>
          </w:p>
        </w:tc>
      </w:tr>
      <w:tr w:rsidR="00EF2125">
        <w:trPr>
          <w:trHeight w:val="823"/>
          <w:jc w:val="center"/>
        </w:trPr>
        <w:tc>
          <w:tcPr>
            <w:tcW w:w="959" w:type="dxa"/>
            <w:vAlign w:val="center"/>
          </w:tcPr>
          <w:p w:rsidR="00EF2125" w:rsidRDefault="004D2479">
            <w:pPr>
              <w:spacing w:line="440" w:lineRule="exact"/>
              <w:jc w:val="center"/>
              <w:rPr>
                <w:rFonts w:ascii="楷体" w:eastAsia="楷体" w:hAnsi="楷体" w:cs="Arial"/>
                <w:sz w:val="24"/>
              </w:rPr>
            </w:pPr>
            <w:r>
              <w:rPr>
                <w:rFonts w:ascii="楷体" w:eastAsia="楷体" w:hAnsi="楷体" w:cs="Arial" w:hint="eastAsia"/>
                <w:sz w:val="24"/>
              </w:rPr>
              <w:t>1</w:t>
            </w:r>
          </w:p>
        </w:tc>
        <w:tc>
          <w:tcPr>
            <w:tcW w:w="2558" w:type="dxa"/>
            <w:vAlign w:val="center"/>
          </w:tcPr>
          <w:p w:rsidR="00EF2125" w:rsidRDefault="004D2479">
            <w:pPr>
              <w:spacing w:line="440" w:lineRule="exact"/>
              <w:jc w:val="center"/>
              <w:rPr>
                <w:rFonts w:ascii="楷体" w:eastAsia="楷体" w:hAnsi="楷体" w:cs="Arial"/>
                <w:sz w:val="24"/>
              </w:rPr>
            </w:pPr>
            <w:r>
              <w:rPr>
                <w:rFonts w:ascii="楷体" w:eastAsia="楷体" w:hAnsi="楷体" w:cs="Arial" w:hint="eastAsia"/>
                <w:sz w:val="24"/>
              </w:rPr>
              <w:t>瓦工</w:t>
            </w:r>
          </w:p>
        </w:tc>
        <w:tc>
          <w:tcPr>
            <w:tcW w:w="1843" w:type="dxa"/>
            <w:tcBorders>
              <w:right w:val="single" w:sz="4" w:space="0" w:color="auto"/>
            </w:tcBorders>
            <w:vAlign w:val="center"/>
          </w:tcPr>
          <w:p w:rsidR="00EF2125" w:rsidRDefault="004D2479">
            <w:pPr>
              <w:spacing w:line="440" w:lineRule="exact"/>
              <w:jc w:val="center"/>
              <w:rPr>
                <w:rFonts w:ascii="楷体" w:eastAsia="楷体" w:hAnsi="楷体" w:cs="Arial"/>
                <w:sz w:val="24"/>
              </w:rPr>
            </w:pPr>
            <w:r>
              <w:rPr>
                <w:rFonts w:ascii="楷体" w:eastAsia="楷体" w:hAnsi="楷体" w:cs="Arial" w:hint="eastAsia"/>
                <w:sz w:val="24"/>
              </w:rPr>
              <w:t>70</w:t>
            </w:r>
          </w:p>
        </w:tc>
        <w:tc>
          <w:tcPr>
            <w:tcW w:w="2268" w:type="dxa"/>
            <w:tcBorders>
              <w:top w:val="single" w:sz="4" w:space="0" w:color="auto"/>
              <w:left w:val="single" w:sz="4" w:space="0" w:color="auto"/>
              <w:bottom w:val="single" w:sz="4" w:space="0" w:color="auto"/>
              <w:right w:val="single" w:sz="4" w:space="0" w:color="auto"/>
            </w:tcBorders>
            <w:vAlign w:val="center"/>
          </w:tcPr>
          <w:p w:rsidR="00EF2125" w:rsidRDefault="00EF2125">
            <w:pPr>
              <w:spacing w:line="440" w:lineRule="exact"/>
              <w:jc w:val="center"/>
              <w:rPr>
                <w:rFonts w:ascii="楷体" w:eastAsia="楷体" w:hAnsi="楷体" w:cs="Arial"/>
                <w:sz w:val="24"/>
              </w:rPr>
            </w:pPr>
          </w:p>
        </w:tc>
        <w:tc>
          <w:tcPr>
            <w:tcW w:w="1843" w:type="dxa"/>
            <w:tcBorders>
              <w:top w:val="single" w:sz="4" w:space="0" w:color="auto"/>
              <w:left w:val="single" w:sz="4" w:space="0" w:color="auto"/>
              <w:bottom w:val="single" w:sz="4" w:space="0" w:color="auto"/>
            </w:tcBorders>
            <w:vAlign w:val="center"/>
          </w:tcPr>
          <w:p w:rsidR="00EF2125" w:rsidRDefault="00EF2125">
            <w:pPr>
              <w:spacing w:line="440" w:lineRule="exact"/>
              <w:jc w:val="center"/>
              <w:rPr>
                <w:rFonts w:ascii="楷体" w:eastAsia="楷体" w:hAnsi="楷体" w:cs="Arial"/>
                <w:sz w:val="24"/>
              </w:rPr>
            </w:pPr>
          </w:p>
        </w:tc>
      </w:tr>
    </w:tbl>
    <w:p w:rsidR="00EF2125" w:rsidRDefault="004D2479">
      <w:pPr>
        <w:spacing w:line="440" w:lineRule="exact"/>
        <w:ind w:leftChars="228" w:left="719" w:hangingChars="100" w:hanging="240"/>
        <w:rPr>
          <w:rFonts w:ascii="楷体" w:eastAsia="楷体" w:hAnsi="楷体" w:cs="Arial"/>
          <w:sz w:val="24"/>
        </w:rPr>
      </w:pPr>
      <w:r>
        <w:rPr>
          <w:rFonts w:ascii="楷体" w:eastAsia="楷体" w:hAnsi="楷体" w:cs="Arial" w:hint="eastAsia"/>
          <w:sz w:val="24"/>
        </w:rPr>
        <w:t>说明：</w:t>
      </w:r>
    </w:p>
    <w:p w:rsidR="00EF2125" w:rsidRDefault="004D2479">
      <w:pPr>
        <w:spacing w:line="440" w:lineRule="exact"/>
        <w:ind w:leftChars="228" w:left="479"/>
        <w:rPr>
          <w:rFonts w:ascii="楷体" w:eastAsia="楷体" w:hAnsi="楷体" w:cs="Arial"/>
          <w:sz w:val="24"/>
        </w:rPr>
      </w:pPr>
      <w:r>
        <w:rPr>
          <w:rFonts w:ascii="楷体" w:eastAsia="楷体" w:hAnsi="楷体" w:cs="Arial" w:hint="eastAsia"/>
          <w:sz w:val="24"/>
        </w:rPr>
        <w:t>中标人进场劳务作业人员要求：瓦工班组不得低于</w:t>
      </w:r>
      <w:r>
        <w:rPr>
          <w:rFonts w:ascii="楷体" w:eastAsia="楷体" w:hAnsi="楷体" w:cs="Arial" w:hint="eastAsia"/>
          <w:sz w:val="24"/>
        </w:rPr>
        <w:t>20</w:t>
      </w:r>
      <w:r>
        <w:rPr>
          <w:rFonts w:ascii="楷体" w:eastAsia="楷体" w:hAnsi="楷体" w:cs="Arial" w:hint="eastAsia"/>
          <w:sz w:val="24"/>
        </w:rPr>
        <w:t>人，高峰期不得低于</w:t>
      </w:r>
      <w:r>
        <w:rPr>
          <w:rFonts w:ascii="楷体" w:eastAsia="楷体" w:hAnsi="楷体" w:cs="Arial" w:hint="eastAsia"/>
          <w:sz w:val="24"/>
        </w:rPr>
        <w:t>70</w:t>
      </w:r>
      <w:r>
        <w:rPr>
          <w:rFonts w:ascii="楷体" w:eastAsia="楷体" w:hAnsi="楷体" w:cs="Arial" w:hint="eastAsia"/>
          <w:sz w:val="24"/>
        </w:rPr>
        <w:t>人，低于这个标准的一事业部将按</w:t>
      </w:r>
      <w:r>
        <w:rPr>
          <w:rFonts w:ascii="楷体" w:eastAsia="楷体" w:hAnsi="楷体" w:cs="Arial" w:hint="eastAsia"/>
          <w:sz w:val="24"/>
        </w:rPr>
        <w:t>500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人·天予以罚款，并根据班组的配合情况，有权解除本合同，清理出现场。</w:t>
      </w:r>
    </w:p>
    <w:p w:rsidR="00EF2125" w:rsidRDefault="00EF2125">
      <w:pPr>
        <w:spacing w:line="360" w:lineRule="auto"/>
        <w:ind w:firstLineChars="200" w:firstLine="482"/>
        <w:jc w:val="left"/>
        <w:rPr>
          <w:rFonts w:ascii="宋体" w:hAnsi="宋体"/>
          <w:b/>
          <w:bCs/>
          <w:sz w:val="24"/>
          <w:szCs w:val="22"/>
        </w:rPr>
      </w:pPr>
    </w:p>
    <w:p w:rsidR="00EF2125" w:rsidRDefault="00EF2125">
      <w:pPr>
        <w:spacing w:line="360" w:lineRule="auto"/>
        <w:ind w:firstLineChars="200" w:firstLine="482"/>
        <w:jc w:val="left"/>
        <w:rPr>
          <w:rFonts w:ascii="宋体" w:hAnsi="宋体"/>
          <w:b/>
          <w:bCs/>
          <w:sz w:val="24"/>
          <w:szCs w:val="22"/>
        </w:rPr>
      </w:pPr>
    </w:p>
    <w:p w:rsidR="00EF2125" w:rsidRDefault="00EF2125">
      <w:pPr>
        <w:spacing w:line="360" w:lineRule="auto"/>
        <w:ind w:firstLineChars="200" w:firstLine="482"/>
        <w:jc w:val="left"/>
        <w:rPr>
          <w:rFonts w:ascii="宋体" w:hAnsi="宋体"/>
          <w:b/>
          <w:bCs/>
          <w:sz w:val="24"/>
          <w:szCs w:val="22"/>
        </w:rPr>
      </w:pPr>
    </w:p>
    <w:p w:rsidR="00EF2125" w:rsidRDefault="00EF2125">
      <w:pPr>
        <w:spacing w:line="360" w:lineRule="auto"/>
        <w:ind w:firstLineChars="200" w:firstLine="482"/>
        <w:jc w:val="left"/>
        <w:rPr>
          <w:rFonts w:ascii="宋体" w:hAnsi="宋体"/>
          <w:b/>
          <w:bCs/>
          <w:sz w:val="24"/>
          <w:szCs w:val="22"/>
        </w:rPr>
      </w:pPr>
    </w:p>
    <w:p w:rsidR="00EF2125" w:rsidRDefault="00EF2125">
      <w:pPr>
        <w:spacing w:line="360" w:lineRule="auto"/>
        <w:ind w:firstLineChars="200" w:firstLine="482"/>
        <w:jc w:val="left"/>
        <w:rPr>
          <w:rFonts w:ascii="宋体" w:hAnsi="宋体"/>
          <w:b/>
          <w:bCs/>
          <w:sz w:val="24"/>
          <w:szCs w:val="22"/>
        </w:rPr>
      </w:pPr>
    </w:p>
    <w:p w:rsidR="00EF2125" w:rsidRDefault="00EF2125">
      <w:pPr>
        <w:spacing w:line="360" w:lineRule="auto"/>
        <w:ind w:firstLineChars="200" w:firstLine="482"/>
        <w:jc w:val="left"/>
        <w:rPr>
          <w:rFonts w:ascii="宋体" w:hAnsi="宋体"/>
          <w:b/>
          <w:bCs/>
          <w:sz w:val="24"/>
          <w:szCs w:val="22"/>
        </w:rPr>
      </w:pPr>
    </w:p>
    <w:p w:rsidR="00EF2125" w:rsidRDefault="004D2479">
      <w:pPr>
        <w:spacing w:line="440" w:lineRule="exact"/>
        <w:ind w:leftChars="342" w:left="718" w:firstLineChars="100" w:firstLine="240"/>
        <w:rPr>
          <w:rFonts w:ascii="楷体" w:eastAsia="楷体" w:hAnsi="楷体" w:cs="Arial"/>
          <w:sz w:val="24"/>
        </w:rPr>
      </w:pPr>
      <w:r>
        <w:rPr>
          <w:rFonts w:ascii="楷体" w:eastAsia="楷体" w:hAnsi="楷体" w:cs="Arial" w:hint="eastAsia"/>
          <w:sz w:val="24"/>
        </w:rPr>
        <w:t>我</w:t>
      </w:r>
      <w:r>
        <w:rPr>
          <w:rFonts w:ascii="楷体" w:eastAsia="楷体" w:hAnsi="楷体" w:cs="Arial" w:hint="eastAsia"/>
          <w:sz w:val="24"/>
        </w:rPr>
        <w:t>公司承诺</w:t>
      </w:r>
      <w:r>
        <w:rPr>
          <w:rFonts w:ascii="楷体" w:eastAsia="楷体" w:hAnsi="楷体" w:cs="Arial" w:hint="eastAsia"/>
          <w:sz w:val="24"/>
        </w:rPr>
        <w:t>根据招标人指令</w:t>
      </w:r>
      <w:r>
        <w:rPr>
          <w:rFonts w:ascii="楷体" w:eastAsia="楷体" w:hAnsi="楷体" w:cs="Arial" w:hint="eastAsia"/>
          <w:sz w:val="24"/>
        </w:rPr>
        <w:t>要求</w:t>
      </w:r>
      <w:r>
        <w:rPr>
          <w:rFonts w:ascii="楷体" w:eastAsia="楷体" w:hAnsi="楷体" w:cs="Arial" w:hint="eastAsia"/>
          <w:sz w:val="24"/>
        </w:rPr>
        <w:t>，</w:t>
      </w:r>
      <w:r>
        <w:rPr>
          <w:rFonts w:ascii="楷体" w:eastAsia="楷体" w:hAnsi="楷体" w:cs="Arial" w:hint="eastAsia"/>
          <w:sz w:val="24"/>
        </w:rPr>
        <w:t>满足劳务作业人员进场施工，</w:t>
      </w:r>
      <w:r>
        <w:rPr>
          <w:rFonts w:ascii="楷体" w:eastAsia="楷体" w:hAnsi="楷体" w:cs="Arial" w:hint="eastAsia"/>
          <w:sz w:val="24"/>
        </w:rPr>
        <w:t>如果高峰期</w:t>
      </w:r>
      <w:r>
        <w:rPr>
          <w:rFonts w:ascii="楷体" w:eastAsia="楷体" w:hAnsi="楷体" w:cs="Arial" w:hint="eastAsia"/>
          <w:sz w:val="24"/>
        </w:rPr>
        <w:t>我</w:t>
      </w:r>
      <w:r>
        <w:rPr>
          <w:rFonts w:ascii="楷体" w:eastAsia="楷体" w:hAnsi="楷体" w:cs="Arial" w:hint="eastAsia"/>
          <w:sz w:val="24"/>
        </w:rPr>
        <w:t>公司</w:t>
      </w:r>
      <w:r>
        <w:rPr>
          <w:rFonts w:ascii="楷体" w:eastAsia="楷体" w:hAnsi="楷体" w:cs="Arial" w:hint="eastAsia"/>
          <w:sz w:val="24"/>
        </w:rPr>
        <w:t>不能按</w:t>
      </w:r>
    </w:p>
    <w:p w:rsidR="00EF2125" w:rsidRDefault="004D2479">
      <w:pPr>
        <w:spacing w:line="440" w:lineRule="exact"/>
        <w:ind w:firstLineChars="200" w:firstLine="480"/>
        <w:rPr>
          <w:rFonts w:ascii="楷体" w:eastAsia="楷体" w:hAnsi="楷体" w:cs="Arial"/>
          <w:sz w:val="24"/>
        </w:rPr>
      </w:pPr>
      <w:r>
        <w:rPr>
          <w:rFonts w:ascii="楷体" w:eastAsia="楷体" w:hAnsi="楷体" w:cs="Arial" w:hint="eastAsia"/>
          <w:sz w:val="24"/>
        </w:rPr>
        <w:t>承诺要求组织人员进场施工，招标人</w:t>
      </w:r>
      <w:r>
        <w:rPr>
          <w:rFonts w:ascii="楷体" w:eastAsia="楷体" w:hAnsi="楷体" w:cs="Arial" w:hint="eastAsia"/>
          <w:sz w:val="24"/>
        </w:rPr>
        <w:t>可以对我公司处以</w:t>
      </w:r>
      <w:r>
        <w:rPr>
          <w:rFonts w:ascii="楷体" w:eastAsia="楷体" w:hAnsi="楷体" w:cs="Arial" w:hint="eastAsia"/>
          <w:sz w:val="24"/>
        </w:rPr>
        <w:t>罚款</w:t>
      </w:r>
      <w:r>
        <w:rPr>
          <w:rFonts w:ascii="楷体" w:eastAsia="楷体" w:hAnsi="楷体" w:cs="Arial" w:hint="eastAsia"/>
          <w:sz w:val="24"/>
        </w:rPr>
        <w:t>或解除本合同。</w:t>
      </w:r>
    </w:p>
    <w:p w:rsidR="00EF2125" w:rsidRDefault="00EF2125">
      <w:pPr>
        <w:spacing w:line="540" w:lineRule="exact"/>
        <w:jc w:val="center"/>
        <w:rPr>
          <w:rFonts w:ascii="宋体" w:hAnsi="宋体" w:cs="Arial"/>
          <w:b/>
          <w:sz w:val="32"/>
          <w:szCs w:val="32"/>
        </w:rPr>
      </w:pPr>
    </w:p>
    <w:p w:rsidR="00EF2125" w:rsidRDefault="004D2479">
      <w:pPr>
        <w:spacing w:line="360" w:lineRule="exact"/>
        <w:ind w:firstLineChars="500" w:firstLine="1200"/>
        <w:jc w:val="center"/>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EF2125" w:rsidRDefault="004D2479">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EF2125" w:rsidRDefault="004D2479">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rPr>
        <w:t>或委托代理人</w:t>
      </w:r>
      <w:r>
        <w:rPr>
          <w:rFonts w:ascii="宋体" w:hAnsi="宋体" w:cs="宋体" w:hint="eastAsia"/>
          <w:color w:val="000000"/>
          <w:kern w:val="1"/>
          <w:sz w:val="24"/>
          <w:szCs w:val="24"/>
        </w:rPr>
        <w:t>：</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EF2125" w:rsidRDefault="00EF2125">
      <w:pPr>
        <w:spacing w:line="360" w:lineRule="exact"/>
        <w:rPr>
          <w:rFonts w:ascii="宋体" w:hAnsi="宋体" w:cs="宋体"/>
          <w:color w:val="000000"/>
          <w:kern w:val="1"/>
          <w:sz w:val="24"/>
          <w:szCs w:val="24"/>
          <w:u w:val="single"/>
        </w:rPr>
      </w:pPr>
    </w:p>
    <w:p w:rsidR="00EF2125" w:rsidRDefault="004D2479">
      <w:pPr>
        <w:spacing w:line="540" w:lineRule="exact"/>
        <w:jc w:val="left"/>
        <w:rPr>
          <w:rFonts w:ascii="宋体" w:hAnsi="宋体" w:cs="宋体"/>
          <w:color w:val="000000"/>
          <w:kern w:val="1"/>
          <w:sz w:val="24"/>
          <w:szCs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EF2125" w:rsidRDefault="00EF2125">
      <w:pPr>
        <w:spacing w:line="540" w:lineRule="exact"/>
        <w:jc w:val="left"/>
        <w:rPr>
          <w:rFonts w:ascii="宋体" w:hAnsi="宋体" w:cs="宋体"/>
          <w:color w:val="000000"/>
          <w:kern w:val="1"/>
          <w:sz w:val="24"/>
          <w:szCs w:val="24"/>
        </w:rPr>
      </w:pPr>
    </w:p>
    <w:p w:rsidR="00EF2125" w:rsidRDefault="00EF2125">
      <w:pPr>
        <w:spacing w:line="540" w:lineRule="exact"/>
        <w:jc w:val="left"/>
        <w:rPr>
          <w:rFonts w:ascii="宋体" w:hAnsi="宋体" w:cs="宋体"/>
          <w:color w:val="000000"/>
          <w:kern w:val="1"/>
          <w:sz w:val="24"/>
          <w:szCs w:val="24"/>
        </w:rPr>
      </w:pPr>
    </w:p>
    <w:p w:rsidR="00EF2125" w:rsidRDefault="00EF2125">
      <w:pPr>
        <w:spacing w:line="540" w:lineRule="exact"/>
        <w:jc w:val="left"/>
        <w:rPr>
          <w:rFonts w:ascii="宋体" w:hAnsi="宋体" w:cs="宋体"/>
          <w:color w:val="000000"/>
          <w:kern w:val="1"/>
          <w:sz w:val="24"/>
          <w:szCs w:val="24"/>
        </w:rPr>
      </w:pPr>
    </w:p>
    <w:p w:rsidR="00EF2125" w:rsidRDefault="00EF2125">
      <w:pPr>
        <w:spacing w:line="540" w:lineRule="exact"/>
        <w:jc w:val="left"/>
        <w:rPr>
          <w:rFonts w:ascii="宋体" w:hAnsi="宋体" w:cs="宋体"/>
          <w:color w:val="000000"/>
          <w:kern w:val="1"/>
          <w:sz w:val="24"/>
          <w:szCs w:val="24"/>
        </w:rPr>
      </w:pPr>
    </w:p>
    <w:p w:rsidR="00EF2125" w:rsidRDefault="00EF2125">
      <w:pPr>
        <w:spacing w:line="540" w:lineRule="exact"/>
        <w:jc w:val="left"/>
        <w:rPr>
          <w:rFonts w:ascii="宋体" w:hAnsi="宋体" w:cs="宋体"/>
          <w:color w:val="000000"/>
          <w:kern w:val="1"/>
          <w:sz w:val="24"/>
          <w:szCs w:val="24"/>
        </w:rPr>
      </w:pPr>
    </w:p>
    <w:p w:rsidR="00EF2125" w:rsidRDefault="00EF2125">
      <w:pPr>
        <w:spacing w:line="540" w:lineRule="exact"/>
        <w:jc w:val="left"/>
        <w:rPr>
          <w:rFonts w:ascii="宋体" w:hAnsi="宋体" w:cs="宋体"/>
          <w:color w:val="000000"/>
          <w:kern w:val="1"/>
          <w:sz w:val="24"/>
          <w:szCs w:val="24"/>
        </w:rPr>
      </w:pPr>
    </w:p>
    <w:p w:rsidR="00EF2125" w:rsidRDefault="004D2479">
      <w:pPr>
        <w:spacing w:line="540" w:lineRule="exact"/>
        <w:jc w:val="left"/>
        <w:rPr>
          <w:rFonts w:ascii="宋体" w:hAnsi="宋体" w:cs="Arial"/>
          <w:sz w:val="24"/>
        </w:rPr>
      </w:pPr>
      <w:r>
        <w:rPr>
          <w:rFonts w:ascii="宋体" w:hAnsi="宋体" w:cs="Arial" w:hint="eastAsia"/>
          <w:bCs/>
          <w:sz w:val="28"/>
          <w:szCs w:val="28"/>
        </w:rPr>
        <w:t>附表</w:t>
      </w:r>
      <w:r>
        <w:rPr>
          <w:rFonts w:ascii="宋体" w:hAnsi="宋体" w:cs="Arial" w:hint="eastAsia"/>
          <w:bCs/>
          <w:sz w:val="28"/>
          <w:szCs w:val="28"/>
        </w:rPr>
        <w:t>二</w:t>
      </w:r>
      <w:r>
        <w:rPr>
          <w:rFonts w:ascii="宋体" w:hAnsi="宋体" w:cs="Arial" w:hint="eastAsia"/>
          <w:bCs/>
          <w:sz w:val="28"/>
          <w:szCs w:val="28"/>
        </w:rPr>
        <w:t>：</w:t>
      </w:r>
    </w:p>
    <w:p w:rsidR="00EF2125" w:rsidRDefault="004D2479">
      <w:pPr>
        <w:spacing w:line="440" w:lineRule="exact"/>
        <w:jc w:val="center"/>
        <w:rPr>
          <w:rFonts w:ascii="宋体" w:hAnsi="宋体" w:cs="Arial"/>
          <w:sz w:val="24"/>
        </w:rPr>
      </w:pPr>
      <w:r>
        <w:rPr>
          <w:rFonts w:ascii="微软雅黑" w:eastAsia="微软雅黑" w:hAnsi="微软雅黑" w:cs="微软雅黑" w:hint="eastAsia"/>
          <w:sz w:val="28"/>
          <w:szCs w:val="28"/>
        </w:rPr>
        <w:t>劳务分包协议承诺函</w:t>
      </w:r>
    </w:p>
    <w:p w:rsidR="00EF2125" w:rsidRDefault="004D2479">
      <w:pPr>
        <w:spacing w:line="440" w:lineRule="exact"/>
        <w:rPr>
          <w:rFonts w:ascii="宋体" w:hAnsi="宋体" w:cs="宋体"/>
          <w:sz w:val="24"/>
        </w:rPr>
      </w:pPr>
      <w:r>
        <w:rPr>
          <w:rFonts w:ascii="宋体" w:hAnsi="宋体" w:cs="宋体" w:hint="eastAsia"/>
          <w:sz w:val="24"/>
        </w:rPr>
        <w:t>铜陵有色金属集团铜冠建筑安装股份有限公司：</w:t>
      </w:r>
    </w:p>
    <w:p w:rsidR="00EF2125" w:rsidRDefault="004D2479">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铜陵</w:t>
      </w:r>
      <w:r>
        <w:rPr>
          <w:rFonts w:hint="eastAsia"/>
          <w:b/>
          <w:sz w:val="24"/>
          <w:szCs w:val="24"/>
          <w:u w:val="single"/>
        </w:rPr>
        <w:t>10000/</w:t>
      </w:r>
      <w:r>
        <w:rPr>
          <w:rFonts w:hint="eastAsia"/>
          <w:b/>
          <w:sz w:val="24"/>
          <w:szCs w:val="24"/>
          <w:u w:val="single"/>
        </w:rPr>
        <w:t>吨高精度储能用超薄电子铜箔项目瓦工劳务工程招标书</w:t>
      </w:r>
      <w:r>
        <w:rPr>
          <w:rFonts w:ascii="宋体" w:hAnsi="宋体" w:cs="宋体" w:hint="eastAsia"/>
          <w:sz w:val="24"/>
        </w:rPr>
        <w:t>的招标文件，一旦我方（乙方）中标同意劳务分包合同中的所有条款，部分主要条款列举如下：</w:t>
      </w:r>
    </w:p>
    <w:p w:rsidR="00EF2125" w:rsidRDefault="004D2479">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乙方在签订劳务分包合同的同时，应签订安全互助金承诺函，并按照《安全互助金管理办法》规定执行。</w:t>
      </w:r>
    </w:p>
    <w:p w:rsidR="00EF2125" w:rsidRDefault="004D2479">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EF2125" w:rsidRDefault="004D2479">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EF2125" w:rsidRDefault="004D2479">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EF2125" w:rsidRDefault="004D2479">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w:t>
      </w:r>
      <w:r>
        <w:rPr>
          <w:rFonts w:ascii="宋体" w:hAnsi="宋体" w:cs="宋体" w:hint="eastAsia"/>
          <w:sz w:val="24"/>
        </w:rPr>
        <w:t>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EF2125" w:rsidRDefault="004D2479">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乙方因劳动力或能力不足，不能完成该项工程或造成工期拖延的，甲方有权解除合同。如阻挠项目部安排的队伍进场，造成损失由乙方承担，并追究法律责任，另扣除履约保证金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EF2125" w:rsidRDefault="004D2479">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EF2125" w:rsidRDefault="00EF2125">
      <w:pPr>
        <w:spacing w:line="440" w:lineRule="exact"/>
        <w:ind w:firstLineChars="200" w:firstLine="480"/>
        <w:rPr>
          <w:rFonts w:ascii="宋体" w:hAnsi="宋体" w:cs="宋体"/>
          <w:sz w:val="24"/>
        </w:rPr>
      </w:pPr>
    </w:p>
    <w:p w:rsidR="00EF2125" w:rsidRDefault="004D2479">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EF2125" w:rsidRDefault="004D2479">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EF2125" w:rsidRDefault="004D2479">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EF2125" w:rsidRDefault="00EF2125">
      <w:pPr>
        <w:spacing w:line="360" w:lineRule="exact"/>
        <w:ind w:firstLineChars="1150" w:firstLine="2760"/>
        <w:jc w:val="center"/>
        <w:rPr>
          <w:rFonts w:ascii="宋体" w:hAnsi="宋体" w:cs="宋体"/>
          <w:color w:val="000000"/>
          <w:kern w:val="1"/>
          <w:sz w:val="24"/>
          <w:szCs w:val="24"/>
        </w:rPr>
      </w:pPr>
    </w:p>
    <w:p w:rsidR="00EF2125" w:rsidRDefault="004D2479">
      <w:pPr>
        <w:spacing w:line="360" w:lineRule="exact"/>
        <w:ind w:firstLineChars="1150" w:firstLine="2760"/>
        <w:jc w:val="center"/>
        <w:rPr>
          <w:rFonts w:ascii="宋体" w:hAnsi="宋体" w:cs="宋体"/>
          <w:color w:val="000000"/>
          <w:kern w:val="1"/>
          <w:sz w:val="24"/>
          <w:szCs w:val="24"/>
        </w:rPr>
        <w:sectPr w:rsidR="00EF2125">
          <w:headerReference w:type="default" r:id="rId10"/>
          <w:footerReference w:type="default" r:id="rId11"/>
          <w:pgSz w:w="11906" w:h="16838"/>
          <w:pgMar w:top="1440" w:right="892" w:bottom="1440" w:left="714"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EF2125" w:rsidRDefault="004D2479">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w:t>
      </w:r>
      <w:r>
        <w:rPr>
          <w:rFonts w:ascii="微软雅黑" w:eastAsia="微软雅黑" w:hAnsi="微软雅黑" w:cs="微软雅黑" w:hint="eastAsia"/>
          <w:sz w:val="28"/>
          <w:szCs w:val="28"/>
        </w:rPr>
        <w:t>三</w:t>
      </w:r>
      <w:r>
        <w:rPr>
          <w:rFonts w:ascii="微软雅黑" w:eastAsia="微软雅黑" w:hAnsi="微软雅黑" w:cs="微软雅黑" w:hint="eastAsia"/>
          <w:sz w:val="28"/>
          <w:szCs w:val="28"/>
        </w:rPr>
        <w:t>：</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铜陵</w:t>
      </w:r>
      <w:r>
        <w:rPr>
          <w:rFonts w:ascii="微软雅黑" w:eastAsia="微软雅黑" w:hAnsi="微软雅黑" w:cs="微软雅黑" w:hint="eastAsia"/>
          <w:sz w:val="28"/>
          <w:szCs w:val="28"/>
        </w:rPr>
        <w:t>10000/</w:t>
      </w:r>
      <w:r>
        <w:rPr>
          <w:rFonts w:ascii="微软雅黑" w:eastAsia="微软雅黑" w:hAnsi="微软雅黑" w:cs="微软雅黑" w:hint="eastAsia"/>
          <w:sz w:val="28"/>
          <w:szCs w:val="28"/>
        </w:rPr>
        <w:t>吨高精度储能用超薄电子铜箔项目瓦工劳务工程</w:t>
      </w:r>
      <w:r>
        <w:rPr>
          <w:rFonts w:ascii="微软雅黑" w:eastAsia="微软雅黑" w:hAnsi="微软雅黑" w:cs="微软雅黑" w:hint="eastAsia"/>
          <w:sz w:val="28"/>
          <w:szCs w:val="28"/>
        </w:rPr>
        <w:t>报价表</w:t>
      </w:r>
    </w:p>
    <w:p w:rsidR="00EF2125" w:rsidRDefault="00EF2125">
      <w:pPr>
        <w:widowControl/>
        <w:shd w:val="clear" w:color="auto" w:fill="FFFFFF"/>
        <w:spacing w:line="200" w:lineRule="exact"/>
        <w:jc w:val="center"/>
        <w:rPr>
          <w:b/>
          <w:sz w:val="18"/>
          <w:szCs w:val="18"/>
        </w:rPr>
      </w:pPr>
    </w:p>
    <w:tbl>
      <w:tblPr>
        <w:tblW w:w="15336" w:type="dxa"/>
        <w:tblInd w:w="-569" w:type="dxa"/>
        <w:tblLayout w:type="fixed"/>
        <w:tblLook w:val="04A0" w:firstRow="1" w:lastRow="0" w:firstColumn="1" w:lastColumn="0" w:noHBand="0" w:noVBand="1"/>
      </w:tblPr>
      <w:tblGrid>
        <w:gridCol w:w="536"/>
        <w:gridCol w:w="1906"/>
        <w:gridCol w:w="948"/>
        <w:gridCol w:w="672"/>
        <w:gridCol w:w="864"/>
        <w:gridCol w:w="1272"/>
        <w:gridCol w:w="1068"/>
        <w:gridCol w:w="1140"/>
        <w:gridCol w:w="6930"/>
      </w:tblGrid>
      <w:tr w:rsidR="00EF2125">
        <w:trPr>
          <w:trHeight w:val="760"/>
        </w:trPr>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2125" w:rsidRDefault="004D2479">
            <w:pPr>
              <w:widowControl/>
              <w:jc w:val="center"/>
              <w:textAlignment w:val="center"/>
              <w:rPr>
                <w:rFonts w:ascii="宋体" w:hAnsi="宋体" w:cs="宋体"/>
                <w:color w:val="000000"/>
                <w:sz w:val="20"/>
              </w:rPr>
            </w:pPr>
            <w:r>
              <w:rPr>
                <w:rFonts w:ascii="宋体" w:hAnsi="宋体" w:cs="宋体" w:hint="eastAsia"/>
                <w:color w:val="000000"/>
                <w:kern w:val="0"/>
                <w:sz w:val="20"/>
                <w:lang w:bidi="ar"/>
              </w:rPr>
              <w:t>序号</w:t>
            </w: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2125" w:rsidRDefault="004D2479">
            <w:pPr>
              <w:widowControl/>
              <w:jc w:val="center"/>
              <w:textAlignment w:val="center"/>
              <w:rPr>
                <w:rFonts w:ascii="宋体" w:hAnsi="宋体" w:cs="宋体"/>
                <w:color w:val="000000"/>
                <w:sz w:val="20"/>
              </w:rPr>
            </w:pPr>
            <w:r>
              <w:rPr>
                <w:rFonts w:ascii="宋体" w:hAnsi="宋体" w:cs="宋体" w:hint="eastAsia"/>
                <w:color w:val="000000"/>
                <w:kern w:val="0"/>
                <w:sz w:val="20"/>
                <w:lang w:bidi="ar"/>
              </w:rPr>
              <w:t>工作内容</w:t>
            </w:r>
          </w:p>
        </w:tc>
        <w:tc>
          <w:tcPr>
            <w:tcW w:w="948" w:type="dxa"/>
            <w:tcBorders>
              <w:top w:val="single" w:sz="4" w:space="0" w:color="000000"/>
              <w:left w:val="single" w:sz="4" w:space="0" w:color="000000"/>
              <w:right w:val="single" w:sz="4" w:space="0" w:color="000000"/>
            </w:tcBorders>
            <w:shd w:val="clear" w:color="auto" w:fill="FFFFFF"/>
            <w:vAlign w:val="center"/>
          </w:tcPr>
          <w:p w:rsidR="00EF2125" w:rsidRDefault="004D247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建筑</w:t>
            </w:r>
          </w:p>
          <w:p w:rsidR="00EF2125" w:rsidRDefault="004D2479">
            <w:pPr>
              <w:widowControl/>
              <w:jc w:val="center"/>
              <w:textAlignment w:val="center"/>
              <w:rPr>
                <w:rFonts w:ascii="宋体" w:hAnsi="宋体" w:cs="宋体"/>
                <w:color w:val="000000"/>
                <w:sz w:val="16"/>
                <w:szCs w:val="16"/>
              </w:rPr>
            </w:pPr>
            <w:r>
              <w:rPr>
                <w:rFonts w:ascii="宋体" w:hAnsi="宋体" w:cs="宋体" w:hint="eastAsia"/>
                <w:color w:val="000000"/>
                <w:kern w:val="0"/>
                <w:sz w:val="20"/>
                <w:lang w:bidi="ar"/>
              </w:rPr>
              <w:t>面积</w:t>
            </w: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2125" w:rsidRDefault="004D2479">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单位</w:t>
            </w:r>
          </w:p>
        </w:tc>
        <w:tc>
          <w:tcPr>
            <w:tcW w:w="864" w:type="dxa"/>
            <w:tcBorders>
              <w:top w:val="single" w:sz="4" w:space="0" w:color="000000"/>
              <w:left w:val="single" w:sz="4" w:space="0" w:color="000000"/>
              <w:right w:val="single" w:sz="4" w:space="0" w:color="000000"/>
            </w:tcBorders>
            <w:shd w:val="clear" w:color="auto" w:fill="FFFFFF"/>
            <w:vAlign w:val="center"/>
          </w:tcPr>
          <w:p w:rsidR="00EF2125" w:rsidRDefault="004D247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最高</w:t>
            </w:r>
          </w:p>
          <w:p w:rsidR="00EF2125" w:rsidRDefault="004D2479">
            <w:pPr>
              <w:widowControl/>
              <w:jc w:val="center"/>
              <w:textAlignment w:val="center"/>
              <w:rPr>
                <w:rFonts w:ascii="宋体" w:hAnsi="宋体" w:cs="宋体"/>
                <w:color w:val="000000"/>
                <w:sz w:val="20"/>
              </w:rPr>
            </w:pPr>
            <w:r>
              <w:rPr>
                <w:rFonts w:ascii="宋体" w:hAnsi="宋体" w:cs="宋体" w:hint="eastAsia"/>
                <w:color w:val="000000"/>
                <w:kern w:val="0"/>
                <w:sz w:val="20"/>
                <w:lang w:bidi="ar"/>
              </w:rPr>
              <w:t>限价</w:t>
            </w:r>
          </w:p>
        </w:tc>
        <w:tc>
          <w:tcPr>
            <w:tcW w:w="1272" w:type="dxa"/>
            <w:tcBorders>
              <w:top w:val="single" w:sz="4" w:space="0" w:color="000000"/>
              <w:left w:val="single" w:sz="4" w:space="0" w:color="000000"/>
              <w:right w:val="single" w:sz="4" w:space="0" w:color="000000"/>
            </w:tcBorders>
            <w:shd w:val="clear" w:color="auto" w:fill="FFFFFF"/>
            <w:vAlign w:val="center"/>
          </w:tcPr>
          <w:p w:rsidR="00EF2125" w:rsidRDefault="004D2479">
            <w:pPr>
              <w:widowControl/>
              <w:jc w:val="center"/>
              <w:textAlignment w:val="center"/>
              <w:rPr>
                <w:rFonts w:ascii="宋体" w:hAnsi="宋体" w:cs="宋体"/>
                <w:color w:val="000000"/>
                <w:sz w:val="20"/>
              </w:rPr>
            </w:pPr>
            <w:r>
              <w:rPr>
                <w:rFonts w:ascii="宋体" w:hAnsi="宋体" w:cs="宋体" w:hint="eastAsia"/>
                <w:color w:val="000000"/>
                <w:kern w:val="0"/>
                <w:sz w:val="20"/>
                <w:lang w:bidi="ar"/>
              </w:rPr>
              <w:t>限价合计</w:t>
            </w:r>
          </w:p>
        </w:tc>
        <w:tc>
          <w:tcPr>
            <w:tcW w:w="1068" w:type="dxa"/>
            <w:tcBorders>
              <w:top w:val="single" w:sz="4" w:space="0" w:color="000000"/>
              <w:left w:val="single" w:sz="4" w:space="0" w:color="000000"/>
              <w:right w:val="single" w:sz="4" w:space="0" w:color="000000"/>
            </w:tcBorders>
            <w:shd w:val="clear" w:color="auto" w:fill="FFFFFF"/>
            <w:vAlign w:val="center"/>
          </w:tcPr>
          <w:p w:rsidR="00EF2125" w:rsidRDefault="004D2479">
            <w:pPr>
              <w:widowControl/>
              <w:jc w:val="center"/>
              <w:textAlignment w:val="center"/>
              <w:rPr>
                <w:rFonts w:ascii="宋体" w:hAnsi="宋体" w:cs="宋体"/>
                <w:color w:val="000000"/>
                <w:sz w:val="20"/>
              </w:rPr>
            </w:pPr>
            <w:r>
              <w:rPr>
                <w:rFonts w:ascii="宋体" w:hAnsi="宋体" w:cs="宋体" w:hint="eastAsia"/>
                <w:color w:val="000000"/>
                <w:kern w:val="0"/>
                <w:sz w:val="20"/>
                <w:lang w:bidi="ar"/>
              </w:rPr>
              <w:t>报价</w:t>
            </w:r>
          </w:p>
        </w:tc>
        <w:tc>
          <w:tcPr>
            <w:tcW w:w="1140" w:type="dxa"/>
            <w:tcBorders>
              <w:top w:val="single" w:sz="4" w:space="0" w:color="000000"/>
              <w:left w:val="single" w:sz="4" w:space="0" w:color="000000"/>
              <w:right w:val="single" w:sz="4" w:space="0" w:color="000000"/>
            </w:tcBorders>
            <w:shd w:val="clear" w:color="auto" w:fill="FFFFFF"/>
            <w:vAlign w:val="center"/>
          </w:tcPr>
          <w:p w:rsidR="00EF2125" w:rsidRDefault="004D2479">
            <w:pPr>
              <w:widowControl/>
              <w:jc w:val="center"/>
              <w:textAlignment w:val="center"/>
              <w:rPr>
                <w:rFonts w:ascii="宋体" w:hAnsi="宋体" w:cs="宋体"/>
                <w:color w:val="000000"/>
                <w:sz w:val="20"/>
              </w:rPr>
            </w:pPr>
            <w:r>
              <w:rPr>
                <w:rFonts w:ascii="宋体" w:hAnsi="宋体" w:cs="宋体" w:hint="eastAsia"/>
                <w:color w:val="000000"/>
                <w:kern w:val="0"/>
                <w:sz w:val="20"/>
                <w:lang w:bidi="ar"/>
              </w:rPr>
              <w:t>报价合计</w:t>
            </w:r>
          </w:p>
        </w:tc>
        <w:tc>
          <w:tcPr>
            <w:tcW w:w="6930" w:type="dxa"/>
            <w:tcBorders>
              <w:top w:val="single" w:sz="4" w:space="0" w:color="000000"/>
              <w:left w:val="single" w:sz="4" w:space="0" w:color="000000"/>
              <w:bottom w:val="single" w:sz="4" w:space="0" w:color="auto"/>
              <w:right w:val="single" w:sz="4" w:space="0" w:color="000000"/>
            </w:tcBorders>
            <w:shd w:val="clear" w:color="auto" w:fill="FFFFFF"/>
            <w:vAlign w:val="center"/>
          </w:tcPr>
          <w:p w:rsidR="00EF2125" w:rsidRDefault="004D2479">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注</w:t>
            </w:r>
          </w:p>
        </w:tc>
      </w:tr>
      <w:tr w:rsidR="00EF2125">
        <w:trPr>
          <w:trHeight w:val="2288"/>
        </w:trPr>
        <w:tc>
          <w:tcPr>
            <w:tcW w:w="536" w:type="dxa"/>
            <w:tcBorders>
              <w:top w:val="single" w:sz="4" w:space="0" w:color="000000"/>
              <w:left w:val="single" w:sz="4" w:space="0" w:color="000000"/>
              <w:right w:val="single" w:sz="4" w:space="0" w:color="000000"/>
            </w:tcBorders>
            <w:shd w:val="clear" w:color="auto" w:fill="FFFFFF"/>
            <w:vAlign w:val="center"/>
          </w:tcPr>
          <w:p w:rsidR="00EF2125" w:rsidRDefault="004D247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w:t>
            </w:r>
          </w:p>
        </w:tc>
        <w:tc>
          <w:tcPr>
            <w:tcW w:w="1906" w:type="dxa"/>
            <w:tcBorders>
              <w:top w:val="single" w:sz="4" w:space="0" w:color="000000"/>
              <w:left w:val="single" w:sz="4" w:space="0" w:color="000000"/>
              <w:right w:val="single" w:sz="4" w:space="0" w:color="000000"/>
            </w:tcBorders>
            <w:shd w:val="clear" w:color="auto" w:fill="FFFFFF"/>
            <w:vAlign w:val="center"/>
          </w:tcPr>
          <w:p w:rsidR="00EF2125" w:rsidRDefault="004D2479">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铜陵</w:t>
            </w:r>
            <w:r>
              <w:rPr>
                <w:rFonts w:ascii="宋体" w:hAnsi="宋体" w:cs="宋体" w:hint="eastAsia"/>
                <w:color w:val="000000"/>
                <w:kern w:val="0"/>
                <w:sz w:val="20"/>
                <w:lang w:bidi="ar"/>
              </w:rPr>
              <w:t>10000/</w:t>
            </w:r>
            <w:r>
              <w:rPr>
                <w:rFonts w:ascii="宋体" w:hAnsi="宋体" w:cs="宋体" w:hint="eastAsia"/>
                <w:color w:val="000000"/>
                <w:kern w:val="0"/>
                <w:sz w:val="20"/>
                <w:lang w:bidi="ar"/>
              </w:rPr>
              <w:t>吨高精度储能用超薄电子铜箔项目瓦工劳务工程</w:t>
            </w:r>
          </w:p>
        </w:tc>
        <w:tc>
          <w:tcPr>
            <w:tcW w:w="948" w:type="dxa"/>
            <w:tcBorders>
              <w:top w:val="single" w:sz="4" w:space="0" w:color="000000"/>
              <w:left w:val="single" w:sz="4" w:space="0" w:color="000000"/>
              <w:right w:val="single" w:sz="4" w:space="0" w:color="000000"/>
            </w:tcBorders>
            <w:shd w:val="clear" w:color="auto" w:fill="FFFFFF"/>
            <w:vAlign w:val="center"/>
          </w:tcPr>
          <w:p w:rsidR="00EF2125" w:rsidRDefault="004D2479">
            <w:pPr>
              <w:jc w:val="right"/>
              <w:rPr>
                <w:rFonts w:ascii="宋体" w:hAnsi="宋体" w:cs="宋体"/>
                <w:color w:val="000000"/>
                <w:sz w:val="18"/>
                <w:szCs w:val="18"/>
              </w:rPr>
            </w:pPr>
            <w:r>
              <w:rPr>
                <w:rFonts w:ascii="宋体" w:hAnsi="宋体" w:cs="宋体" w:hint="eastAsia"/>
                <w:color w:val="000000"/>
                <w:sz w:val="18"/>
                <w:szCs w:val="18"/>
              </w:rPr>
              <w:t>2537</w:t>
            </w:r>
            <w:r>
              <w:rPr>
                <w:rFonts w:ascii="宋体" w:hAnsi="宋体" w:cs="宋体" w:hint="eastAsia"/>
                <w:color w:val="000000"/>
                <w:sz w:val="18"/>
                <w:szCs w:val="18"/>
              </w:rPr>
              <w:t>2</w:t>
            </w:r>
            <w:r>
              <w:rPr>
                <w:rFonts w:ascii="宋体" w:hAnsi="宋体" w:cs="宋体" w:hint="eastAsia"/>
                <w:color w:val="000000"/>
                <w:sz w:val="18"/>
                <w:szCs w:val="18"/>
              </w:rPr>
              <w:t xml:space="preserve"> </w:t>
            </w:r>
          </w:p>
        </w:tc>
        <w:tc>
          <w:tcPr>
            <w:tcW w:w="672" w:type="dxa"/>
            <w:tcBorders>
              <w:top w:val="single" w:sz="4" w:space="0" w:color="000000"/>
              <w:left w:val="single" w:sz="4" w:space="0" w:color="000000"/>
              <w:right w:val="single" w:sz="4" w:space="0" w:color="000000"/>
            </w:tcBorders>
            <w:shd w:val="clear" w:color="auto" w:fill="FFFFFF"/>
            <w:vAlign w:val="center"/>
          </w:tcPr>
          <w:p w:rsidR="00EF2125" w:rsidRDefault="004D2479">
            <w:pPr>
              <w:jc w:val="center"/>
              <w:rPr>
                <w:rFonts w:ascii="宋体" w:hAnsi="宋体" w:cs="宋体"/>
                <w:color w:val="000000"/>
                <w:sz w:val="18"/>
                <w:szCs w:val="18"/>
              </w:rPr>
            </w:pPr>
            <w:r>
              <w:rPr>
                <w:rFonts w:ascii="宋体" w:hAnsi="宋体" w:cs="宋体" w:hint="eastAsia"/>
                <w:color w:val="000000"/>
                <w:sz w:val="18"/>
                <w:szCs w:val="18"/>
              </w:rPr>
              <w:t>㎡</w:t>
            </w:r>
          </w:p>
        </w:tc>
        <w:tc>
          <w:tcPr>
            <w:tcW w:w="864" w:type="dxa"/>
            <w:tcBorders>
              <w:top w:val="single" w:sz="4" w:space="0" w:color="000000"/>
              <w:left w:val="single" w:sz="4" w:space="0" w:color="000000"/>
              <w:right w:val="single" w:sz="4" w:space="0" w:color="000000"/>
            </w:tcBorders>
            <w:shd w:val="clear" w:color="auto" w:fill="FFFFFF"/>
            <w:vAlign w:val="center"/>
          </w:tcPr>
          <w:p w:rsidR="00EF2125" w:rsidRDefault="004D2479">
            <w:pPr>
              <w:jc w:val="center"/>
              <w:rPr>
                <w:rFonts w:ascii="宋体" w:hAnsi="宋体" w:cs="宋体"/>
                <w:color w:val="000000"/>
                <w:sz w:val="18"/>
                <w:szCs w:val="18"/>
              </w:rPr>
            </w:pPr>
            <w:r>
              <w:rPr>
                <w:rFonts w:ascii="宋体" w:hAnsi="宋体" w:cs="宋体" w:hint="eastAsia"/>
                <w:color w:val="000000"/>
                <w:sz w:val="18"/>
                <w:szCs w:val="18"/>
              </w:rPr>
              <w:t>105</w:t>
            </w:r>
          </w:p>
        </w:tc>
        <w:tc>
          <w:tcPr>
            <w:tcW w:w="1272" w:type="dxa"/>
            <w:tcBorders>
              <w:top w:val="single" w:sz="4" w:space="0" w:color="000000"/>
              <w:left w:val="single" w:sz="4" w:space="0" w:color="000000"/>
              <w:right w:val="single" w:sz="4" w:space="0" w:color="000000"/>
            </w:tcBorders>
            <w:shd w:val="clear" w:color="auto" w:fill="FFFFFF"/>
            <w:vAlign w:val="center"/>
          </w:tcPr>
          <w:p w:rsidR="00EF2125" w:rsidRDefault="004D2479">
            <w:pPr>
              <w:jc w:val="right"/>
              <w:rPr>
                <w:rFonts w:ascii="宋体" w:hAnsi="宋体" w:cs="宋体"/>
                <w:color w:val="000000"/>
                <w:sz w:val="18"/>
                <w:szCs w:val="18"/>
              </w:rPr>
            </w:pPr>
            <w:r>
              <w:rPr>
                <w:rFonts w:ascii="宋体" w:hAnsi="宋体" w:cs="宋体" w:hint="eastAsia"/>
                <w:color w:val="000000"/>
                <w:sz w:val="18"/>
                <w:szCs w:val="18"/>
              </w:rPr>
              <w:t>2664060.00</w:t>
            </w:r>
          </w:p>
        </w:tc>
        <w:tc>
          <w:tcPr>
            <w:tcW w:w="1068" w:type="dxa"/>
            <w:tcBorders>
              <w:top w:val="single" w:sz="4" w:space="0" w:color="000000"/>
              <w:left w:val="single" w:sz="4" w:space="0" w:color="000000"/>
              <w:right w:val="single" w:sz="4" w:space="0" w:color="000000"/>
            </w:tcBorders>
            <w:shd w:val="clear" w:color="auto" w:fill="FFFFFF"/>
            <w:vAlign w:val="center"/>
          </w:tcPr>
          <w:p w:rsidR="00EF2125" w:rsidRDefault="00EF2125">
            <w:pPr>
              <w:rPr>
                <w:rFonts w:ascii="宋体" w:hAnsi="宋体" w:cs="宋体"/>
                <w:b/>
                <w:bCs/>
                <w:color w:val="000000"/>
                <w:sz w:val="18"/>
                <w:szCs w:val="18"/>
              </w:rPr>
            </w:pPr>
          </w:p>
        </w:tc>
        <w:tc>
          <w:tcPr>
            <w:tcW w:w="1140" w:type="dxa"/>
            <w:tcBorders>
              <w:top w:val="single" w:sz="4" w:space="0" w:color="000000"/>
              <w:left w:val="single" w:sz="4" w:space="0" w:color="000000"/>
              <w:bottom w:val="single" w:sz="4" w:space="0" w:color="000000"/>
              <w:right w:val="single" w:sz="4" w:space="0" w:color="auto"/>
            </w:tcBorders>
            <w:shd w:val="clear" w:color="auto" w:fill="FFFFFF"/>
            <w:vAlign w:val="center"/>
          </w:tcPr>
          <w:p w:rsidR="00EF2125" w:rsidRDefault="00EF2125">
            <w:pPr>
              <w:rPr>
                <w:rFonts w:ascii="宋体" w:hAnsi="宋体" w:cs="宋体"/>
                <w:color w:val="000000"/>
                <w:sz w:val="18"/>
                <w:szCs w:val="18"/>
              </w:rPr>
            </w:pPr>
          </w:p>
        </w:tc>
        <w:tc>
          <w:tcPr>
            <w:tcW w:w="6930" w:type="dxa"/>
            <w:tcBorders>
              <w:top w:val="single" w:sz="4" w:space="0" w:color="auto"/>
              <w:left w:val="single" w:sz="4" w:space="0" w:color="auto"/>
              <w:bottom w:val="single" w:sz="4" w:space="0" w:color="auto"/>
              <w:right w:val="single" w:sz="4" w:space="0" w:color="auto"/>
            </w:tcBorders>
            <w:shd w:val="clear" w:color="auto" w:fill="FFFFFF"/>
            <w:vAlign w:val="center"/>
          </w:tcPr>
          <w:p w:rsidR="00EF2125" w:rsidRDefault="004D2479">
            <w:pPr>
              <w:rPr>
                <w:rFonts w:ascii="宋体" w:hAnsi="宋体" w:cs="宋体"/>
                <w:color w:val="000000"/>
                <w:sz w:val="18"/>
                <w:szCs w:val="18"/>
              </w:rPr>
            </w:pPr>
            <w:r>
              <w:rPr>
                <w:rFonts w:ascii="宋体" w:hAnsi="宋体" w:cs="宋体" w:hint="eastAsia"/>
                <w:kern w:val="0"/>
                <w:sz w:val="18"/>
                <w:szCs w:val="18"/>
              </w:rPr>
              <w:t>瓦工承包范围内的工序内容：本工程结构、建筑图中内所有混凝土浇筑（包含基础及垫层），全部墙体砌筑，二次结构，人工清基，基坑内的清理及排水，所有混凝土墙面及砖砌体墙面抹灰粉刷、线条抹灰、钢丝网粘贴、耐碱网格布施工、抗裂砂浆抹面等；屋面（含找坡层、找平层、防水保护层等）；室内地坪（含散水坡、楼梯、台阶、坡道），过梁预制，卫生清扫，材料二次转运，门窗和电配箱洞口及外立面线条的粉刷，门窗安装后门窗套灌缝（堵缝）、抹灰，成品线条的安装，配合放线，砖基础砌筑、粉刷，基础土方整平</w:t>
            </w:r>
            <w:r>
              <w:rPr>
                <w:rFonts w:ascii="宋体" w:hAnsi="宋体" w:cs="宋体" w:hint="eastAsia"/>
                <w:kern w:val="0"/>
                <w:sz w:val="18"/>
                <w:szCs w:val="18"/>
              </w:rPr>
              <w:t>以及</w:t>
            </w:r>
            <w:r>
              <w:rPr>
                <w:rFonts w:ascii="宋体" w:hAnsi="宋体" w:cs="宋体" w:hint="eastAsia"/>
                <w:kern w:val="0"/>
                <w:sz w:val="18"/>
                <w:szCs w:val="18"/>
              </w:rPr>
              <w:t>部分土方开挖、排水等土建瓦工施工的所有工</w:t>
            </w:r>
            <w:r>
              <w:rPr>
                <w:rFonts w:ascii="宋体" w:hAnsi="宋体" w:cs="宋体" w:hint="eastAsia"/>
                <w:kern w:val="0"/>
                <w:sz w:val="18"/>
                <w:szCs w:val="18"/>
              </w:rPr>
              <w:t>作内容。</w:t>
            </w:r>
          </w:p>
        </w:tc>
      </w:tr>
      <w:tr w:rsidR="00EF2125">
        <w:trPr>
          <w:trHeight w:val="480"/>
        </w:trPr>
        <w:tc>
          <w:tcPr>
            <w:tcW w:w="5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2125" w:rsidRDefault="00EF2125">
            <w:pPr>
              <w:widowControl/>
              <w:jc w:val="center"/>
              <w:textAlignment w:val="center"/>
              <w:rPr>
                <w:rFonts w:ascii="宋体" w:hAnsi="宋体" w:cs="宋体"/>
                <w:color w:val="000000"/>
                <w:sz w:val="18"/>
                <w:szCs w:val="18"/>
              </w:rPr>
            </w:pPr>
          </w:p>
        </w:tc>
        <w:tc>
          <w:tcPr>
            <w:tcW w:w="19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2125" w:rsidRDefault="004D2479">
            <w:pPr>
              <w:widowControl/>
              <w:jc w:val="center"/>
              <w:textAlignment w:val="center"/>
              <w:rPr>
                <w:rFonts w:ascii="宋体" w:hAnsi="宋体" w:cs="宋体"/>
                <w:color w:val="000000"/>
                <w:sz w:val="18"/>
                <w:szCs w:val="18"/>
              </w:rPr>
            </w:pPr>
            <w:r>
              <w:rPr>
                <w:rFonts w:ascii="宋体" w:hAnsi="宋体" w:cs="宋体" w:hint="eastAsia"/>
                <w:color w:val="000000"/>
                <w:sz w:val="18"/>
                <w:szCs w:val="18"/>
              </w:rPr>
              <w:t>合</w:t>
            </w:r>
            <w:r>
              <w:rPr>
                <w:rFonts w:ascii="宋体" w:hAnsi="宋体" w:cs="宋体" w:hint="eastAsia"/>
                <w:color w:val="000000"/>
                <w:sz w:val="18"/>
                <w:szCs w:val="18"/>
              </w:rPr>
              <w:t xml:space="preserve"> </w:t>
            </w:r>
            <w:r>
              <w:rPr>
                <w:rFonts w:ascii="宋体" w:hAnsi="宋体" w:cs="宋体" w:hint="eastAsia"/>
                <w:color w:val="000000"/>
                <w:sz w:val="18"/>
                <w:szCs w:val="18"/>
              </w:rPr>
              <w:t>计</w:t>
            </w:r>
          </w:p>
        </w:tc>
        <w:tc>
          <w:tcPr>
            <w:tcW w:w="9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2125" w:rsidRDefault="00EF2125">
            <w:pPr>
              <w:widowControl/>
              <w:jc w:val="right"/>
              <w:textAlignment w:val="center"/>
              <w:rPr>
                <w:rFonts w:ascii="宋体" w:hAnsi="宋体" w:cs="宋体"/>
                <w:color w:val="000000"/>
                <w:sz w:val="18"/>
                <w:szCs w:val="18"/>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2125" w:rsidRDefault="00EF2125">
            <w:pPr>
              <w:widowControl/>
              <w:jc w:val="center"/>
              <w:textAlignment w:val="center"/>
              <w:rPr>
                <w:rFonts w:ascii="宋体" w:hAnsi="宋体" w:cs="宋体"/>
                <w:color w:val="000000"/>
                <w:sz w:val="18"/>
                <w:szCs w:val="18"/>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F2125" w:rsidRDefault="004D2479">
            <w:pPr>
              <w:widowControl/>
              <w:jc w:val="center"/>
              <w:textAlignment w:val="center"/>
              <w:rPr>
                <w:rFonts w:ascii="宋体" w:hAnsi="宋体" w:cs="宋体"/>
                <w:color w:val="000000"/>
                <w:sz w:val="18"/>
                <w:szCs w:val="18"/>
              </w:rPr>
            </w:pPr>
            <w:r>
              <w:rPr>
                <w:rFonts w:ascii="宋体" w:hAnsi="宋体" w:cs="宋体" w:hint="eastAsia"/>
                <w:b/>
                <w:bCs/>
                <w:color w:val="000000"/>
                <w:sz w:val="24"/>
                <w:szCs w:val="24"/>
              </w:rPr>
              <w:t>2664060.00</w:t>
            </w: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FFFFFF"/>
          </w:tcPr>
          <w:p w:rsidR="00EF2125" w:rsidRDefault="00EF2125">
            <w:pPr>
              <w:jc w:val="left"/>
              <w:rPr>
                <w:rFonts w:ascii="宋体" w:hAnsi="宋体" w:cs="宋体"/>
                <w:color w:val="000000"/>
                <w:sz w:val="18"/>
                <w:szCs w:val="18"/>
              </w:rPr>
            </w:pPr>
          </w:p>
        </w:tc>
        <w:tc>
          <w:tcPr>
            <w:tcW w:w="6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F2125" w:rsidRDefault="00EF2125">
            <w:pPr>
              <w:jc w:val="left"/>
              <w:rPr>
                <w:rFonts w:ascii="宋体" w:hAnsi="宋体" w:cs="宋体"/>
                <w:color w:val="000000"/>
                <w:sz w:val="18"/>
                <w:szCs w:val="18"/>
              </w:rPr>
            </w:pPr>
          </w:p>
        </w:tc>
      </w:tr>
    </w:tbl>
    <w:p w:rsidR="00EF2125" w:rsidRDefault="00EF2125">
      <w:pPr>
        <w:widowControl/>
        <w:shd w:val="clear" w:color="auto" w:fill="FFFFFF"/>
        <w:spacing w:line="200" w:lineRule="exact"/>
        <w:jc w:val="center"/>
        <w:rPr>
          <w:b/>
          <w:sz w:val="18"/>
          <w:szCs w:val="18"/>
        </w:rPr>
      </w:pPr>
    </w:p>
    <w:p w:rsidR="00EF2125" w:rsidRDefault="004D2479">
      <w:pPr>
        <w:pStyle w:val="WPSPlain"/>
        <w:spacing w:line="440" w:lineRule="exact"/>
        <w:ind w:leftChars="-295" w:left="241" w:rightChars="-416" w:right="-874" w:hangingChars="357" w:hanging="860"/>
        <w:rPr>
          <w:rFonts w:ascii="宋体" w:hAnsi="宋体"/>
          <w:sz w:val="18"/>
          <w:szCs w:val="18"/>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r>
        <w:rPr>
          <w:rFonts w:ascii="宋体" w:hAnsi="宋体" w:cs="宋体" w:hint="eastAsia"/>
          <w:kern w:val="2"/>
          <w:sz w:val="18"/>
          <w:szCs w:val="18"/>
        </w:rPr>
        <w:t>1</w:t>
      </w:r>
      <w:r>
        <w:rPr>
          <w:rFonts w:ascii="宋体" w:hAnsi="宋体" w:cs="宋体" w:hint="eastAsia"/>
          <w:kern w:val="2"/>
          <w:sz w:val="18"/>
          <w:szCs w:val="18"/>
        </w:rPr>
        <w:t>、中标人自备作业机具，项目部提供施工所需的水源、电源接驳点，由中标人接驳至施工位置（电缆电线、水管等由中标人自备），吃住行自理。</w:t>
      </w:r>
      <w:r>
        <w:rPr>
          <w:rFonts w:ascii="宋体" w:hAnsi="宋体" w:hint="eastAsia"/>
          <w:sz w:val="18"/>
          <w:szCs w:val="18"/>
        </w:rPr>
        <w:t xml:space="preserve">                                                                                         2</w:t>
      </w:r>
      <w:r>
        <w:rPr>
          <w:rFonts w:ascii="宋体" w:hAnsi="宋体" w:hint="eastAsia"/>
          <w:sz w:val="18"/>
          <w:szCs w:val="18"/>
        </w:rPr>
        <w:t>、工程完工后由项目部进行验收并办理成品交接，但并不免除中标人保修责任。</w:t>
      </w:r>
    </w:p>
    <w:p w:rsidR="00EF2125" w:rsidRDefault="004D2479">
      <w:pPr>
        <w:pStyle w:val="WPSPlain"/>
        <w:spacing w:line="440" w:lineRule="exact"/>
        <w:ind w:firstLineChars="100" w:firstLine="180"/>
        <w:rPr>
          <w:rFonts w:ascii="宋体" w:hAnsi="宋体"/>
          <w:sz w:val="18"/>
          <w:szCs w:val="18"/>
        </w:rPr>
      </w:pPr>
      <w:r>
        <w:rPr>
          <w:rFonts w:ascii="宋体" w:hAnsi="宋体" w:hint="eastAsia"/>
          <w:sz w:val="18"/>
          <w:szCs w:val="18"/>
        </w:rPr>
        <w:t>3</w:t>
      </w:r>
      <w:r>
        <w:rPr>
          <w:rFonts w:ascii="宋体" w:hAnsi="宋体" w:hint="eastAsia"/>
          <w:sz w:val="18"/>
          <w:szCs w:val="18"/>
        </w:rPr>
        <w:t>、材料卸货、运至仓库以及材料装车、从仓库运输至施工现场、进场材料保管均由中标人自行负责（包括防雨水、防火、防盗等）。</w:t>
      </w:r>
    </w:p>
    <w:p w:rsidR="00EF2125" w:rsidRDefault="004D2479">
      <w:pPr>
        <w:pStyle w:val="WPSPlain"/>
        <w:spacing w:line="440" w:lineRule="exact"/>
        <w:ind w:leftChars="100" w:left="390" w:hangingChars="100" w:hanging="180"/>
        <w:rPr>
          <w:rFonts w:ascii="宋体" w:hAnsi="宋体"/>
          <w:sz w:val="18"/>
          <w:szCs w:val="18"/>
        </w:rPr>
      </w:pPr>
      <w:r>
        <w:rPr>
          <w:rFonts w:ascii="宋体" w:hAnsi="宋体" w:hint="eastAsia"/>
          <w:sz w:val="18"/>
          <w:szCs w:val="18"/>
        </w:rPr>
        <w:t>4</w:t>
      </w:r>
      <w:r>
        <w:rPr>
          <w:rFonts w:ascii="宋体" w:hAnsi="宋体" w:hint="eastAsia"/>
          <w:sz w:val="18"/>
          <w:szCs w:val="18"/>
        </w:rPr>
        <w:t>、所报单价包含所有措施费用，如：现场不设置生活区、进场施工人员相关培训费用、材料的水平、垂直运输费用、模板超高费、因赶抢工期而发生的措施费用；施工期间安全防护、成品保护；每日完工后现场清理；现场文明施工油漆桶、材料包装等杂物按指定点堆放或装车外运、满足管理方的</w:t>
      </w:r>
      <w:r>
        <w:rPr>
          <w:rFonts w:ascii="宋体" w:hAnsi="宋体" w:hint="eastAsia"/>
          <w:sz w:val="18"/>
          <w:szCs w:val="18"/>
        </w:rPr>
        <w:t>5S</w:t>
      </w:r>
      <w:r>
        <w:rPr>
          <w:rFonts w:ascii="宋体" w:hAnsi="宋体" w:hint="eastAsia"/>
          <w:sz w:val="18"/>
          <w:szCs w:val="18"/>
        </w:rPr>
        <w:t>管理等。</w:t>
      </w:r>
    </w:p>
    <w:p w:rsidR="00EF2125" w:rsidRDefault="004D2479">
      <w:pPr>
        <w:pStyle w:val="WPSPlain"/>
        <w:spacing w:line="440" w:lineRule="exact"/>
        <w:ind w:firstLineChars="100" w:firstLine="180"/>
        <w:rPr>
          <w:rFonts w:ascii="宋体" w:hAnsi="宋体"/>
          <w:sz w:val="18"/>
          <w:szCs w:val="18"/>
        </w:rPr>
      </w:pPr>
      <w:r>
        <w:rPr>
          <w:rFonts w:ascii="宋体" w:hAnsi="宋体" w:hint="eastAsia"/>
          <w:sz w:val="18"/>
          <w:szCs w:val="18"/>
        </w:rPr>
        <w:t>5</w:t>
      </w:r>
      <w:r>
        <w:rPr>
          <w:rFonts w:ascii="宋体" w:hAnsi="宋体" w:hint="eastAsia"/>
          <w:sz w:val="18"/>
          <w:szCs w:val="18"/>
        </w:rPr>
        <w:t>、</w:t>
      </w:r>
      <w:r>
        <w:rPr>
          <w:rFonts w:ascii="宋体" w:hAnsi="宋体" w:hint="eastAsia"/>
          <w:sz w:val="18"/>
          <w:szCs w:val="18"/>
        </w:rPr>
        <w:t>本次招标限价为税前价（不含税），</w:t>
      </w:r>
      <w:r>
        <w:rPr>
          <w:rFonts w:ascii="宋体" w:hAnsi="宋体" w:hint="eastAsia"/>
          <w:sz w:val="18"/>
          <w:szCs w:val="18"/>
        </w:rPr>
        <w:t>工程付款需提供增值税专用发票，税额</w:t>
      </w:r>
      <w:r>
        <w:rPr>
          <w:rFonts w:ascii="宋体" w:hAnsi="宋体" w:hint="eastAsia"/>
          <w:sz w:val="18"/>
          <w:szCs w:val="18"/>
        </w:rPr>
        <w:t>返还</w:t>
      </w:r>
      <w:r>
        <w:rPr>
          <w:rFonts w:ascii="宋体" w:hAnsi="宋体" w:hint="eastAsia"/>
          <w:sz w:val="18"/>
          <w:szCs w:val="18"/>
        </w:rPr>
        <w:t>。</w:t>
      </w:r>
    </w:p>
    <w:p w:rsidR="00EF2125" w:rsidRDefault="004D2479">
      <w:pPr>
        <w:spacing w:line="440" w:lineRule="exact"/>
        <w:ind w:firstLineChars="1250" w:firstLine="3000"/>
        <w:rPr>
          <w:sz w:val="24"/>
          <w:szCs w:val="24"/>
          <w:u w:val="single"/>
        </w:rPr>
      </w:pPr>
      <w:r>
        <w:rPr>
          <w:rFonts w:ascii="宋体" w:hAnsi="宋体" w:hint="eastAsia"/>
          <w:kern w:val="0"/>
          <w:sz w:val="24"/>
          <w:szCs w:val="24"/>
        </w:rPr>
        <w:t xml:space="preserve">                   </w:t>
      </w: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EF2125" w:rsidRDefault="004D2479">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EF2125" w:rsidRDefault="004D2479">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EF2125">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479" w:rsidRDefault="004D2479">
      <w:r>
        <w:separator/>
      </w:r>
    </w:p>
  </w:endnote>
  <w:endnote w:type="continuationSeparator" w:id="0">
    <w:p w:rsidR="004D2479" w:rsidRDefault="004D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25" w:rsidRDefault="004D2479">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536F10">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536F10">
      <w:rPr>
        <w:noProof/>
        <w:kern w:val="0"/>
        <w:szCs w:val="21"/>
      </w:rPr>
      <w:t>7</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479" w:rsidRDefault="004D2479">
      <w:r>
        <w:separator/>
      </w:r>
    </w:p>
  </w:footnote>
  <w:footnote w:type="continuationSeparator" w:id="0">
    <w:p w:rsidR="004D2479" w:rsidRDefault="004D2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25" w:rsidRDefault="004D2479">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3A75AA"/>
    <w:multiLevelType w:val="singleLevel"/>
    <w:tmpl w:val="8E3A75AA"/>
    <w:lvl w:ilvl="0">
      <w:start w:val="4"/>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2479"/>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36F10"/>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125"/>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6B35E0B"/>
    <w:rsid w:val="07A65E47"/>
    <w:rsid w:val="07BA576A"/>
    <w:rsid w:val="07E150CD"/>
    <w:rsid w:val="085D7B6A"/>
    <w:rsid w:val="086D51A2"/>
    <w:rsid w:val="0933380F"/>
    <w:rsid w:val="09436A8B"/>
    <w:rsid w:val="09ED647F"/>
    <w:rsid w:val="0A811D0B"/>
    <w:rsid w:val="0A991DE3"/>
    <w:rsid w:val="0AA10696"/>
    <w:rsid w:val="0ADC02D3"/>
    <w:rsid w:val="0AFF6E8D"/>
    <w:rsid w:val="0C4A2D97"/>
    <w:rsid w:val="0DD611F1"/>
    <w:rsid w:val="0FCD5A0E"/>
    <w:rsid w:val="0FD047F6"/>
    <w:rsid w:val="10B5798B"/>
    <w:rsid w:val="11486FE5"/>
    <w:rsid w:val="11B276C7"/>
    <w:rsid w:val="1344317E"/>
    <w:rsid w:val="146B6C6E"/>
    <w:rsid w:val="161D4AB2"/>
    <w:rsid w:val="163B4924"/>
    <w:rsid w:val="17487D62"/>
    <w:rsid w:val="178A270D"/>
    <w:rsid w:val="17F02562"/>
    <w:rsid w:val="18EF24DF"/>
    <w:rsid w:val="190C296C"/>
    <w:rsid w:val="19F977AE"/>
    <w:rsid w:val="1AA95CCD"/>
    <w:rsid w:val="1B8D675B"/>
    <w:rsid w:val="1C560515"/>
    <w:rsid w:val="1CCB5E99"/>
    <w:rsid w:val="1CF91181"/>
    <w:rsid w:val="1E091E96"/>
    <w:rsid w:val="1EBD53AB"/>
    <w:rsid w:val="1F8D40C4"/>
    <w:rsid w:val="203740D7"/>
    <w:rsid w:val="20414AB8"/>
    <w:rsid w:val="214F7184"/>
    <w:rsid w:val="21853164"/>
    <w:rsid w:val="245D0E4A"/>
    <w:rsid w:val="248F5575"/>
    <w:rsid w:val="24E27D24"/>
    <w:rsid w:val="25366C62"/>
    <w:rsid w:val="259A22D3"/>
    <w:rsid w:val="25FE347D"/>
    <w:rsid w:val="26855838"/>
    <w:rsid w:val="27631CBD"/>
    <w:rsid w:val="276B7F83"/>
    <w:rsid w:val="2778120D"/>
    <w:rsid w:val="280A6FC8"/>
    <w:rsid w:val="296717AE"/>
    <w:rsid w:val="2A516249"/>
    <w:rsid w:val="2AEE7D0F"/>
    <w:rsid w:val="2B1755DB"/>
    <w:rsid w:val="2B396F2E"/>
    <w:rsid w:val="2B582C1B"/>
    <w:rsid w:val="2BDA6511"/>
    <w:rsid w:val="2BF05A44"/>
    <w:rsid w:val="2E052AAA"/>
    <w:rsid w:val="2E9231AA"/>
    <w:rsid w:val="2F933EE6"/>
    <w:rsid w:val="2F9B223B"/>
    <w:rsid w:val="300B2E25"/>
    <w:rsid w:val="30BD0281"/>
    <w:rsid w:val="31182AB2"/>
    <w:rsid w:val="31D443AD"/>
    <w:rsid w:val="336F1E76"/>
    <w:rsid w:val="33F32CFB"/>
    <w:rsid w:val="34157BE5"/>
    <w:rsid w:val="34543595"/>
    <w:rsid w:val="34E10E9B"/>
    <w:rsid w:val="36FA0A93"/>
    <w:rsid w:val="388B0076"/>
    <w:rsid w:val="39146473"/>
    <w:rsid w:val="3A0C1FFD"/>
    <w:rsid w:val="3B1446BD"/>
    <w:rsid w:val="3B42489C"/>
    <w:rsid w:val="3BAA395E"/>
    <w:rsid w:val="3C3F0D07"/>
    <w:rsid w:val="3C734E97"/>
    <w:rsid w:val="3CC719F6"/>
    <w:rsid w:val="3E740ADD"/>
    <w:rsid w:val="3E76704E"/>
    <w:rsid w:val="3EB85196"/>
    <w:rsid w:val="3ED85611"/>
    <w:rsid w:val="3F530218"/>
    <w:rsid w:val="3F5F61BF"/>
    <w:rsid w:val="3FBD0C57"/>
    <w:rsid w:val="3FF66C86"/>
    <w:rsid w:val="4072054F"/>
    <w:rsid w:val="408C3768"/>
    <w:rsid w:val="40C00C45"/>
    <w:rsid w:val="40EC6EF6"/>
    <w:rsid w:val="417C5C61"/>
    <w:rsid w:val="41C1782F"/>
    <w:rsid w:val="428B368A"/>
    <w:rsid w:val="432D0435"/>
    <w:rsid w:val="43580077"/>
    <w:rsid w:val="44B9557E"/>
    <w:rsid w:val="44CB7101"/>
    <w:rsid w:val="45563BA7"/>
    <w:rsid w:val="45C4022A"/>
    <w:rsid w:val="45D152AB"/>
    <w:rsid w:val="46BD74EB"/>
    <w:rsid w:val="47254ACE"/>
    <w:rsid w:val="47567517"/>
    <w:rsid w:val="481850A3"/>
    <w:rsid w:val="48813D87"/>
    <w:rsid w:val="489C1B0B"/>
    <w:rsid w:val="49080C96"/>
    <w:rsid w:val="49122550"/>
    <w:rsid w:val="492376B0"/>
    <w:rsid w:val="496358BD"/>
    <w:rsid w:val="4A38324A"/>
    <w:rsid w:val="4AFA4C24"/>
    <w:rsid w:val="4B780641"/>
    <w:rsid w:val="4C515160"/>
    <w:rsid w:val="4D093813"/>
    <w:rsid w:val="4D773745"/>
    <w:rsid w:val="4E126BB0"/>
    <w:rsid w:val="4E940E14"/>
    <w:rsid w:val="4FD43524"/>
    <w:rsid w:val="50CD4F2A"/>
    <w:rsid w:val="512544DB"/>
    <w:rsid w:val="512E7A0D"/>
    <w:rsid w:val="5254022B"/>
    <w:rsid w:val="5257304F"/>
    <w:rsid w:val="52A956A3"/>
    <w:rsid w:val="52C625A5"/>
    <w:rsid w:val="5335233B"/>
    <w:rsid w:val="53F36763"/>
    <w:rsid w:val="541148E6"/>
    <w:rsid w:val="54E50E94"/>
    <w:rsid w:val="558B2536"/>
    <w:rsid w:val="559B5630"/>
    <w:rsid w:val="575A3DD1"/>
    <w:rsid w:val="594C0905"/>
    <w:rsid w:val="59C77013"/>
    <w:rsid w:val="5A8913B0"/>
    <w:rsid w:val="5ABC0B6C"/>
    <w:rsid w:val="5B1F4DD4"/>
    <w:rsid w:val="5DDD5AFB"/>
    <w:rsid w:val="612502EF"/>
    <w:rsid w:val="625A4BF4"/>
    <w:rsid w:val="6312342D"/>
    <w:rsid w:val="6476704B"/>
    <w:rsid w:val="658768B8"/>
    <w:rsid w:val="66907E4E"/>
    <w:rsid w:val="67D46D8A"/>
    <w:rsid w:val="680329A0"/>
    <w:rsid w:val="68A042D4"/>
    <w:rsid w:val="68AB177D"/>
    <w:rsid w:val="68B4520B"/>
    <w:rsid w:val="68FA3856"/>
    <w:rsid w:val="699D72BA"/>
    <w:rsid w:val="69A92811"/>
    <w:rsid w:val="69AE1179"/>
    <w:rsid w:val="69D258FF"/>
    <w:rsid w:val="69EB5527"/>
    <w:rsid w:val="6A73218B"/>
    <w:rsid w:val="6B574B17"/>
    <w:rsid w:val="6B600877"/>
    <w:rsid w:val="6BD074B9"/>
    <w:rsid w:val="6CE5266D"/>
    <w:rsid w:val="6D366FDE"/>
    <w:rsid w:val="6E22126A"/>
    <w:rsid w:val="6EB35FDC"/>
    <w:rsid w:val="6F8C1D03"/>
    <w:rsid w:val="6FE44F0E"/>
    <w:rsid w:val="705B3B92"/>
    <w:rsid w:val="72321177"/>
    <w:rsid w:val="72BB78B2"/>
    <w:rsid w:val="73070D76"/>
    <w:rsid w:val="733D5843"/>
    <w:rsid w:val="746409F7"/>
    <w:rsid w:val="754D1B9F"/>
    <w:rsid w:val="75B4091A"/>
    <w:rsid w:val="76EA25BB"/>
    <w:rsid w:val="776E749E"/>
    <w:rsid w:val="779A1010"/>
    <w:rsid w:val="78C87CF4"/>
    <w:rsid w:val="7948367E"/>
    <w:rsid w:val="799B4997"/>
    <w:rsid w:val="79C33AAF"/>
    <w:rsid w:val="7A7B470E"/>
    <w:rsid w:val="7B410111"/>
    <w:rsid w:val="7D171649"/>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5059A-496A-4516-90C2-D999BD2D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708</Words>
  <Characters>4036</Characters>
  <Application>Microsoft Office Word</Application>
  <DocSecurity>0</DocSecurity>
  <Lines>33</Lines>
  <Paragraphs>9</Paragraphs>
  <ScaleCrop>false</ScaleCrop>
  <Company>微软中国</Company>
  <LinksUpToDate>false</LinksUpToDate>
  <CharactersWithSpaces>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21</cp:revision>
  <cp:lastPrinted>2021-07-22T09:07:00Z</cp:lastPrinted>
  <dcterms:created xsi:type="dcterms:W3CDTF">2020-02-01T06:50:00Z</dcterms:created>
  <dcterms:modified xsi:type="dcterms:W3CDTF">2022-09-02T09:41:00Z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