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58A3" w:rsidRDefault="006B58A3">
      <w:pPr>
        <w:jc w:val="center"/>
        <w:rPr>
          <w:rFonts w:ascii="宋体" w:hAnsi="宋体" w:cs="宋体"/>
          <w:b/>
          <w:bCs/>
          <w:sz w:val="44"/>
          <w:szCs w:val="44"/>
          <w:u w:val="single"/>
        </w:rPr>
      </w:pPr>
    </w:p>
    <w:p w:rsidR="006B58A3" w:rsidRPr="007B4DDF" w:rsidRDefault="0053195B">
      <w:pPr>
        <w:spacing w:line="700" w:lineRule="exact"/>
        <w:jc w:val="center"/>
        <w:rPr>
          <w:rFonts w:ascii="宋体" w:hAnsi="宋体" w:cs="宋体" w:hint="eastAsia"/>
          <w:b/>
          <w:bCs/>
          <w:sz w:val="36"/>
          <w:szCs w:val="36"/>
          <w:u w:val="single"/>
        </w:rPr>
      </w:pPr>
      <w:r w:rsidRPr="007B4DDF">
        <w:rPr>
          <w:rFonts w:ascii="宋体" w:hAnsi="宋体" w:cs="宋体" w:hint="eastAsia"/>
          <w:b/>
          <w:bCs/>
          <w:sz w:val="36"/>
          <w:szCs w:val="36"/>
          <w:u w:val="single"/>
        </w:rPr>
        <w:t>第二事业部产业升级基地项目</w:t>
      </w:r>
      <w:proofErr w:type="gramStart"/>
      <w:r w:rsidRPr="007B4DDF">
        <w:rPr>
          <w:rFonts w:ascii="宋体" w:hAnsi="宋体" w:cs="宋体" w:hint="eastAsia"/>
          <w:b/>
          <w:bCs/>
          <w:sz w:val="36"/>
          <w:szCs w:val="36"/>
          <w:u w:val="single"/>
        </w:rPr>
        <w:t>宿舍楼彩铝</w:t>
      </w:r>
      <w:proofErr w:type="gramEnd"/>
      <w:r w:rsidRPr="007B4DDF">
        <w:rPr>
          <w:rFonts w:ascii="宋体" w:hAnsi="宋体" w:cs="宋体" w:hint="eastAsia"/>
          <w:b/>
          <w:bCs/>
          <w:sz w:val="36"/>
          <w:szCs w:val="36"/>
          <w:u w:val="single"/>
        </w:rPr>
        <w:t>平开门</w:t>
      </w:r>
    </w:p>
    <w:p w:rsidR="007B4DDF" w:rsidRDefault="007B4DDF">
      <w:pPr>
        <w:spacing w:line="700" w:lineRule="exact"/>
        <w:jc w:val="center"/>
        <w:rPr>
          <w:rFonts w:ascii="宋体" w:hAnsi="宋体" w:cs="宋体"/>
          <w:b/>
          <w:bCs/>
          <w:sz w:val="44"/>
          <w:szCs w:val="44"/>
          <w:u w:val="single"/>
        </w:rPr>
      </w:pPr>
    </w:p>
    <w:p w:rsidR="006B58A3" w:rsidRDefault="006B58A3">
      <w:pPr>
        <w:spacing w:line="700" w:lineRule="exact"/>
        <w:jc w:val="center"/>
        <w:rPr>
          <w:rFonts w:ascii="宋体" w:hAnsi="宋体" w:cs="宋体"/>
          <w:b/>
          <w:bCs/>
          <w:sz w:val="44"/>
          <w:szCs w:val="44"/>
          <w:u w:val="single"/>
        </w:rPr>
      </w:pPr>
    </w:p>
    <w:p w:rsidR="006B58A3" w:rsidRDefault="0053195B">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6B58A3" w:rsidRDefault="006B58A3">
      <w:pPr>
        <w:tabs>
          <w:tab w:val="left" w:pos="7020"/>
        </w:tabs>
        <w:jc w:val="center"/>
        <w:rPr>
          <w:rFonts w:ascii="仿宋" w:eastAsia="仿宋" w:hAnsi="仿宋"/>
          <w:b/>
          <w:sz w:val="52"/>
          <w:szCs w:val="52"/>
        </w:rPr>
      </w:pPr>
    </w:p>
    <w:p w:rsidR="006B58A3" w:rsidRDefault="0053195B">
      <w:pPr>
        <w:rPr>
          <w:rFonts w:ascii="仿宋" w:eastAsia="仿宋" w:hAnsi="仿宋" w:cs="仿宋_GB2312" w:hint="eastAsia"/>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TGJA-WZ-2022-</w:t>
      </w:r>
      <w:r>
        <w:rPr>
          <w:rFonts w:ascii="仿宋" w:eastAsia="仿宋" w:hAnsi="仿宋" w:cs="仿宋_GB2312" w:hint="eastAsia"/>
          <w:b/>
          <w:bCs/>
          <w:sz w:val="32"/>
          <w:szCs w:val="32"/>
          <w:u w:val="single"/>
        </w:rPr>
        <w:t>84</w:t>
      </w:r>
    </w:p>
    <w:p w:rsidR="007B4DDF" w:rsidRDefault="007B4DDF">
      <w:pPr>
        <w:rPr>
          <w:rFonts w:ascii="仿宋" w:eastAsia="仿宋" w:hAnsi="仿宋" w:cs="仿宋_GB2312"/>
          <w:b/>
          <w:bCs/>
          <w:sz w:val="32"/>
          <w:szCs w:val="32"/>
          <w:u w:val="single"/>
        </w:rPr>
      </w:pPr>
      <w:bookmarkStart w:id="0" w:name="_GoBack"/>
      <w:bookmarkEnd w:id="0"/>
    </w:p>
    <w:p w:rsidR="006B58A3" w:rsidRDefault="0053195B">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2022</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9</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22</w:t>
      </w:r>
      <w:r>
        <w:rPr>
          <w:rFonts w:ascii="仿宋" w:eastAsia="仿宋" w:hAnsi="仿宋" w:cs="仿宋_GB2312" w:hint="eastAsia"/>
          <w:b/>
          <w:bCs/>
          <w:sz w:val="32"/>
          <w:szCs w:val="32"/>
          <w:u w:val="single"/>
        </w:rPr>
        <w:t>日</w:t>
      </w:r>
    </w:p>
    <w:p w:rsidR="006B58A3" w:rsidRDefault="006B58A3">
      <w:pPr>
        <w:rPr>
          <w:rFonts w:ascii="仿宋" w:eastAsia="仿宋" w:hAnsi="仿宋" w:cs="仿宋_GB2312"/>
          <w:b/>
          <w:bCs/>
          <w:sz w:val="32"/>
          <w:szCs w:val="32"/>
          <w:u w:val="single"/>
        </w:rPr>
      </w:pPr>
    </w:p>
    <w:p w:rsidR="006B58A3" w:rsidRDefault="0053195B">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rsidR="006B58A3" w:rsidRDefault="006B58A3">
      <w:pPr>
        <w:rPr>
          <w:rFonts w:ascii="仿宋" w:eastAsia="仿宋" w:hAnsi="仿宋" w:cs="仿宋_GB2312"/>
          <w:b/>
          <w:bCs/>
          <w:sz w:val="32"/>
          <w:szCs w:val="32"/>
        </w:rPr>
      </w:pPr>
    </w:p>
    <w:p w:rsidR="006B58A3" w:rsidRDefault="0053195B">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贾杰（</w:t>
      </w:r>
      <w:r>
        <w:rPr>
          <w:rFonts w:ascii="仿宋" w:eastAsia="仿宋" w:hAnsi="仿宋" w:cs="仿宋_GB2312" w:hint="eastAsia"/>
          <w:b/>
          <w:bCs/>
          <w:sz w:val="32"/>
          <w:szCs w:val="32"/>
          <w:u w:val="single"/>
        </w:rPr>
        <w:t>13965211845</w:t>
      </w:r>
      <w:r>
        <w:rPr>
          <w:rFonts w:ascii="仿宋" w:eastAsia="仿宋" w:hAnsi="仿宋" w:cs="仿宋_GB2312" w:hint="eastAsia"/>
          <w:b/>
          <w:bCs/>
          <w:sz w:val="32"/>
          <w:szCs w:val="32"/>
          <w:u w:val="single"/>
        </w:rPr>
        <w:t>）、黄赟（</w:t>
      </w:r>
      <w:r>
        <w:rPr>
          <w:rFonts w:ascii="仿宋" w:eastAsia="仿宋" w:hAnsi="仿宋" w:cs="仿宋_GB2312" w:hint="eastAsia"/>
          <w:b/>
          <w:bCs/>
          <w:sz w:val="32"/>
          <w:szCs w:val="32"/>
          <w:u w:val="single"/>
        </w:rPr>
        <w:t>18656211500</w:t>
      </w:r>
      <w:r>
        <w:rPr>
          <w:rFonts w:ascii="仿宋" w:eastAsia="仿宋" w:hAnsi="仿宋" w:cs="仿宋_GB2312" w:hint="eastAsia"/>
          <w:b/>
          <w:bCs/>
          <w:sz w:val="32"/>
          <w:szCs w:val="32"/>
          <w:u w:val="single"/>
        </w:rPr>
        <w:t>）</w:t>
      </w:r>
    </w:p>
    <w:p w:rsidR="006B58A3" w:rsidRDefault="006B58A3">
      <w:pPr>
        <w:rPr>
          <w:rFonts w:ascii="仿宋" w:eastAsia="仿宋" w:hAnsi="仿宋" w:cs="仿宋_GB2312"/>
          <w:b/>
          <w:bCs/>
          <w:sz w:val="32"/>
          <w:szCs w:val="32"/>
          <w:u w:val="single"/>
        </w:rPr>
      </w:pPr>
    </w:p>
    <w:p w:rsidR="006B58A3" w:rsidRDefault="006B58A3">
      <w:pPr>
        <w:rPr>
          <w:rFonts w:ascii="仿宋" w:eastAsia="仿宋" w:hAnsi="仿宋" w:cs="仿宋_GB2312"/>
          <w:b/>
          <w:bCs/>
          <w:sz w:val="32"/>
          <w:szCs w:val="32"/>
          <w:u w:val="single"/>
        </w:rPr>
      </w:pPr>
    </w:p>
    <w:p w:rsidR="006B58A3" w:rsidRDefault="006B58A3">
      <w:pPr>
        <w:rPr>
          <w:rFonts w:ascii="仿宋" w:eastAsia="仿宋" w:hAnsi="仿宋" w:cs="仿宋_GB2312"/>
          <w:b/>
          <w:bCs/>
          <w:sz w:val="32"/>
          <w:szCs w:val="32"/>
          <w:u w:val="single"/>
        </w:rPr>
      </w:pPr>
    </w:p>
    <w:p w:rsidR="006B58A3" w:rsidRDefault="006B58A3">
      <w:pPr>
        <w:rPr>
          <w:rFonts w:ascii="仿宋" w:eastAsia="仿宋" w:hAnsi="仿宋" w:cs="仿宋_GB2312"/>
          <w:b/>
          <w:bCs/>
          <w:sz w:val="32"/>
          <w:szCs w:val="32"/>
          <w:u w:val="single"/>
        </w:rPr>
      </w:pPr>
    </w:p>
    <w:p w:rsidR="006B58A3" w:rsidRDefault="006B58A3">
      <w:pPr>
        <w:rPr>
          <w:rFonts w:ascii="仿宋" w:eastAsia="仿宋" w:hAnsi="仿宋" w:cs="仿宋_GB2312"/>
          <w:b/>
          <w:bCs/>
          <w:sz w:val="32"/>
          <w:szCs w:val="32"/>
          <w:u w:val="single"/>
        </w:rPr>
      </w:pPr>
    </w:p>
    <w:p w:rsidR="006B58A3" w:rsidRDefault="006B58A3">
      <w:pPr>
        <w:rPr>
          <w:rFonts w:ascii="仿宋" w:eastAsia="仿宋" w:hAnsi="仿宋" w:cs="仿宋_GB2312"/>
          <w:b/>
          <w:bCs/>
          <w:sz w:val="32"/>
          <w:szCs w:val="32"/>
          <w:u w:val="single"/>
        </w:rPr>
      </w:pPr>
    </w:p>
    <w:p w:rsidR="006B58A3" w:rsidRDefault="006B58A3">
      <w:pPr>
        <w:rPr>
          <w:rFonts w:ascii="仿宋" w:eastAsia="仿宋" w:hAnsi="仿宋" w:cs="仿宋_GB2312"/>
          <w:b/>
          <w:bCs/>
          <w:sz w:val="32"/>
          <w:szCs w:val="32"/>
          <w:u w:val="single"/>
        </w:rPr>
      </w:pPr>
    </w:p>
    <w:p w:rsidR="006B58A3" w:rsidRDefault="006B58A3">
      <w:pPr>
        <w:rPr>
          <w:rFonts w:ascii="仿宋" w:eastAsia="仿宋" w:hAnsi="仿宋" w:cs="仿宋_GB2312"/>
          <w:b/>
          <w:bCs/>
          <w:sz w:val="32"/>
          <w:szCs w:val="32"/>
          <w:u w:val="single"/>
        </w:rPr>
      </w:pPr>
    </w:p>
    <w:p w:rsidR="006B58A3" w:rsidRDefault="006B58A3">
      <w:pPr>
        <w:rPr>
          <w:rFonts w:ascii="仿宋" w:eastAsia="仿宋" w:hAnsi="仿宋" w:cs="仿宋_GB2312"/>
          <w:b/>
          <w:bCs/>
          <w:sz w:val="32"/>
          <w:szCs w:val="32"/>
          <w:u w:val="single"/>
        </w:rPr>
      </w:pPr>
    </w:p>
    <w:p w:rsidR="006B58A3" w:rsidRDefault="006B58A3">
      <w:pPr>
        <w:rPr>
          <w:rFonts w:ascii="仿宋" w:eastAsia="仿宋" w:hAnsi="仿宋" w:cs="仿宋_GB2312"/>
          <w:b/>
          <w:bCs/>
          <w:sz w:val="32"/>
          <w:szCs w:val="32"/>
          <w:u w:val="single"/>
        </w:rPr>
      </w:pPr>
    </w:p>
    <w:p w:rsidR="006B58A3" w:rsidRDefault="006B58A3">
      <w:pPr>
        <w:rPr>
          <w:rFonts w:ascii="仿宋" w:eastAsia="仿宋" w:hAnsi="仿宋" w:cs="仿宋_GB2312"/>
          <w:b/>
          <w:bCs/>
          <w:sz w:val="32"/>
          <w:szCs w:val="32"/>
          <w:u w:val="single"/>
        </w:rPr>
      </w:pPr>
    </w:p>
    <w:p w:rsidR="006B58A3" w:rsidRDefault="0053195B">
      <w:pPr>
        <w:rPr>
          <w:rFonts w:ascii="仿宋" w:eastAsia="仿宋" w:hAnsi="仿宋" w:cs="仿宋_GB2312"/>
          <w:b/>
          <w:bCs/>
          <w:sz w:val="28"/>
          <w:szCs w:val="28"/>
        </w:rPr>
      </w:pPr>
      <w:r>
        <w:rPr>
          <w:rFonts w:ascii="仿宋" w:eastAsia="仿宋" w:hAnsi="仿宋" w:cs="仿宋_GB2312" w:hint="eastAsia"/>
          <w:b/>
          <w:bCs/>
          <w:sz w:val="28"/>
          <w:szCs w:val="28"/>
        </w:rPr>
        <w:t>【声明】</w:t>
      </w:r>
    </w:p>
    <w:p w:rsidR="006B58A3" w:rsidRDefault="0053195B">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6B58A3" w:rsidRDefault="0053195B">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6B58A3" w:rsidRDefault="006B58A3">
      <w:pPr>
        <w:rPr>
          <w:rFonts w:ascii="仿宋" w:eastAsia="仿宋" w:hAnsi="仿宋" w:cs="仿宋_GB2312"/>
          <w:b/>
          <w:sz w:val="36"/>
          <w:szCs w:val="36"/>
        </w:rPr>
      </w:pPr>
    </w:p>
    <w:p w:rsidR="006B58A3" w:rsidRDefault="006B58A3">
      <w:pPr>
        <w:jc w:val="center"/>
        <w:rPr>
          <w:rFonts w:ascii="仿宋" w:eastAsia="仿宋" w:hAnsi="仿宋" w:cs="仿宋_GB2312"/>
          <w:b/>
          <w:sz w:val="36"/>
          <w:szCs w:val="36"/>
        </w:rPr>
      </w:pPr>
    </w:p>
    <w:p w:rsidR="006B58A3" w:rsidRDefault="0053195B">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6B58A3" w:rsidRDefault="006B58A3">
      <w:pPr>
        <w:rPr>
          <w:rFonts w:ascii="仿宋" w:eastAsia="仿宋" w:hAnsi="仿宋" w:cs="仿宋_GB2312"/>
          <w:b/>
          <w:sz w:val="36"/>
          <w:szCs w:val="36"/>
        </w:rPr>
      </w:pPr>
    </w:p>
    <w:p w:rsidR="006B58A3" w:rsidRDefault="0053195B">
      <w:pPr>
        <w:spacing w:line="56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、招标公告发布日期：</w:t>
      </w:r>
      <w:r>
        <w:rPr>
          <w:rFonts w:ascii="仿宋_GB2312" w:eastAsia="仿宋_GB2312" w:hAnsi="仿宋_GB2312" w:cs="仿宋_GB2312" w:hint="eastAsia"/>
          <w:sz w:val="28"/>
          <w:szCs w:val="28"/>
          <w:u w:val="single"/>
        </w:rPr>
        <w:t>2022</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9</w:t>
      </w:r>
      <w:r>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22</w:t>
      </w:r>
      <w:r>
        <w:rPr>
          <w:rFonts w:ascii="仿宋_GB2312" w:eastAsia="仿宋_GB2312" w:hAnsi="仿宋_GB2312" w:cs="仿宋_GB2312" w:hint="eastAsia"/>
          <w:sz w:val="28"/>
          <w:szCs w:val="28"/>
          <w:u w:val="single"/>
        </w:rPr>
        <w:t>日</w:t>
      </w:r>
    </w:p>
    <w:p w:rsidR="006B58A3" w:rsidRDefault="0053195B">
      <w:pPr>
        <w:spacing w:line="56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、投标截止时间：</w:t>
      </w:r>
      <w:r>
        <w:rPr>
          <w:rFonts w:ascii="仿宋_GB2312" w:eastAsia="仿宋_GB2312" w:hAnsi="仿宋_GB2312" w:cs="仿宋_GB2312" w:hint="eastAsia"/>
          <w:sz w:val="28"/>
          <w:szCs w:val="28"/>
          <w:u w:val="single"/>
        </w:rPr>
        <w:t>2022</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9</w:t>
      </w:r>
      <w:r>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29</w:t>
      </w:r>
      <w:r>
        <w:rPr>
          <w:rFonts w:ascii="仿宋_GB2312" w:eastAsia="仿宋_GB2312" w:hAnsi="仿宋_GB2312" w:cs="仿宋_GB2312" w:hint="eastAsia"/>
          <w:sz w:val="28"/>
          <w:szCs w:val="28"/>
          <w:u w:val="single"/>
        </w:rPr>
        <w:t>日</w:t>
      </w:r>
      <w:r>
        <w:rPr>
          <w:rFonts w:ascii="仿宋_GB2312" w:eastAsia="仿宋_GB2312" w:hAnsi="仿宋_GB2312" w:cs="仿宋_GB2312" w:hint="eastAsia"/>
          <w:sz w:val="28"/>
          <w:szCs w:val="28"/>
          <w:u w:val="single"/>
        </w:rPr>
        <w:t>9:00</w:t>
      </w:r>
    </w:p>
    <w:p w:rsidR="006B58A3" w:rsidRDefault="0053195B">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、投标文件递交地点：铜陵有色金属集团铜</w:t>
      </w:r>
      <w:proofErr w:type="gramStart"/>
      <w:r>
        <w:rPr>
          <w:rFonts w:ascii="仿宋_GB2312" w:eastAsia="仿宋_GB2312" w:hAnsi="仿宋_GB2312" w:cs="仿宋_GB2312" w:hint="eastAsia"/>
          <w:sz w:val="28"/>
          <w:szCs w:val="28"/>
        </w:rPr>
        <w:t>冠建筑</w:t>
      </w:r>
      <w:proofErr w:type="gramEnd"/>
      <w:r>
        <w:rPr>
          <w:rFonts w:ascii="仿宋_GB2312" w:eastAsia="仿宋_GB2312" w:hAnsi="仿宋_GB2312" w:cs="仿宋_GB2312" w:hint="eastAsia"/>
          <w:sz w:val="28"/>
          <w:szCs w:val="28"/>
        </w:rPr>
        <w:t>安装股份有限公司审计监察室（长江西路</w:t>
      </w:r>
      <w:r>
        <w:rPr>
          <w:rFonts w:ascii="仿宋_GB2312" w:eastAsia="仿宋_GB2312" w:hAnsi="仿宋_GB2312" w:cs="仿宋_GB2312" w:hint="eastAsia"/>
          <w:sz w:val="28"/>
          <w:szCs w:val="28"/>
        </w:rPr>
        <w:t>2571</w:t>
      </w:r>
      <w:r>
        <w:rPr>
          <w:rFonts w:ascii="仿宋_GB2312" w:eastAsia="仿宋_GB2312" w:hAnsi="仿宋_GB2312" w:cs="仿宋_GB2312" w:hint="eastAsia"/>
          <w:sz w:val="28"/>
          <w:szCs w:val="28"/>
        </w:rPr>
        <w:t>号主楼三楼）</w:t>
      </w:r>
    </w:p>
    <w:p w:rsidR="006B58A3" w:rsidRDefault="0053195B">
      <w:pPr>
        <w:spacing w:line="56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、投标文件收件人：</w:t>
      </w:r>
      <w:r>
        <w:rPr>
          <w:rFonts w:ascii="仿宋_GB2312" w:eastAsia="仿宋_GB2312" w:hAnsi="仿宋_GB2312" w:cs="仿宋_GB2312" w:hint="eastAsia"/>
          <w:sz w:val="28"/>
          <w:szCs w:val="28"/>
          <w:u w:val="single"/>
        </w:rPr>
        <w:t>黄赟（</w:t>
      </w:r>
      <w:r>
        <w:rPr>
          <w:rFonts w:ascii="仿宋_GB2312" w:eastAsia="仿宋_GB2312" w:hAnsi="仿宋_GB2312" w:cs="仿宋_GB2312" w:hint="eastAsia"/>
          <w:sz w:val="28"/>
          <w:szCs w:val="28"/>
          <w:u w:val="single"/>
        </w:rPr>
        <w:t>18656211500</w:t>
      </w:r>
      <w:r>
        <w:rPr>
          <w:rFonts w:ascii="仿宋_GB2312" w:eastAsia="仿宋_GB2312" w:hAnsi="仿宋_GB2312" w:cs="仿宋_GB2312" w:hint="eastAsia"/>
          <w:sz w:val="28"/>
          <w:szCs w:val="28"/>
          <w:u w:val="single"/>
        </w:rPr>
        <w:t>）</w:t>
      </w:r>
    </w:p>
    <w:p w:rsidR="006B58A3" w:rsidRDefault="0053195B">
      <w:pPr>
        <w:spacing w:line="56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、开标时间：</w:t>
      </w:r>
      <w:r>
        <w:rPr>
          <w:rFonts w:ascii="仿宋_GB2312" w:eastAsia="仿宋_GB2312" w:hAnsi="仿宋_GB2312" w:cs="仿宋_GB2312" w:hint="eastAsia"/>
          <w:sz w:val="28"/>
          <w:szCs w:val="28"/>
          <w:u w:val="single"/>
        </w:rPr>
        <w:t>2022</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9</w:t>
      </w:r>
      <w:r>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29</w:t>
      </w:r>
      <w:r>
        <w:rPr>
          <w:rFonts w:ascii="仿宋_GB2312" w:eastAsia="仿宋_GB2312" w:hAnsi="仿宋_GB2312" w:cs="仿宋_GB2312" w:hint="eastAsia"/>
          <w:sz w:val="28"/>
          <w:szCs w:val="28"/>
          <w:u w:val="single"/>
        </w:rPr>
        <w:t>日</w:t>
      </w:r>
      <w:r>
        <w:rPr>
          <w:rFonts w:ascii="仿宋_GB2312" w:eastAsia="仿宋_GB2312" w:hAnsi="仿宋_GB2312" w:cs="仿宋_GB2312" w:hint="eastAsia"/>
          <w:sz w:val="28"/>
          <w:szCs w:val="28"/>
          <w:u w:val="single"/>
        </w:rPr>
        <w:t>9:00</w:t>
      </w:r>
    </w:p>
    <w:p w:rsidR="006B58A3" w:rsidRDefault="0053195B">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、发中标通知书时间：另行通知</w:t>
      </w:r>
    </w:p>
    <w:p w:rsidR="006B58A3" w:rsidRDefault="0053195B">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、签订合同时间：另行通知</w:t>
      </w:r>
    </w:p>
    <w:p w:rsidR="006B58A3" w:rsidRDefault="006B58A3">
      <w:pPr>
        <w:ind w:firstLineChars="200" w:firstLine="560"/>
        <w:rPr>
          <w:rFonts w:ascii="仿宋" w:eastAsia="仿宋" w:hAnsi="仿宋" w:cs="仿宋_GB2312"/>
          <w:sz w:val="28"/>
          <w:szCs w:val="28"/>
        </w:rPr>
      </w:pPr>
    </w:p>
    <w:p w:rsidR="006B58A3" w:rsidRDefault="006B58A3">
      <w:pPr>
        <w:rPr>
          <w:rFonts w:ascii="仿宋" w:eastAsia="仿宋" w:hAnsi="仿宋" w:cs="仿宋_GB2312"/>
          <w:sz w:val="28"/>
          <w:szCs w:val="28"/>
        </w:rPr>
      </w:pPr>
    </w:p>
    <w:p w:rsidR="006B58A3" w:rsidRDefault="006B58A3">
      <w:pPr>
        <w:rPr>
          <w:rFonts w:ascii="仿宋" w:eastAsia="仿宋" w:hAnsi="仿宋" w:cs="仿宋_GB2312"/>
          <w:b/>
          <w:sz w:val="36"/>
          <w:szCs w:val="36"/>
        </w:rPr>
      </w:pPr>
    </w:p>
    <w:p w:rsidR="006B58A3" w:rsidRDefault="0053195B">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6B58A3" w:rsidRDefault="006B58A3">
      <w:pPr>
        <w:jc w:val="center"/>
        <w:rPr>
          <w:rFonts w:ascii="仿宋" w:eastAsia="仿宋" w:hAnsi="仿宋" w:cs="仿宋_GB2312"/>
          <w:b/>
          <w:sz w:val="36"/>
          <w:szCs w:val="36"/>
        </w:rPr>
      </w:pPr>
    </w:p>
    <w:p w:rsidR="006B58A3" w:rsidRDefault="0053195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lastRenderedPageBreak/>
        <w:t>本次招标的具体内容</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详见</w:t>
      </w:r>
      <w:r>
        <w:rPr>
          <w:rFonts w:ascii="仿宋" w:eastAsia="仿宋" w:hAnsi="仿宋" w:cs="仿宋_GB2312" w:hint="eastAsia"/>
          <w:sz w:val="28"/>
          <w:szCs w:val="28"/>
          <w:u w:val="single"/>
        </w:rPr>
        <w:t>报价单</w:t>
      </w:r>
      <w:r>
        <w:rPr>
          <w:rFonts w:ascii="仿宋" w:eastAsia="仿宋" w:hAnsi="仿宋" w:cs="仿宋_GB2312" w:hint="eastAsia"/>
          <w:sz w:val="28"/>
          <w:szCs w:val="28"/>
          <w:u w:val="single"/>
        </w:rPr>
        <w:t>。</w:t>
      </w:r>
    </w:p>
    <w:p w:rsidR="006B58A3" w:rsidRDefault="006B58A3">
      <w:pPr>
        <w:ind w:firstLineChars="400" w:firstLine="1120"/>
        <w:rPr>
          <w:rFonts w:ascii="仿宋" w:eastAsia="仿宋" w:hAnsi="仿宋" w:cs="仿宋_GB2312"/>
          <w:sz w:val="28"/>
          <w:szCs w:val="28"/>
        </w:rPr>
      </w:pPr>
    </w:p>
    <w:p w:rsidR="006B58A3" w:rsidRDefault="0053195B">
      <w:pPr>
        <w:rPr>
          <w:rFonts w:ascii="仿宋" w:eastAsia="仿宋" w:hAnsi="仿宋" w:cs="仿宋_GB2312"/>
          <w:b/>
          <w:bCs/>
          <w:sz w:val="28"/>
          <w:szCs w:val="28"/>
        </w:rPr>
      </w:pPr>
      <w:r>
        <w:rPr>
          <w:rFonts w:ascii="仿宋" w:eastAsia="仿宋" w:hAnsi="仿宋" w:cs="仿宋_GB2312" w:hint="eastAsia"/>
          <w:b/>
          <w:bCs/>
          <w:sz w:val="28"/>
          <w:szCs w:val="28"/>
        </w:rPr>
        <w:t>说明：</w:t>
      </w:r>
    </w:p>
    <w:p w:rsidR="006B58A3" w:rsidRDefault="0053195B">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6B58A3" w:rsidRDefault="006B58A3">
      <w:pPr>
        <w:rPr>
          <w:rFonts w:ascii="仿宋" w:eastAsia="仿宋" w:hAnsi="仿宋" w:cs="仿宋_GB2312"/>
          <w:sz w:val="28"/>
          <w:szCs w:val="28"/>
        </w:rPr>
      </w:pPr>
    </w:p>
    <w:p w:rsidR="006B58A3" w:rsidRDefault="0053195B">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6B58A3" w:rsidRDefault="006B58A3">
      <w:pPr>
        <w:jc w:val="center"/>
        <w:rPr>
          <w:rFonts w:ascii="仿宋" w:eastAsia="仿宋" w:hAnsi="仿宋" w:cs="仿宋_GB2312"/>
          <w:b/>
          <w:sz w:val="36"/>
          <w:szCs w:val="36"/>
        </w:rPr>
      </w:pPr>
    </w:p>
    <w:p w:rsidR="006B58A3" w:rsidRDefault="0053195B">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6B58A3" w:rsidRDefault="0053195B">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、投标人须为一般纳税人或小规模纳税人。</w:t>
      </w:r>
    </w:p>
    <w:p w:rsidR="006B58A3" w:rsidRDefault="0053195B">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6B58A3" w:rsidRDefault="0053195B">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6B58A3" w:rsidRDefault="0053195B">
      <w:pPr>
        <w:ind w:firstLineChars="200" w:firstLine="560"/>
        <w:rPr>
          <w:rFonts w:ascii="仿宋" w:eastAsia="仿宋" w:hAnsi="仿宋" w:cs="仿宋_GB2312"/>
          <w:sz w:val="28"/>
          <w:szCs w:val="28"/>
          <w:highlight w:val="green"/>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6B58A3" w:rsidRDefault="0053195B">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6B58A3" w:rsidRDefault="006B58A3">
      <w:pPr>
        <w:rPr>
          <w:rFonts w:ascii="仿宋" w:eastAsia="仿宋" w:hAnsi="仿宋" w:cs="仿宋_GB2312"/>
          <w:sz w:val="28"/>
          <w:szCs w:val="28"/>
        </w:rPr>
      </w:pPr>
    </w:p>
    <w:p w:rsidR="006B58A3" w:rsidRDefault="0053195B">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6B58A3" w:rsidRDefault="006B58A3">
      <w:pPr>
        <w:jc w:val="center"/>
        <w:rPr>
          <w:rFonts w:ascii="仿宋" w:eastAsia="仿宋" w:hAnsi="仿宋" w:cs="仿宋_GB2312"/>
          <w:b/>
          <w:sz w:val="36"/>
          <w:szCs w:val="36"/>
        </w:rPr>
      </w:pPr>
    </w:p>
    <w:p w:rsidR="006B58A3" w:rsidRDefault="0053195B">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6B58A3" w:rsidRDefault="0053195B">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6B58A3" w:rsidRDefault="006B58A3">
      <w:pPr>
        <w:ind w:firstLineChars="200" w:firstLine="560"/>
        <w:rPr>
          <w:rFonts w:ascii="仿宋" w:eastAsia="仿宋" w:hAnsi="仿宋" w:cs="仿宋_GB2312"/>
          <w:sz w:val="28"/>
          <w:szCs w:val="28"/>
        </w:rPr>
      </w:pPr>
    </w:p>
    <w:p w:rsidR="006B58A3" w:rsidRDefault="0053195B">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6B58A3" w:rsidRDefault="006B58A3">
      <w:pPr>
        <w:jc w:val="center"/>
        <w:rPr>
          <w:rFonts w:ascii="仿宋_GB2312" w:eastAsia="仿宋_GB2312" w:hAnsi="宋体" w:cs="仿宋_GB2312"/>
          <w:b/>
          <w:sz w:val="36"/>
          <w:szCs w:val="36"/>
        </w:rPr>
      </w:pPr>
    </w:p>
    <w:p w:rsidR="006B58A3" w:rsidRDefault="0053195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、各投标人需在开标之前至铜陵有色建安公司报名。</w:t>
      </w:r>
    </w:p>
    <w:p w:rsidR="006B58A3" w:rsidRDefault="0053195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6B58A3" w:rsidRDefault="0053195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、报名自招标公告发布之日起至</w:t>
      </w:r>
      <w:r>
        <w:rPr>
          <w:rFonts w:ascii="仿宋_GB2312" w:eastAsia="仿宋_GB2312" w:hAnsi="仿宋_GB2312" w:cs="仿宋_GB2312" w:hint="eastAsia"/>
          <w:sz w:val="28"/>
          <w:szCs w:val="28"/>
          <w:u w:val="single"/>
        </w:rPr>
        <w:t>2022</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9</w:t>
      </w:r>
      <w:r>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28</w:t>
      </w:r>
      <w:r>
        <w:rPr>
          <w:rFonts w:ascii="仿宋_GB2312" w:eastAsia="仿宋_GB2312" w:hAnsi="仿宋_GB2312" w:cs="仿宋_GB2312" w:hint="eastAsia"/>
          <w:sz w:val="28"/>
          <w:szCs w:val="28"/>
          <w:u w:val="single"/>
        </w:rPr>
        <w:t>日</w:t>
      </w:r>
      <w:r>
        <w:rPr>
          <w:rFonts w:ascii="仿宋_GB2312" w:eastAsia="仿宋_GB2312" w:hAnsi="仿宋_GB2312" w:cs="仿宋_GB2312" w:hint="eastAsia"/>
          <w:sz w:val="28"/>
          <w:szCs w:val="28"/>
          <w:u w:val="single"/>
        </w:rPr>
        <w:t>17:30</w:t>
      </w:r>
      <w:r>
        <w:rPr>
          <w:rFonts w:ascii="仿宋_GB2312" w:eastAsia="仿宋_GB2312" w:hAnsi="仿宋_GB2312" w:cs="仿宋_GB2312" w:hint="eastAsia"/>
          <w:sz w:val="28"/>
          <w:szCs w:val="28"/>
          <w:u w:val="single"/>
        </w:rPr>
        <w:t>止</w:t>
      </w:r>
      <w:r>
        <w:rPr>
          <w:rFonts w:ascii="仿宋_GB2312" w:eastAsia="仿宋_GB2312" w:hAnsi="仿宋_GB2312" w:cs="仿宋_GB2312" w:hint="eastAsia"/>
          <w:sz w:val="28"/>
          <w:szCs w:val="28"/>
        </w:rPr>
        <w:t>。</w:t>
      </w:r>
    </w:p>
    <w:p w:rsidR="006B58A3" w:rsidRDefault="0053195B">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报名</w:t>
      </w:r>
      <w:proofErr w:type="gramStart"/>
      <w:r>
        <w:rPr>
          <w:rFonts w:ascii="仿宋_GB2312" w:eastAsia="仿宋_GB2312" w:hAnsi="仿宋_GB2312" w:cs="仿宋_GB2312" w:hint="eastAsia"/>
          <w:sz w:val="28"/>
          <w:szCs w:val="28"/>
          <w:u w:val="single"/>
        </w:rPr>
        <w:t>后资格</w:t>
      </w:r>
      <w:proofErr w:type="gramEnd"/>
      <w:r>
        <w:rPr>
          <w:rFonts w:ascii="仿宋_GB2312" w:eastAsia="仿宋_GB2312" w:hAnsi="仿宋_GB2312" w:cs="仿宋_GB2312" w:hint="eastAsia"/>
          <w:sz w:val="28"/>
          <w:szCs w:val="28"/>
          <w:u w:val="single"/>
        </w:rPr>
        <w:t>审查未通过或未按相关要求报名的投标资料</w:t>
      </w:r>
      <w:proofErr w:type="gramStart"/>
      <w:r>
        <w:rPr>
          <w:rFonts w:ascii="仿宋_GB2312" w:eastAsia="仿宋_GB2312" w:hAnsi="仿宋_GB2312" w:cs="仿宋_GB2312" w:hint="eastAsia"/>
          <w:sz w:val="28"/>
          <w:szCs w:val="28"/>
          <w:u w:val="single"/>
        </w:rPr>
        <w:t>按废标处理</w:t>
      </w:r>
      <w:proofErr w:type="gramEnd"/>
      <w:r>
        <w:rPr>
          <w:rFonts w:ascii="仿宋_GB2312" w:eastAsia="仿宋_GB2312" w:hAnsi="仿宋_GB2312" w:cs="仿宋_GB2312" w:hint="eastAsia"/>
          <w:sz w:val="28"/>
          <w:szCs w:val="28"/>
          <w:u w:val="single"/>
        </w:rPr>
        <w:t>。</w:t>
      </w:r>
    </w:p>
    <w:p w:rsidR="006B58A3" w:rsidRDefault="0053195B">
      <w:pPr>
        <w:ind w:firstLineChars="200" w:firstLine="560"/>
        <w:rPr>
          <w:rFonts w:ascii="仿宋" w:eastAsia="仿宋" w:hAnsi="仿宋" w:cs="仿宋"/>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、报名地点：</w:t>
      </w:r>
      <w:r>
        <w:rPr>
          <w:rFonts w:ascii="仿宋" w:eastAsia="仿宋" w:hAnsi="仿宋" w:cs="仿宋" w:hint="eastAsia"/>
          <w:sz w:val="28"/>
          <w:szCs w:val="28"/>
          <w:u w:val="single"/>
        </w:rPr>
        <w:t>铜冠建安公司物资供应部（铜陵市长江西路</w:t>
      </w:r>
      <w:r>
        <w:rPr>
          <w:rFonts w:ascii="仿宋" w:eastAsia="仿宋" w:hAnsi="仿宋" w:cs="仿宋" w:hint="eastAsia"/>
          <w:sz w:val="28"/>
          <w:szCs w:val="28"/>
          <w:u w:val="single"/>
        </w:rPr>
        <w:t>2571</w:t>
      </w:r>
      <w:r>
        <w:rPr>
          <w:rFonts w:ascii="仿宋" w:eastAsia="仿宋" w:hAnsi="仿宋" w:cs="仿宋" w:hint="eastAsia"/>
          <w:sz w:val="28"/>
          <w:szCs w:val="28"/>
          <w:u w:val="single"/>
        </w:rPr>
        <w:t>号一楼西侧办公室）也可通过网络形式报名，将相关资料通过网络发给报名联系人。</w:t>
      </w:r>
    </w:p>
    <w:p w:rsidR="006B58A3" w:rsidRDefault="0053195B">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w:t>
      </w:r>
      <w:r>
        <w:rPr>
          <w:rFonts w:ascii="仿宋" w:eastAsia="仿宋" w:hAnsi="仿宋" w:cs="仿宋_GB2312" w:hint="eastAsia"/>
          <w:sz w:val="32"/>
          <w:szCs w:val="32"/>
          <w:u w:val="single"/>
        </w:rPr>
        <w:t>贾杰（</w:t>
      </w:r>
      <w:r>
        <w:rPr>
          <w:rFonts w:ascii="仿宋" w:eastAsia="仿宋" w:hAnsi="仿宋" w:cs="仿宋_GB2312" w:hint="eastAsia"/>
          <w:sz w:val="32"/>
          <w:szCs w:val="32"/>
          <w:u w:val="single"/>
        </w:rPr>
        <w:t>13965211845</w:t>
      </w:r>
      <w:r>
        <w:rPr>
          <w:rFonts w:ascii="仿宋" w:eastAsia="仿宋" w:hAnsi="仿宋" w:cs="仿宋_GB2312" w:hint="eastAsia"/>
          <w:sz w:val="32"/>
          <w:szCs w:val="32"/>
          <w:u w:val="single"/>
        </w:rPr>
        <w:t>）</w:t>
      </w:r>
    </w:p>
    <w:p w:rsidR="006B58A3" w:rsidRDefault="006B58A3">
      <w:pPr>
        <w:jc w:val="center"/>
        <w:rPr>
          <w:rFonts w:ascii="仿宋_GB2312" w:eastAsia="仿宋_GB2312" w:hAnsi="宋体" w:cs="仿宋_GB2312"/>
          <w:b/>
          <w:sz w:val="36"/>
          <w:szCs w:val="36"/>
        </w:rPr>
      </w:pPr>
    </w:p>
    <w:p w:rsidR="006B58A3" w:rsidRDefault="006B58A3">
      <w:pPr>
        <w:rPr>
          <w:rFonts w:ascii="仿宋" w:eastAsia="仿宋" w:hAnsi="仿宋" w:cs="仿宋_GB2312"/>
          <w:sz w:val="28"/>
          <w:szCs w:val="28"/>
        </w:rPr>
      </w:pPr>
    </w:p>
    <w:p w:rsidR="006B58A3" w:rsidRDefault="0053195B">
      <w:pPr>
        <w:jc w:val="center"/>
        <w:rPr>
          <w:rFonts w:ascii="仿宋" w:eastAsia="仿宋" w:hAnsi="仿宋" w:cs="仿宋_GB2312"/>
          <w:b/>
          <w:sz w:val="36"/>
          <w:szCs w:val="36"/>
        </w:rPr>
      </w:pPr>
      <w:r>
        <w:rPr>
          <w:rFonts w:ascii="仿宋" w:eastAsia="仿宋" w:hAnsi="仿宋" w:cs="仿宋_GB2312" w:hint="eastAsia"/>
          <w:b/>
          <w:sz w:val="36"/>
          <w:szCs w:val="36"/>
        </w:rPr>
        <w:t>六、</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6B58A3" w:rsidRDefault="006B58A3">
      <w:pPr>
        <w:jc w:val="center"/>
        <w:rPr>
          <w:rFonts w:ascii="仿宋" w:eastAsia="仿宋" w:hAnsi="仿宋" w:cs="仿宋_GB2312"/>
          <w:b/>
          <w:sz w:val="36"/>
          <w:szCs w:val="36"/>
        </w:rPr>
      </w:pPr>
    </w:p>
    <w:p w:rsidR="006B58A3" w:rsidRDefault="0053195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rPr>
        <w:t>：</w:t>
      </w:r>
      <w:r>
        <w:rPr>
          <w:rFonts w:ascii="仿宋" w:eastAsia="仿宋" w:hAnsi="仿宋" w:cs="仿宋_GB2312" w:hint="eastAsia"/>
          <w:sz w:val="28"/>
          <w:szCs w:val="28"/>
          <w:u w:val="single"/>
        </w:rPr>
        <w:t>2022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29</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6B58A3" w:rsidRDefault="0053195B">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6B58A3" w:rsidRDefault="0053195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6B58A3" w:rsidRDefault="0053195B">
      <w:pPr>
        <w:ind w:firstLineChars="200" w:firstLine="560"/>
        <w:rPr>
          <w:rFonts w:ascii="仿宋" w:eastAsia="仿宋" w:hAnsi="仿宋" w:cs="仿宋_GB2312"/>
          <w:b/>
          <w:sz w:val="36"/>
          <w:szCs w:val="36"/>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w:t>
      </w:r>
      <w:r>
        <w:rPr>
          <w:rFonts w:ascii="仿宋" w:eastAsia="仿宋" w:hAnsi="仿宋" w:cs="仿宋_GB2312" w:hint="eastAsia"/>
          <w:sz w:val="28"/>
          <w:szCs w:val="28"/>
        </w:rPr>
        <w:lastRenderedPageBreak/>
        <w:t>理。</w:t>
      </w:r>
    </w:p>
    <w:p w:rsidR="006B58A3" w:rsidRDefault="006B58A3">
      <w:pPr>
        <w:rPr>
          <w:rFonts w:ascii="仿宋" w:eastAsia="仿宋" w:hAnsi="仿宋" w:cs="仿宋_GB2312"/>
          <w:b/>
          <w:sz w:val="36"/>
          <w:szCs w:val="36"/>
        </w:rPr>
      </w:pPr>
    </w:p>
    <w:p w:rsidR="006B58A3" w:rsidRDefault="0053195B">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6B58A3" w:rsidRDefault="006B58A3">
      <w:pPr>
        <w:rPr>
          <w:rFonts w:ascii="仿宋" w:eastAsia="仿宋" w:hAnsi="仿宋" w:cs="仿宋_GB2312"/>
          <w:b/>
          <w:sz w:val="36"/>
          <w:szCs w:val="36"/>
        </w:rPr>
      </w:pPr>
    </w:p>
    <w:p w:rsidR="006B58A3" w:rsidRDefault="0053195B">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6B58A3" w:rsidRDefault="0053195B">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材料质量要求：</w:t>
      </w:r>
      <w:r>
        <w:rPr>
          <w:rFonts w:ascii="仿宋" w:eastAsia="仿宋" w:hAnsi="仿宋" w:cs="仿宋_GB2312" w:hint="eastAsia"/>
          <w:sz w:val="28"/>
          <w:szCs w:val="28"/>
          <w:u w:val="single"/>
        </w:rPr>
        <w:t>彩铝型材</w:t>
      </w:r>
      <w:r>
        <w:rPr>
          <w:rFonts w:ascii="仿宋" w:eastAsia="仿宋" w:hAnsi="仿宋" w:cs="仿宋_GB2312" w:hint="eastAsia"/>
          <w:sz w:val="28"/>
          <w:szCs w:val="28"/>
          <w:u w:val="single"/>
        </w:rPr>
        <w:t>符合</w:t>
      </w:r>
      <w:r>
        <w:rPr>
          <w:rFonts w:ascii="仿宋" w:eastAsia="仿宋" w:hAnsi="仿宋" w:cs="仿宋_GB2312" w:hint="eastAsia"/>
          <w:sz w:val="28"/>
          <w:szCs w:val="28"/>
          <w:u w:val="single"/>
        </w:rPr>
        <w:t>GB/T5237-2004</w:t>
      </w:r>
      <w:r>
        <w:rPr>
          <w:rFonts w:ascii="仿宋" w:eastAsia="仿宋" w:hAnsi="仿宋" w:cs="仿宋_GB2312"/>
          <w:sz w:val="28"/>
          <w:szCs w:val="28"/>
          <w:u w:val="single"/>
        </w:rPr>
        <w:t>标准相关规定</w:t>
      </w:r>
      <w:r>
        <w:rPr>
          <w:rFonts w:ascii="仿宋" w:eastAsia="仿宋" w:hAnsi="仿宋" w:cs="仿宋_GB2312" w:hint="eastAsia"/>
          <w:sz w:val="28"/>
          <w:szCs w:val="28"/>
          <w:u w:val="single"/>
        </w:rPr>
        <w:t>要求。</w:t>
      </w:r>
    </w:p>
    <w:p w:rsidR="006B58A3" w:rsidRDefault="0053195B">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6B58A3" w:rsidRDefault="0053195B">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）若达不到招标人要求的，中标人无条件将该批货物拉回且不计货款，动用招标人机械的收取相应费用。</w:t>
      </w:r>
    </w:p>
    <w:p w:rsidR="006B58A3" w:rsidRDefault="006B58A3">
      <w:pPr>
        <w:ind w:firstLineChars="228" w:firstLine="638"/>
        <w:rPr>
          <w:rFonts w:ascii="仿宋" w:eastAsia="仿宋" w:hAnsi="仿宋" w:cs="仿宋_GB2312"/>
          <w:sz w:val="28"/>
          <w:szCs w:val="28"/>
        </w:rPr>
      </w:pPr>
    </w:p>
    <w:p w:rsidR="006B58A3" w:rsidRDefault="0053195B">
      <w:pPr>
        <w:ind w:firstLineChars="228" w:firstLine="638"/>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2</w:t>
      </w:r>
      <w:r>
        <w:rPr>
          <w:rFonts w:ascii="仿宋" w:eastAsia="仿宋" w:hAnsi="仿宋" w:cs="仿宋_GB2312" w:hint="eastAsia"/>
          <w:color w:val="000000" w:themeColor="text1"/>
          <w:sz w:val="28"/>
          <w:szCs w:val="28"/>
        </w:rPr>
        <w:t>、付款方式</w:t>
      </w:r>
    </w:p>
    <w:p w:rsidR="006B58A3" w:rsidRDefault="0053195B">
      <w:pPr>
        <w:spacing w:line="440" w:lineRule="exact"/>
        <w:ind w:firstLineChars="200" w:firstLine="560"/>
        <w:rPr>
          <w:rFonts w:ascii="仿宋" w:eastAsia="仿宋" w:hAnsi="仿宋" w:cs="仿宋"/>
          <w:color w:val="000000" w:themeColor="text1"/>
          <w:sz w:val="28"/>
          <w:szCs w:val="28"/>
        </w:rPr>
      </w:pPr>
      <w:r>
        <w:rPr>
          <w:rFonts w:ascii="仿宋" w:eastAsia="仿宋" w:hAnsi="仿宋" w:cs="仿宋_GB2312" w:hint="eastAsia"/>
          <w:color w:val="000000" w:themeColor="text1"/>
          <w:sz w:val="28"/>
          <w:szCs w:val="28"/>
        </w:rPr>
        <w:t>合同签订后，</w:t>
      </w:r>
      <w:r>
        <w:rPr>
          <w:rFonts w:ascii="仿宋" w:eastAsia="仿宋" w:hAnsi="仿宋" w:cs="仿宋" w:hint="eastAsia"/>
          <w:color w:val="000000" w:themeColor="text1"/>
          <w:sz w:val="28"/>
          <w:szCs w:val="28"/>
          <w:u w:val="single"/>
        </w:rPr>
        <w:t>根据到货情况，货到验收合格后开具增值税专用发票，入账次月支付</w:t>
      </w:r>
      <w:r>
        <w:rPr>
          <w:rFonts w:ascii="仿宋" w:eastAsia="仿宋" w:hAnsi="仿宋" w:cs="仿宋" w:hint="eastAsia"/>
          <w:color w:val="000000" w:themeColor="text1"/>
          <w:sz w:val="28"/>
          <w:szCs w:val="28"/>
          <w:u w:val="single"/>
        </w:rPr>
        <w:t>40%</w:t>
      </w:r>
      <w:r>
        <w:rPr>
          <w:rFonts w:ascii="仿宋" w:eastAsia="仿宋" w:hAnsi="仿宋" w:cs="仿宋" w:hint="eastAsia"/>
          <w:color w:val="000000" w:themeColor="text1"/>
          <w:sz w:val="28"/>
          <w:szCs w:val="28"/>
          <w:u w:val="single"/>
        </w:rPr>
        <w:t>，春节前支付</w:t>
      </w:r>
      <w:r>
        <w:rPr>
          <w:rFonts w:ascii="仿宋" w:eastAsia="仿宋" w:hAnsi="仿宋" w:cs="仿宋" w:hint="eastAsia"/>
          <w:color w:val="000000" w:themeColor="text1"/>
          <w:sz w:val="28"/>
          <w:szCs w:val="28"/>
          <w:u w:val="single"/>
        </w:rPr>
        <w:t>40%</w:t>
      </w:r>
      <w:r>
        <w:rPr>
          <w:rFonts w:ascii="仿宋" w:eastAsia="仿宋" w:hAnsi="仿宋" w:cs="仿宋" w:hint="eastAsia"/>
          <w:color w:val="000000" w:themeColor="text1"/>
          <w:sz w:val="28"/>
          <w:szCs w:val="28"/>
          <w:u w:val="single"/>
        </w:rPr>
        <w:t>，剩余</w:t>
      </w:r>
      <w:r>
        <w:rPr>
          <w:rFonts w:ascii="仿宋" w:eastAsia="仿宋" w:hAnsi="仿宋" w:cs="仿宋" w:hint="eastAsia"/>
          <w:color w:val="000000" w:themeColor="text1"/>
          <w:sz w:val="28"/>
          <w:szCs w:val="28"/>
          <w:u w:val="single"/>
        </w:rPr>
        <w:t>20%</w:t>
      </w:r>
      <w:proofErr w:type="gramStart"/>
      <w:r>
        <w:rPr>
          <w:rFonts w:ascii="仿宋" w:eastAsia="仿宋" w:hAnsi="仿宋" w:cs="仿宋" w:hint="eastAsia"/>
          <w:color w:val="000000" w:themeColor="text1"/>
          <w:sz w:val="28"/>
          <w:szCs w:val="28"/>
          <w:u w:val="single"/>
        </w:rPr>
        <w:t>该春节</w:t>
      </w:r>
      <w:proofErr w:type="gramEnd"/>
      <w:r>
        <w:rPr>
          <w:rFonts w:ascii="仿宋" w:eastAsia="仿宋" w:hAnsi="仿宋" w:cs="仿宋" w:hint="eastAsia"/>
          <w:color w:val="000000" w:themeColor="text1"/>
          <w:sz w:val="28"/>
          <w:szCs w:val="28"/>
          <w:u w:val="single"/>
        </w:rPr>
        <w:t>后两年内付清。</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 xml:space="preserve"> </w:t>
      </w:r>
    </w:p>
    <w:p w:rsidR="006B58A3" w:rsidRDefault="0053195B">
      <w:pPr>
        <w:ind w:firstLineChars="228" w:firstLine="638"/>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、报价相关要求</w:t>
      </w:r>
    </w:p>
    <w:p w:rsidR="006B58A3" w:rsidRDefault="0053195B">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报价为含税（税率必须注明）、含运费价。</w:t>
      </w:r>
    </w:p>
    <w:p w:rsidR="006B58A3" w:rsidRDefault="0053195B">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6B58A3" w:rsidRDefault="0053195B">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、标书相关要求</w:t>
      </w:r>
    </w:p>
    <w:p w:rsidR="006B58A3" w:rsidRDefault="0053195B">
      <w:pPr>
        <w:ind w:firstLineChars="200" w:firstLine="560"/>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ascii="仿宋" w:eastAsia="仿宋" w:hAnsi="仿宋" w:cs="仿宋" w:hint="eastAsia"/>
          <w:b/>
          <w:bCs/>
          <w:sz w:val="28"/>
          <w:szCs w:val="28"/>
        </w:rPr>
        <w:t>以上事项不符合要求的视为无效投标。</w:t>
      </w:r>
    </w:p>
    <w:p w:rsidR="006B58A3" w:rsidRDefault="0053195B">
      <w:pPr>
        <w:ind w:firstLineChars="200" w:firstLine="560"/>
        <w:rPr>
          <w:rFonts w:ascii="仿宋" w:eastAsia="仿宋" w:hAnsi="仿宋" w:cs="仿宋"/>
          <w:b/>
          <w:bCs/>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2</w:t>
      </w:r>
      <w:r>
        <w:rPr>
          <w:rFonts w:ascii="仿宋" w:eastAsia="仿宋" w:hAnsi="仿宋" w:cs="仿宋" w:hint="eastAsia"/>
          <w:sz w:val="28"/>
          <w:szCs w:val="28"/>
        </w:rPr>
        <w:t>）投标文件密封袋封口处应密封完整，加盖投标单位公章，并且注明招标编号及材料名称。因投标人制作、密封、寄送报价文件</w:t>
      </w:r>
      <w:r>
        <w:rPr>
          <w:rFonts w:ascii="仿宋" w:eastAsia="仿宋" w:hAnsi="仿宋" w:cs="仿宋" w:hint="eastAsia"/>
          <w:b/>
          <w:bCs/>
          <w:sz w:val="28"/>
          <w:szCs w:val="28"/>
        </w:rPr>
        <w:t>不符合要求的视为无效投标。</w:t>
      </w:r>
    </w:p>
    <w:p w:rsidR="006B58A3" w:rsidRDefault="0053195B" w:rsidP="007B4DDF">
      <w:pPr>
        <w:ind w:firstLineChars="202" w:firstLine="566"/>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）投标人的所有报价文件，除《法定代表人授权书》中的法定代表人签名、投标廉洁承诺书中的承诺人签字、报价单中的法定代表人或授权委托</w:t>
      </w:r>
      <w:r>
        <w:rPr>
          <w:rFonts w:ascii="仿宋" w:eastAsia="仿宋" w:hAnsi="仿宋" w:cs="仿宋" w:hint="eastAsia"/>
          <w:sz w:val="28"/>
          <w:szCs w:val="28"/>
        </w:rPr>
        <w:t>人签名须手写以外，其他填写的内容均为加盖单位公章的打印件。</w:t>
      </w:r>
      <w:r>
        <w:rPr>
          <w:rFonts w:ascii="仿宋" w:eastAsia="仿宋" w:hAnsi="仿宋" w:cs="仿宋" w:hint="eastAsia"/>
          <w:b/>
          <w:bCs/>
          <w:sz w:val="28"/>
          <w:szCs w:val="28"/>
        </w:rPr>
        <w:t>以上事项不符合要求的视为无效投标。</w:t>
      </w:r>
    </w:p>
    <w:p w:rsidR="006B58A3" w:rsidRDefault="0053195B" w:rsidP="007B4DDF">
      <w:pPr>
        <w:ind w:firstLineChars="202" w:firstLine="566"/>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）装订要求</w:t>
      </w:r>
    </w:p>
    <w:p w:rsidR="006B58A3" w:rsidRDefault="0053195B" w:rsidP="007B4DDF">
      <w:pPr>
        <w:ind w:firstLineChars="202" w:firstLine="566"/>
        <w:rPr>
          <w:rFonts w:ascii="仿宋" w:eastAsia="仿宋" w:hAnsi="仿宋" w:cs="仿宋"/>
          <w:sz w:val="28"/>
          <w:szCs w:val="28"/>
          <w:u w:val="single"/>
        </w:rPr>
      </w:pPr>
      <w:r>
        <w:rPr>
          <w:rFonts w:ascii="仿宋" w:eastAsia="仿宋" w:hAnsi="仿宋" w:cs="仿宋" w:hint="eastAsia"/>
          <w:sz w:val="28"/>
          <w:szCs w:val="28"/>
          <w:u w:val="single"/>
        </w:rPr>
        <w:t>密封袋封口处应密封严实，并应加盖投标人公章。未</w:t>
      </w:r>
      <w:proofErr w:type="gramStart"/>
      <w:r>
        <w:rPr>
          <w:rFonts w:ascii="仿宋" w:eastAsia="仿宋" w:hAnsi="仿宋" w:cs="仿宋" w:hint="eastAsia"/>
          <w:sz w:val="28"/>
          <w:szCs w:val="28"/>
          <w:u w:val="single"/>
        </w:rPr>
        <w:t>按装订要求</w:t>
      </w:r>
      <w:proofErr w:type="gramEnd"/>
      <w:r>
        <w:rPr>
          <w:rFonts w:ascii="仿宋" w:eastAsia="仿宋" w:hAnsi="仿宋" w:cs="仿宋" w:hint="eastAsia"/>
          <w:sz w:val="28"/>
          <w:szCs w:val="28"/>
          <w:u w:val="single"/>
        </w:rPr>
        <w:t>装订的，我公司不负责相关保密要求，</w:t>
      </w:r>
      <w:r>
        <w:rPr>
          <w:rFonts w:ascii="仿宋" w:eastAsia="仿宋" w:hAnsi="仿宋" w:cs="仿宋" w:hint="eastAsia"/>
          <w:b/>
          <w:bCs/>
          <w:sz w:val="28"/>
          <w:szCs w:val="28"/>
          <w:u w:val="single"/>
        </w:rPr>
        <w:t>同时视为无效投标。</w:t>
      </w:r>
    </w:p>
    <w:p w:rsidR="006B58A3" w:rsidRDefault="0053195B">
      <w:pPr>
        <w:ind w:firstLineChars="228" w:firstLine="638"/>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p>
    <w:p w:rsidR="006B58A3" w:rsidRDefault="0053195B">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第二事业部产业升级基地项目施工现场</w:t>
      </w:r>
      <w:r>
        <w:rPr>
          <w:rFonts w:ascii="仿宋" w:eastAsia="仿宋" w:hAnsi="仿宋" w:cs="仿宋_GB2312" w:hint="eastAsia"/>
          <w:sz w:val="28"/>
          <w:szCs w:val="28"/>
          <w:u w:val="single"/>
        </w:rPr>
        <w:t>。</w:t>
      </w:r>
    </w:p>
    <w:p w:rsidR="006B58A3" w:rsidRDefault="0053195B">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rPr>
        <w:t>、</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rsidR="006B58A3" w:rsidRDefault="0053195B">
      <w:pPr>
        <w:ind w:firstLineChars="228" w:firstLine="638"/>
        <w:rPr>
          <w:rFonts w:ascii="仿宋" w:eastAsia="仿宋" w:hAnsi="仿宋" w:cs="仿宋_GB2312"/>
          <w:b/>
          <w:sz w:val="36"/>
          <w:szCs w:val="36"/>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r>
        <w:rPr>
          <w:rFonts w:ascii="仿宋" w:eastAsia="仿宋" w:hAnsi="仿宋" w:cs="仿宋_GB2312" w:hint="eastAsia"/>
          <w:sz w:val="28"/>
          <w:szCs w:val="28"/>
        </w:rPr>
        <w:t>：</w:t>
      </w:r>
      <w:r>
        <w:rPr>
          <w:rFonts w:ascii="仿宋" w:eastAsia="仿宋" w:hAnsi="仿宋" w:cs="仿宋" w:hint="eastAsia"/>
          <w:sz w:val="28"/>
          <w:szCs w:val="28"/>
          <w:u w:val="single"/>
        </w:rPr>
        <w:t>以实际到货验收数量为准。</w:t>
      </w:r>
    </w:p>
    <w:p w:rsidR="006B58A3" w:rsidRDefault="0053195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6B58A3" w:rsidRDefault="006B58A3">
      <w:pPr>
        <w:spacing w:line="600" w:lineRule="exact"/>
        <w:jc w:val="center"/>
        <w:rPr>
          <w:rFonts w:ascii="仿宋" w:eastAsia="仿宋" w:hAnsi="仿宋" w:cs="仿宋_GB2312"/>
          <w:b/>
          <w:sz w:val="36"/>
          <w:szCs w:val="36"/>
        </w:rPr>
      </w:pPr>
    </w:p>
    <w:p w:rsidR="006B58A3" w:rsidRDefault="0053195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6B58A3" w:rsidRDefault="0053195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6B58A3" w:rsidRDefault="0053195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6B58A3" w:rsidRDefault="0053195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评标委员会依据评标结果推荐一名中标候选人</w:t>
      </w:r>
      <w:r>
        <w:rPr>
          <w:rFonts w:ascii="仿宋" w:eastAsia="仿宋" w:hAnsi="仿宋" w:cs="仿宋_GB2312" w:hint="eastAsia"/>
          <w:sz w:val="28"/>
          <w:szCs w:val="28"/>
          <w:u w:val="single"/>
        </w:rPr>
        <w:t>。</w:t>
      </w:r>
    </w:p>
    <w:p w:rsidR="006B58A3" w:rsidRDefault="0053195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5</w:t>
      </w:r>
      <w:r>
        <w:rPr>
          <w:rFonts w:ascii="仿宋" w:eastAsia="仿宋" w:hAnsi="仿宋" w:cs="仿宋_GB2312" w:hint="eastAsia"/>
          <w:sz w:val="28"/>
          <w:szCs w:val="28"/>
        </w:rPr>
        <w:t>、中标通知：招标人以书面形式向中标人发出中标通知书。</w:t>
      </w:r>
    </w:p>
    <w:p w:rsidR="006B58A3" w:rsidRDefault="0053195B">
      <w:pPr>
        <w:spacing w:line="600" w:lineRule="exact"/>
        <w:ind w:firstLineChars="200" w:firstLine="560"/>
        <w:rPr>
          <w:rFonts w:ascii="仿宋" w:eastAsia="仿宋" w:hAnsi="仿宋" w:cs="仿宋_GB2312"/>
          <w:b/>
          <w:sz w:val="36"/>
          <w:szCs w:val="36"/>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w:t>
      </w:r>
      <w:r>
        <w:rPr>
          <w:rFonts w:ascii="仿宋" w:eastAsia="仿宋" w:hAnsi="仿宋" w:cs="仿宋_GB2312" w:hint="eastAsia"/>
          <w:sz w:val="28"/>
          <w:szCs w:val="28"/>
        </w:rPr>
        <w:t>七</w:t>
      </w:r>
      <w:r>
        <w:rPr>
          <w:rFonts w:ascii="仿宋" w:eastAsia="仿宋" w:hAnsi="仿宋" w:cs="仿宋_GB2312" w:hint="eastAsia"/>
          <w:sz w:val="28"/>
          <w:szCs w:val="28"/>
        </w:rPr>
        <w:t>日内，按照招标文件和中标人的投标文件订立书面合同，招标人和中标人</w:t>
      </w:r>
      <w:r>
        <w:rPr>
          <w:rFonts w:ascii="仿宋" w:eastAsia="仿宋" w:hAnsi="仿宋" w:cs="仿宋_GB2312" w:hint="eastAsia"/>
          <w:sz w:val="28"/>
          <w:szCs w:val="28"/>
        </w:rPr>
        <w:t>不得再行订立背离本次招标实质性内容的其他协议。</w:t>
      </w:r>
    </w:p>
    <w:p w:rsidR="006B58A3" w:rsidRDefault="0053195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九、纪律和监督</w:t>
      </w:r>
    </w:p>
    <w:p w:rsidR="006B58A3" w:rsidRDefault="0053195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6B58A3" w:rsidRDefault="0053195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6B58A3" w:rsidRDefault="006B58A3">
      <w:pPr>
        <w:spacing w:line="600" w:lineRule="exact"/>
        <w:jc w:val="center"/>
        <w:rPr>
          <w:rFonts w:ascii="仿宋" w:eastAsia="仿宋" w:hAnsi="仿宋" w:cs="仿宋_GB2312"/>
          <w:b/>
          <w:sz w:val="36"/>
          <w:szCs w:val="36"/>
        </w:rPr>
      </w:pPr>
    </w:p>
    <w:p w:rsidR="006B58A3" w:rsidRDefault="006B58A3">
      <w:pPr>
        <w:spacing w:line="600" w:lineRule="exact"/>
        <w:rPr>
          <w:rFonts w:ascii="仿宋" w:eastAsia="仿宋" w:hAnsi="仿宋" w:cs="仿宋_GB2312"/>
          <w:b/>
          <w:sz w:val="36"/>
          <w:szCs w:val="36"/>
        </w:rPr>
      </w:pPr>
    </w:p>
    <w:p w:rsidR="006B58A3" w:rsidRDefault="0053195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6B58A3" w:rsidRDefault="006B58A3">
      <w:pPr>
        <w:spacing w:line="600" w:lineRule="exact"/>
        <w:jc w:val="center"/>
        <w:rPr>
          <w:rFonts w:ascii="仿宋" w:eastAsia="仿宋" w:hAnsi="仿宋" w:cs="仿宋_GB2312"/>
          <w:b/>
          <w:sz w:val="36"/>
          <w:szCs w:val="36"/>
        </w:rPr>
      </w:pPr>
    </w:p>
    <w:p w:rsidR="006B58A3" w:rsidRDefault="006B58A3">
      <w:pPr>
        <w:pStyle w:val="Default"/>
      </w:pPr>
    </w:p>
    <w:p w:rsidR="006B58A3" w:rsidRDefault="0053195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投标，以本公司名义处理一切与之有关的事务。</w:t>
      </w:r>
      <w:r>
        <w:rPr>
          <w:rFonts w:ascii="仿宋" w:eastAsia="仿宋" w:hAnsi="仿宋" w:cs="仿宋_GB2312" w:hint="eastAsia"/>
          <w:sz w:val="28"/>
          <w:szCs w:val="28"/>
        </w:rPr>
        <w:t xml:space="preserve"> </w:t>
      </w:r>
    </w:p>
    <w:p w:rsidR="006B58A3" w:rsidRDefault="006B58A3" w:rsidP="007B4DDF">
      <w:pPr>
        <w:spacing w:beforeLines="50" w:before="156" w:afterLines="50" w:after="156" w:line="360" w:lineRule="auto"/>
        <w:ind w:firstLineChars="200" w:firstLine="480"/>
        <w:rPr>
          <w:rFonts w:ascii="宋体"/>
          <w:sz w:val="24"/>
        </w:rPr>
      </w:pPr>
    </w:p>
    <w:p w:rsidR="006B58A3" w:rsidRDefault="0053195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6B58A3" w:rsidRDefault="006B58A3" w:rsidP="007B4DDF">
      <w:pPr>
        <w:spacing w:beforeLines="50" w:before="156" w:afterLines="50" w:after="156" w:line="360" w:lineRule="auto"/>
        <w:ind w:firstLineChars="200" w:firstLine="480"/>
        <w:rPr>
          <w:rFonts w:ascii="宋体"/>
          <w:sz w:val="24"/>
        </w:rPr>
      </w:pPr>
    </w:p>
    <w:p w:rsidR="006B58A3" w:rsidRDefault="0053195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rsidR="006B58A3" w:rsidRDefault="006B58A3" w:rsidP="007B4DDF">
      <w:pPr>
        <w:spacing w:beforeLines="50" w:before="156" w:afterLines="50" w:after="156" w:line="360" w:lineRule="auto"/>
        <w:ind w:firstLineChars="200" w:firstLine="480"/>
        <w:rPr>
          <w:rFonts w:ascii="宋体"/>
          <w:sz w:val="24"/>
        </w:rPr>
      </w:pPr>
    </w:p>
    <w:p w:rsidR="006B58A3" w:rsidRDefault="0053195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6B58A3" w:rsidRDefault="0053195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6B58A3" w:rsidRDefault="0053195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___________</w:t>
      </w:r>
      <w:r>
        <w:rPr>
          <w:rFonts w:ascii="仿宋" w:eastAsia="仿宋" w:hAnsi="仿宋" w:cs="仿宋_GB2312" w:hint="eastAsia"/>
          <w:sz w:val="28"/>
          <w:szCs w:val="28"/>
        </w:rPr>
        <w:t xml:space="preserve">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_________________________</w:t>
      </w:r>
    </w:p>
    <w:p w:rsidR="006B58A3" w:rsidRDefault="006B58A3">
      <w:pPr>
        <w:spacing w:line="600" w:lineRule="exact"/>
        <w:ind w:firstLineChars="200" w:firstLine="560"/>
        <w:rPr>
          <w:rFonts w:ascii="仿宋" w:eastAsia="仿宋" w:hAnsi="仿宋" w:cs="仿宋_GB2312"/>
          <w:sz w:val="28"/>
          <w:szCs w:val="28"/>
        </w:rPr>
      </w:pPr>
    </w:p>
    <w:p w:rsidR="006B58A3" w:rsidRDefault="006B58A3" w:rsidP="007B4DDF">
      <w:pPr>
        <w:spacing w:beforeLines="50" w:before="156" w:afterLines="50" w:after="156" w:line="360" w:lineRule="auto"/>
        <w:ind w:firstLineChars="1700" w:firstLine="4080"/>
        <w:rPr>
          <w:rFonts w:ascii="宋体"/>
          <w:sz w:val="24"/>
        </w:rPr>
      </w:pPr>
    </w:p>
    <w:p w:rsidR="006B58A3" w:rsidRDefault="0053195B">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法定代表人签字：</w:t>
      </w:r>
      <w:r>
        <w:rPr>
          <w:rFonts w:ascii="仿宋" w:eastAsia="仿宋" w:hAnsi="仿宋" w:cs="仿宋_GB2312" w:hint="eastAsia"/>
          <w:sz w:val="28"/>
          <w:szCs w:val="28"/>
        </w:rPr>
        <w:t xml:space="preserve">_______________ </w:t>
      </w:r>
    </w:p>
    <w:p w:rsidR="006B58A3" w:rsidRDefault="0053195B">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_____________________</w:t>
      </w:r>
    </w:p>
    <w:p w:rsidR="006B58A3" w:rsidRDefault="006B58A3" w:rsidP="007B4DDF">
      <w:pPr>
        <w:spacing w:beforeLines="50" w:before="156" w:afterLines="50" w:after="156" w:line="360" w:lineRule="auto"/>
        <w:rPr>
          <w:sz w:val="24"/>
        </w:rPr>
      </w:pPr>
    </w:p>
    <w:p w:rsidR="006B58A3" w:rsidRDefault="0053195B">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p w:rsidR="006B58A3" w:rsidRDefault="006B58A3">
      <w:pPr>
        <w:spacing w:line="600" w:lineRule="exact"/>
        <w:rPr>
          <w:rFonts w:ascii="仿宋" w:eastAsia="仿宋" w:hAnsi="仿宋" w:cs="仿宋_GB2312"/>
          <w:sz w:val="28"/>
          <w:szCs w:val="28"/>
          <w:u w:val="single"/>
        </w:rPr>
        <w:sectPr w:rsidR="006B58A3">
          <w:headerReference w:type="default" r:id="rId8"/>
          <w:footerReference w:type="default" r:id="rId9"/>
          <w:pgSz w:w="11906" w:h="16838"/>
          <w:pgMar w:top="312" w:right="1469" w:bottom="709" w:left="1338" w:header="851" w:footer="273" w:gutter="284"/>
          <w:cols w:space="720"/>
          <w:docGrid w:type="lines" w:linePitch="312"/>
        </w:sectPr>
      </w:pPr>
    </w:p>
    <w:p w:rsidR="006B58A3" w:rsidRDefault="0053195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十一、报价单</w:t>
      </w:r>
    </w:p>
    <w:p w:rsidR="006B58A3" w:rsidRDefault="0053195B">
      <w:pPr>
        <w:rPr>
          <w:rFonts w:ascii="仿宋_GB2312" w:eastAsia="仿宋_GB2312"/>
          <w:b/>
          <w:i/>
          <w:sz w:val="28"/>
          <w:szCs w:val="28"/>
        </w:rPr>
      </w:pPr>
      <w:r>
        <w:rPr>
          <w:rFonts w:ascii="仿宋_GB2312" w:eastAsia="仿宋_GB2312" w:hint="eastAsia"/>
          <w:b/>
          <w:sz w:val="28"/>
          <w:szCs w:val="28"/>
        </w:rPr>
        <w:t>报价单（</w:t>
      </w:r>
      <w:r>
        <w:rPr>
          <w:rFonts w:ascii="仿宋_GB2312" w:eastAsia="仿宋_GB2312" w:hint="eastAsia"/>
          <w:b/>
          <w:sz w:val="28"/>
          <w:szCs w:val="28"/>
        </w:rPr>
        <w:t>TGJA-WZ-2022-</w:t>
      </w:r>
      <w:r>
        <w:rPr>
          <w:rFonts w:ascii="仿宋_GB2312" w:eastAsia="仿宋_GB2312" w:hint="eastAsia"/>
          <w:b/>
          <w:sz w:val="28"/>
          <w:szCs w:val="28"/>
        </w:rPr>
        <w:t>84</w:t>
      </w:r>
      <w:r>
        <w:rPr>
          <w:rFonts w:ascii="仿宋_GB2312" w:eastAsia="仿宋_GB2312" w:hint="eastAsia"/>
          <w:b/>
          <w:sz w:val="28"/>
          <w:szCs w:val="28"/>
        </w:rPr>
        <w:t>）</w:t>
      </w:r>
    </w:p>
    <w:tbl>
      <w:tblPr>
        <w:tblW w:w="15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2174"/>
        <w:gridCol w:w="2672"/>
        <w:gridCol w:w="795"/>
        <w:gridCol w:w="1048"/>
        <w:gridCol w:w="179"/>
        <w:gridCol w:w="1132"/>
        <w:gridCol w:w="1149"/>
        <w:gridCol w:w="1225"/>
        <w:gridCol w:w="1103"/>
        <w:gridCol w:w="232"/>
        <w:gridCol w:w="3123"/>
      </w:tblGrid>
      <w:tr w:rsidR="006B58A3">
        <w:trPr>
          <w:trHeight w:val="665"/>
        </w:trPr>
        <w:tc>
          <w:tcPr>
            <w:tcW w:w="399" w:type="dxa"/>
            <w:vAlign w:val="center"/>
          </w:tcPr>
          <w:p w:rsidR="006B58A3" w:rsidRDefault="0053195B">
            <w:pPr>
              <w:jc w:val="center"/>
              <w:rPr>
                <w:rFonts w:ascii="仿宋_GB2312" w:eastAsia="仿宋_GB2312"/>
                <w:sz w:val="24"/>
              </w:rPr>
            </w:pPr>
            <w:r>
              <w:rPr>
                <w:rFonts w:ascii="仿宋_GB2312" w:eastAsia="仿宋_GB2312" w:hint="eastAsia"/>
                <w:sz w:val="24"/>
              </w:rPr>
              <w:t>序号</w:t>
            </w:r>
          </w:p>
        </w:tc>
        <w:tc>
          <w:tcPr>
            <w:tcW w:w="2174" w:type="dxa"/>
            <w:vAlign w:val="center"/>
          </w:tcPr>
          <w:p w:rsidR="006B58A3" w:rsidRDefault="0053195B">
            <w:pPr>
              <w:jc w:val="center"/>
              <w:rPr>
                <w:rFonts w:ascii="仿宋_GB2312" w:eastAsia="仿宋_GB2312"/>
                <w:sz w:val="24"/>
              </w:rPr>
            </w:pPr>
            <w:r>
              <w:rPr>
                <w:rFonts w:ascii="仿宋_GB2312" w:eastAsia="仿宋_GB2312" w:hint="eastAsia"/>
                <w:sz w:val="24"/>
              </w:rPr>
              <w:t>物料名称</w:t>
            </w:r>
          </w:p>
        </w:tc>
        <w:tc>
          <w:tcPr>
            <w:tcW w:w="2672" w:type="dxa"/>
            <w:vAlign w:val="center"/>
          </w:tcPr>
          <w:p w:rsidR="006B58A3" w:rsidRDefault="0053195B">
            <w:pPr>
              <w:jc w:val="center"/>
              <w:rPr>
                <w:rFonts w:ascii="仿宋_GB2312" w:eastAsia="仿宋_GB2312"/>
                <w:sz w:val="24"/>
              </w:rPr>
            </w:pPr>
            <w:r>
              <w:rPr>
                <w:rFonts w:ascii="仿宋_GB2312" w:eastAsia="仿宋_GB2312" w:hint="eastAsia"/>
                <w:sz w:val="24"/>
              </w:rPr>
              <w:t>型号规格</w:t>
            </w:r>
          </w:p>
        </w:tc>
        <w:tc>
          <w:tcPr>
            <w:tcW w:w="795" w:type="dxa"/>
            <w:vAlign w:val="center"/>
          </w:tcPr>
          <w:p w:rsidR="006B58A3" w:rsidRDefault="0053195B">
            <w:pPr>
              <w:jc w:val="center"/>
              <w:rPr>
                <w:rFonts w:ascii="仿宋_GB2312" w:eastAsia="仿宋_GB2312"/>
                <w:sz w:val="24"/>
              </w:rPr>
            </w:pPr>
            <w:r>
              <w:rPr>
                <w:rFonts w:ascii="仿宋_GB2312" w:eastAsia="仿宋_GB2312" w:hint="eastAsia"/>
                <w:sz w:val="24"/>
              </w:rPr>
              <w:t>单位</w:t>
            </w:r>
          </w:p>
        </w:tc>
        <w:tc>
          <w:tcPr>
            <w:tcW w:w="1227" w:type="dxa"/>
            <w:gridSpan w:val="2"/>
            <w:vAlign w:val="center"/>
          </w:tcPr>
          <w:p w:rsidR="006B58A3" w:rsidRDefault="0053195B">
            <w:pPr>
              <w:jc w:val="center"/>
              <w:rPr>
                <w:rFonts w:ascii="仿宋_GB2312" w:eastAsia="仿宋_GB2312"/>
                <w:sz w:val="24"/>
              </w:rPr>
            </w:pPr>
            <w:r>
              <w:rPr>
                <w:rFonts w:ascii="仿宋_GB2312" w:eastAsia="仿宋_GB2312" w:hint="eastAsia"/>
                <w:sz w:val="24"/>
              </w:rPr>
              <w:t>数量</w:t>
            </w:r>
          </w:p>
        </w:tc>
        <w:tc>
          <w:tcPr>
            <w:tcW w:w="1132" w:type="dxa"/>
            <w:vAlign w:val="center"/>
          </w:tcPr>
          <w:p w:rsidR="006B58A3" w:rsidRDefault="0053195B">
            <w:pPr>
              <w:jc w:val="center"/>
              <w:rPr>
                <w:rFonts w:ascii="仿宋_GB2312" w:eastAsia="仿宋_GB2312"/>
                <w:sz w:val="24"/>
              </w:rPr>
            </w:pPr>
            <w:r>
              <w:rPr>
                <w:rFonts w:ascii="仿宋_GB2312" w:eastAsia="仿宋_GB2312" w:hint="eastAsia"/>
                <w:b/>
                <w:bCs/>
                <w:sz w:val="24"/>
              </w:rPr>
              <w:t>单价＊</w:t>
            </w:r>
          </w:p>
        </w:tc>
        <w:tc>
          <w:tcPr>
            <w:tcW w:w="1149" w:type="dxa"/>
            <w:vAlign w:val="center"/>
          </w:tcPr>
          <w:p w:rsidR="006B58A3" w:rsidRDefault="0053195B">
            <w:pPr>
              <w:jc w:val="center"/>
              <w:rPr>
                <w:rFonts w:ascii="仿宋_GB2312" w:eastAsia="仿宋_GB2312"/>
                <w:b/>
                <w:bCs/>
                <w:sz w:val="24"/>
              </w:rPr>
            </w:pPr>
            <w:r>
              <w:rPr>
                <w:rFonts w:ascii="仿宋_GB2312" w:eastAsia="仿宋_GB2312" w:hint="eastAsia"/>
                <w:b/>
                <w:bCs/>
                <w:sz w:val="24"/>
              </w:rPr>
              <w:t>总价＊</w:t>
            </w:r>
          </w:p>
        </w:tc>
        <w:tc>
          <w:tcPr>
            <w:tcW w:w="2560" w:type="dxa"/>
            <w:gridSpan w:val="3"/>
            <w:vAlign w:val="center"/>
          </w:tcPr>
          <w:p w:rsidR="006B58A3" w:rsidRDefault="0053195B">
            <w:pPr>
              <w:jc w:val="center"/>
              <w:rPr>
                <w:rFonts w:ascii="仿宋_GB2312" w:eastAsia="仿宋_GB2312"/>
                <w:b/>
                <w:bCs/>
                <w:sz w:val="24"/>
              </w:rPr>
            </w:pPr>
            <w:r>
              <w:rPr>
                <w:rFonts w:ascii="仿宋_GB2312" w:eastAsia="仿宋_GB2312" w:hint="eastAsia"/>
                <w:b/>
                <w:bCs/>
                <w:sz w:val="24"/>
              </w:rPr>
              <w:t>税率（注明税率及是否为增值税专业发票）＊</w:t>
            </w:r>
          </w:p>
        </w:tc>
        <w:tc>
          <w:tcPr>
            <w:tcW w:w="3123" w:type="dxa"/>
            <w:vAlign w:val="center"/>
          </w:tcPr>
          <w:p w:rsidR="006B58A3" w:rsidRDefault="0053195B">
            <w:pPr>
              <w:jc w:val="center"/>
              <w:rPr>
                <w:rFonts w:ascii="仿宋_GB2312" w:eastAsia="仿宋_GB2312"/>
                <w:sz w:val="24"/>
              </w:rPr>
            </w:pPr>
            <w:r>
              <w:rPr>
                <w:rFonts w:ascii="仿宋_GB2312" w:eastAsia="仿宋_GB2312" w:hint="eastAsia"/>
                <w:sz w:val="24"/>
              </w:rPr>
              <w:t>备注</w:t>
            </w:r>
          </w:p>
        </w:tc>
      </w:tr>
      <w:tr w:rsidR="006B58A3">
        <w:trPr>
          <w:trHeight w:val="633"/>
        </w:trPr>
        <w:tc>
          <w:tcPr>
            <w:tcW w:w="399" w:type="dxa"/>
            <w:vAlign w:val="center"/>
          </w:tcPr>
          <w:p w:rsidR="006B58A3" w:rsidRDefault="0053195B">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2174" w:type="dxa"/>
            <w:vAlign w:val="center"/>
          </w:tcPr>
          <w:p w:rsidR="006B58A3" w:rsidRDefault="0053195B">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宿舍卫生间彩铝门</w:t>
            </w:r>
          </w:p>
        </w:tc>
        <w:tc>
          <w:tcPr>
            <w:tcW w:w="2672" w:type="dxa"/>
            <w:vAlign w:val="center"/>
          </w:tcPr>
          <w:p w:rsidR="006B58A3" w:rsidRDefault="0053195B">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M0821</w:t>
            </w:r>
          </w:p>
        </w:tc>
        <w:tc>
          <w:tcPr>
            <w:tcW w:w="795" w:type="dxa"/>
            <w:vAlign w:val="center"/>
          </w:tcPr>
          <w:p w:rsidR="006B58A3" w:rsidRDefault="0053195B">
            <w:pPr>
              <w:widowControl/>
              <w:jc w:val="center"/>
              <w:textAlignment w:val="center"/>
              <w:rPr>
                <w:rFonts w:ascii="仿宋_GB2312" w:eastAsia="仿宋_GB2312" w:hAnsi="仿宋_GB2312" w:cs="仿宋_GB2312"/>
                <w:kern w:val="0"/>
                <w:sz w:val="24"/>
              </w:rPr>
            </w:pPr>
            <w:proofErr w:type="gramStart"/>
            <w:r>
              <w:rPr>
                <w:rFonts w:ascii="仿宋_GB2312" w:eastAsia="仿宋_GB2312" w:hAnsi="仿宋_GB2312" w:cs="仿宋_GB2312" w:hint="eastAsia"/>
                <w:color w:val="000000"/>
                <w:kern w:val="0"/>
                <w:sz w:val="24"/>
                <w:lang w:bidi="ar"/>
              </w:rPr>
              <w:t>樘</w:t>
            </w:r>
            <w:proofErr w:type="gramEnd"/>
          </w:p>
        </w:tc>
        <w:tc>
          <w:tcPr>
            <w:tcW w:w="1227" w:type="dxa"/>
            <w:gridSpan w:val="2"/>
            <w:vAlign w:val="center"/>
          </w:tcPr>
          <w:p w:rsidR="006B58A3" w:rsidRDefault="0053195B">
            <w:pPr>
              <w:widowControl/>
              <w:jc w:val="center"/>
              <w:textAlignment w:val="center"/>
              <w:rPr>
                <w:rFonts w:ascii="仿宋_GB2312" w:eastAsia="仿宋_GB2312" w:hAnsi="仿宋_GB2312" w:cs="仿宋_GB2312"/>
                <w:color w:val="FF0000"/>
                <w:kern w:val="0"/>
                <w:sz w:val="24"/>
              </w:rPr>
            </w:pPr>
            <w:r>
              <w:rPr>
                <w:rFonts w:ascii="仿宋_GB2312" w:eastAsia="仿宋_GB2312" w:hAnsi="仿宋_GB2312" w:cs="仿宋_GB2312" w:hint="eastAsia"/>
                <w:color w:val="000000"/>
                <w:kern w:val="0"/>
                <w:sz w:val="24"/>
                <w:lang w:bidi="ar"/>
              </w:rPr>
              <w:t>92</w:t>
            </w:r>
          </w:p>
        </w:tc>
        <w:tc>
          <w:tcPr>
            <w:tcW w:w="1132" w:type="dxa"/>
            <w:vAlign w:val="center"/>
          </w:tcPr>
          <w:p w:rsidR="006B58A3" w:rsidRDefault="006B58A3">
            <w:pPr>
              <w:widowControl/>
              <w:jc w:val="center"/>
              <w:textAlignment w:val="center"/>
              <w:rPr>
                <w:rFonts w:ascii="仿宋_GB2312" w:eastAsia="仿宋_GB2312" w:hAnsi="仿宋_GB2312" w:cs="仿宋_GB2312"/>
                <w:color w:val="FF0000"/>
                <w:sz w:val="24"/>
              </w:rPr>
            </w:pPr>
          </w:p>
        </w:tc>
        <w:tc>
          <w:tcPr>
            <w:tcW w:w="1149" w:type="dxa"/>
            <w:vAlign w:val="center"/>
          </w:tcPr>
          <w:p w:rsidR="006B58A3" w:rsidRDefault="006B58A3">
            <w:pPr>
              <w:jc w:val="center"/>
              <w:rPr>
                <w:rFonts w:ascii="仿宋_GB2312" w:eastAsia="仿宋_GB2312" w:hAnsi="仿宋_GB2312" w:cs="仿宋_GB2312"/>
                <w:sz w:val="24"/>
              </w:rPr>
            </w:pPr>
          </w:p>
        </w:tc>
        <w:tc>
          <w:tcPr>
            <w:tcW w:w="2560" w:type="dxa"/>
            <w:gridSpan w:val="3"/>
            <w:vAlign w:val="center"/>
          </w:tcPr>
          <w:p w:rsidR="006B58A3" w:rsidRDefault="006B58A3">
            <w:pPr>
              <w:widowControl/>
              <w:jc w:val="center"/>
              <w:textAlignment w:val="center"/>
              <w:rPr>
                <w:rFonts w:ascii="仿宋_GB2312" w:eastAsia="仿宋_GB2312" w:hAnsi="仿宋_GB2312" w:cs="仿宋_GB2312"/>
                <w:sz w:val="24"/>
              </w:rPr>
            </w:pPr>
          </w:p>
        </w:tc>
        <w:tc>
          <w:tcPr>
            <w:tcW w:w="3123" w:type="dxa"/>
            <w:vAlign w:val="center"/>
          </w:tcPr>
          <w:p w:rsidR="006B58A3" w:rsidRDefault="0053195B">
            <w:pPr>
              <w:widowControl/>
              <w:jc w:val="center"/>
              <w:textAlignment w:val="center"/>
              <w:rPr>
                <w:rFonts w:ascii="仿宋_GB2312" w:eastAsia="仿宋_GB2312" w:hAnsi="仿宋_GB2312" w:cs="仿宋_GB2312"/>
                <w:color w:val="FF0000"/>
                <w:sz w:val="24"/>
              </w:rPr>
            </w:pPr>
            <w:r>
              <w:rPr>
                <w:rFonts w:ascii="仿宋_GB2312" w:eastAsia="仿宋_GB2312" w:hAnsi="仿宋_GB2312" w:cs="仿宋_GB2312" w:hint="eastAsia"/>
                <w:sz w:val="24"/>
              </w:rPr>
              <w:t>GB/T5237-2004</w:t>
            </w:r>
            <w:r>
              <w:rPr>
                <w:rFonts w:ascii="仿宋_GB2312" w:eastAsia="仿宋_GB2312" w:hAnsi="仿宋_GB2312" w:cs="仿宋_GB2312" w:hint="eastAsia"/>
                <w:sz w:val="24"/>
              </w:rPr>
              <w:t>，具体参数详见下附件</w:t>
            </w:r>
          </w:p>
        </w:tc>
      </w:tr>
      <w:tr w:rsidR="006B58A3">
        <w:trPr>
          <w:trHeight w:val="531"/>
        </w:trPr>
        <w:tc>
          <w:tcPr>
            <w:tcW w:w="399" w:type="dxa"/>
            <w:vAlign w:val="center"/>
          </w:tcPr>
          <w:p w:rsidR="006B58A3" w:rsidRDefault="0053195B">
            <w:pPr>
              <w:jc w:val="center"/>
              <w:rPr>
                <w:rFonts w:ascii="仿宋_GB2312" w:eastAsia="仿宋_GB2312"/>
                <w:sz w:val="24"/>
              </w:rPr>
            </w:pPr>
            <w:r>
              <w:rPr>
                <w:rFonts w:ascii="仿宋_GB2312" w:eastAsia="仿宋_GB2312" w:hint="eastAsia"/>
                <w:sz w:val="24"/>
              </w:rPr>
              <w:t>2</w:t>
            </w:r>
          </w:p>
        </w:tc>
        <w:tc>
          <w:tcPr>
            <w:tcW w:w="2174" w:type="dxa"/>
            <w:vAlign w:val="center"/>
          </w:tcPr>
          <w:p w:rsidR="006B58A3" w:rsidRDefault="0053195B">
            <w:pPr>
              <w:jc w:val="center"/>
              <w:rPr>
                <w:rFonts w:ascii="仿宋_GB2312" w:eastAsia="仿宋_GB2312"/>
                <w:sz w:val="24"/>
              </w:rPr>
            </w:pPr>
            <w:r>
              <w:rPr>
                <w:rFonts w:ascii="仿宋_GB2312" w:eastAsia="仿宋_GB2312" w:hint="eastAsia"/>
                <w:b/>
                <w:bCs/>
                <w:sz w:val="24"/>
              </w:rPr>
              <w:t>合计＊</w:t>
            </w:r>
          </w:p>
        </w:tc>
        <w:tc>
          <w:tcPr>
            <w:tcW w:w="2672" w:type="dxa"/>
            <w:vAlign w:val="center"/>
          </w:tcPr>
          <w:p w:rsidR="006B58A3" w:rsidRDefault="006B58A3">
            <w:pPr>
              <w:jc w:val="center"/>
              <w:rPr>
                <w:rFonts w:ascii="仿宋_GB2312" w:eastAsia="仿宋_GB2312"/>
                <w:sz w:val="24"/>
              </w:rPr>
            </w:pPr>
          </w:p>
        </w:tc>
        <w:tc>
          <w:tcPr>
            <w:tcW w:w="795" w:type="dxa"/>
            <w:vAlign w:val="center"/>
          </w:tcPr>
          <w:p w:rsidR="006B58A3" w:rsidRDefault="006B58A3">
            <w:pPr>
              <w:jc w:val="center"/>
              <w:rPr>
                <w:rFonts w:ascii="仿宋_GB2312" w:eastAsia="仿宋_GB2312"/>
                <w:sz w:val="24"/>
              </w:rPr>
            </w:pPr>
          </w:p>
        </w:tc>
        <w:tc>
          <w:tcPr>
            <w:tcW w:w="1227" w:type="dxa"/>
            <w:gridSpan w:val="2"/>
            <w:vAlign w:val="center"/>
          </w:tcPr>
          <w:p w:rsidR="006B58A3" w:rsidRDefault="006B58A3">
            <w:pPr>
              <w:jc w:val="center"/>
              <w:rPr>
                <w:rFonts w:ascii="仿宋_GB2312" w:eastAsia="仿宋_GB2312"/>
                <w:sz w:val="24"/>
              </w:rPr>
            </w:pPr>
          </w:p>
        </w:tc>
        <w:tc>
          <w:tcPr>
            <w:tcW w:w="1132" w:type="dxa"/>
            <w:vAlign w:val="center"/>
          </w:tcPr>
          <w:p w:rsidR="006B58A3" w:rsidRDefault="006B58A3">
            <w:pPr>
              <w:jc w:val="center"/>
              <w:rPr>
                <w:rFonts w:ascii="仿宋_GB2312" w:eastAsia="仿宋_GB2312"/>
                <w:sz w:val="24"/>
              </w:rPr>
            </w:pPr>
          </w:p>
        </w:tc>
        <w:tc>
          <w:tcPr>
            <w:tcW w:w="1149" w:type="dxa"/>
            <w:vAlign w:val="center"/>
          </w:tcPr>
          <w:p w:rsidR="006B58A3" w:rsidRDefault="006B58A3">
            <w:pPr>
              <w:jc w:val="center"/>
              <w:rPr>
                <w:rFonts w:ascii="仿宋_GB2312" w:eastAsia="仿宋_GB2312"/>
                <w:sz w:val="24"/>
              </w:rPr>
            </w:pPr>
          </w:p>
        </w:tc>
        <w:tc>
          <w:tcPr>
            <w:tcW w:w="2560" w:type="dxa"/>
            <w:gridSpan w:val="3"/>
            <w:vAlign w:val="center"/>
          </w:tcPr>
          <w:p w:rsidR="006B58A3" w:rsidRDefault="006B58A3">
            <w:pPr>
              <w:jc w:val="center"/>
              <w:rPr>
                <w:rFonts w:ascii="仿宋_GB2312" w:eastAsia="仿宋_GB2312"/>
                <w:sz w:val="24"/>
              </w:rPr>
            </w:pPr>
          </w:p>
        </w:tc>
        <w:tc>
          <w:tcPr>
            <w:tcW w:w="3123" w:type="dxa"/>
            <w:vAlign w:val="center"/>
          </w:tcPr>
          <w:p w:rsidR="006B58A3" w:rsidRDefault="006B58A3">
            <w:pPr>
              <w:jc w:val="center"/>
              <w:rPr>
                <w:rFonts w:ascii="仿宋_GB2312" w:eastAsia="仿宋_GB2312"/>
                <w:sz w:val="24"/>
              </w:rPr>
            </w:pPr>
          </w:p>
        </w:tc>
      </w:tr>
      <w:tr w:rsidR="006B58A3">
        <w:trPr>
          <w:trHeight w:val="1415"/>
        </w:trPr>
        <w:tc>
          <w:tcPr>
            <w:tcW w:w="15231" w:type="dxa"/>
            <w:gridSpan w:val="12"/>
            <w:vAlign w:val="center"/>
          </w:tcPr>
          <w:p w:rsidR="006B58A3" w:rsidRDefault="0053195B">
            <w:pPr>
              <w:rPr>
                <w:rFonts w:ascii="仿宋_GB2312" w:eastAsia="仿宋_GB2312"/>
                <w:sz w:val="24"/>
              </w:rPr>
            </w:pPr>
            <w:r>
              <w:rPr>
                <w:rFonts w:ascii="仿宋_GB2312" w:eastAsia="仿宋_GB2312" w:hint="eastAsia"/>
                <w:sz w:val="24"/>
              </w:rPr>
              <w:t>说明：</w:t>
            </w:r>
            <w:r>
              <w:rPr>
                <w:rFonts w:ascii="仿宋_GB2312" w:eastAsia="仿宋_GB2312" w:hint="eastAsia"/>
                <w:sz w:val="24"/>
              </w:rPr>
              <w:t>1</w:t>
            </w:r>
            <w:r>
              <w:rPr>
                <w:rFonts w:ascii="仿宋_GB2312" w:eastAsia="仿宋_GB2312" w:hint="eastAsia"/>
                <w:sz w:val="24"/>
              </w:rPr>
              <w:t>、此报价表中带</w:t>
            </w:r>
            <w:r>
              <w:rPr>
                <w:rFonts w:ascii="仿宋_GB2312" w:eastAsia="仿宋_GB2312" w:hint="eastAsia"/>
                <w:b/>
                <w:bCs/>
                <w:sz w:val="24"/>
              </w:rPr>
              <w:t xml:space="preserve"> </w:t>
            </w:r>
            <w:r>
              <w:rPr>
                <w:rFonts w:ascii="仿宋_GB2312" w:eastAsia="仿宋_GB2312" w:hint="eastAsia"/>
                <w:b/>
                <w:bCs/>
                <w:sz w:val="24"/>
              </w:rPr>
              <w:t>＊</w:t>
            </w:r>
            <w:r>
              <w:rPr>
                <w:rFonts w:ascii="仿宋_GB2312" w:eastAsia="仿宋_GB2312" w:hint="eastAsia"/>
                <w:sz w:val="24"/>
              </w:rPr>
              <w:t xml:space="preserve"> </w:t>
            </w:r>
            <w:r>
              <w:rPr>
                <w:rFonts w:ascii="仿宋_GB2312" w:eastAsia="仿宋_GB2312" w:hint="eastAsia"/>
                <w:sz w:val="24"/>
              </w:rPr>
              <w:t>号为必填项，投标人的所有报价文件均为加盖单位公章的打印件（签名部分除外）。</w:t>
            </w:r>
          </w:p>
          <w:p w:rsidR="006B58A3" w:rsidRDefault="0053195B">
            <w:pPr>
              <w:ind w:firstLineChars="300" w:firstLine="720"/>
              <w:rPr>
                <w:rFonts w:ascii="仿宋_GB2312" w:eastAsia="仿宋_GB2312"/>
                <w:sz w:val="24"/>
              </w:rPr>
            </w:pPr>
            <w:r>
              <w:rPr>
                <w:rFonts w:ascii="仿宋_GB2312" w:eastAsia="仿宋_GB2312" w:hint="eastAsia"/>
                <w:sz w:val="24"/>
              </w:rPr>
              <w:t>2</w:t>
            </w:r>
            <w:r>
              <w:rPr>
                <w:rFonts w:ascii="仿宋_GB2312" w:eastAsia="仿宋_GB2312" w:hint="eastAsia"/>
                <w:sz w:val="24"/>
              </w:rPr>
              <w:t>、税率栏填写时要具体明确税率及是否为增值税专业发票。</w:t>
            </w:r>
          </w:p>
          <w:p w:rsidR="006B58A3" w:rsidRDefault="0053195B">
            <w:pPr>
              <w:ind w:firstLineChars="300" w:firstLine="720"/>
              <w:rPr>
                <w:rFonts w:ascii="仿宋_GB2312" w:eastAsia="仿宋_GB2312"/>
                <w:sz w:val="24"/>
              </w:rPr>
            </w:pPr>
            <w:r>
              <w:rPr>
                <w:rFonts w:ascii="仿宋_GB2312" w:eastAsia="仿宋_GB2312" w:hint="eastAsia"/>
                <w:sz w:val="24"/>
              </w:rPr>
              <w:t>3</w:t>
            </w:r>
            <w:r>
              <w:rPr>
                <w:rFonts w:ascii="仿宋_GB2312" w:eastAsia="仿宋_GB2312" w:hint="eastAsia"/>
                <w:sz w:val="24"/>
              </w:rPr>
              <w:t>、</w:t>
            </w:r>
            <w:r>
              <w:rPr>
                <w:rFonts w:ascii="仿宋_GB2312" w:eastAsia="仿宋_GB2312" w:hAnsi="仿宋_GB2312" w:cs="仿宋_GB2312" w:hint="eastAsia"/>
                <w:sz w:val="24"/>
              </w:rPr>
              <w:t>本次报价数量为项目预估量，具体数量以实际需求量为准。</w:t>
            </w:r>
          </w:p>
          <w:p w:rsidR="006B58A3" w:rsidRDefault="006B58A3">
            <w:pPr>
              <w:ind w:firstLineChars="400" w:firstLine="960"/>
              <w:rPr>
                <w:rFonts w:ascii="仿宋_GB2312" w:eastAsia="仿宋_GB2312"/>
                <w:sz w:val="24"/>
              </w:rPr>
            </w:pPr>
          </w:p>
        </w:tc>
      </w:tr>
      <w:tr w:rsidR="006B58A3">
        <w:trPr>
          <w:trHeight w:val="441"/>
        </w:trPr>
        <w:tc>
          <w:tcPr>
            <w:tcW w:w="7088" w:type="dxa"/>
            <w:gridSpan w:val="5"/>
            <w:vMerge w:val="restart"/>
            <w:vAlign w:val="center"/>
          </w:tcPr>
          <w:p w:rsidR="006B58A3" w:rsidRDefault="0053195B">
            <w:pPr>
              <w:rPr>
                <w:rFonts w:ascii="仿宋_GB2312" w:eastAsia="仿宋_GB2312"/>
                <w:sz w:val="24"/>
              </w:rPr>
            </w:pPr>
            <w:r>
              <w:rPr>
                <w:rFonts w:ascii="仿宋_GB2312" w:eastAsia="仿宋_GB2312" w:hint="eastAsia"/>
                <w:sz w:val="24"/>
              </w:rPr>
              <w:t>投标单位（公章）</w:t>
            </w:r>
          </w:p>
        </w:tc>
        <w:tc>
          <w:tcPr>
            <w:tcW w:w="3685" w:type="dxa"/>
            <w:gridSpan w:val="4"/>
            <w:vAlign w:val="center"/>
          </w:tcPr>
          <w:p w:rsidR="006B58A3" w:rsidRDefault="0053195B">
            <w:pPr>
              <w:jc w:val="center"/>
              <w:rPr>
                <w:rFonts w:ascii="仿宋_GB2312" w:eastAsia="仿宋_GB2312"/>
                <w:sz w:val="24"/>
              </w:rPr>
            </w:pPr>
            <w:r>
              <w:rPr>
                <w:rFonts w:ascii="仿宋_GB2312" w:eastAsia="仿宋_GB2312" w:hint="eastAsia"/>
                <w:sz w:val="24"/>
              </w:rPr>
              <w:t>法定代表人或授权委托人</w:t>
            </w:r>
          </w:p>
        </w:tc>
        <w:tc>
          <w:tcPr>
            <w:tcW w:w="4458" w:type="dxa"/>
            <w:gridSpan w:val="3"/>
            <w:vAlign w:val="center"/>
          </w:tcPr>
          <w:p w:rsidR="006B58A3" w:rsidRDefault="006B58A3">
            <w:pPr>
              <w:rPr>
                <w:rFonts w:ascii="仿宋_GB2312" w:eastAsia="仿宋_GB2312"/>
                <w:sz w:val="24"/>
              </w:rPr>
            </w:pPr>
          </w:p>
        </w:tc>
      </w:tr>
      <w:tr w:rsidR="006B58A3">
        <w:trPr>
          <w:trHeight w:val="348"/>
        </w:trPr>
        <w:tc>
          <w:tcPr>
            <w:tcW w:w="7088" w:type="dxa"/>
            <w:gridSpan w:val="5"/>
            <w:vMerge/>
            <w:vAlign w:val="center"/>
          </w:tcPr>
          <w:p w:rsidR="006B58A3" w:rsidRDefault="006B58A3">
            <w:pPr>
              <w:rPr>
                <w:rFonts w:ascii="仿宋_GB2312" w:eastAsia="仿宋_GB2312"/>
                <w:sz w:val="24"/>
              </w:rPr>
            </w:pPr>
          </w:p>
        </w:tc>
        <w:tc>
          <w:tcPr>
            <w:tcW w:w="3685" w:type="dxa"/>
            <w:gridSpan w:val="4"/>
            <w:vMerge w:val="restart"/>
            <w:vAlign w:val="center"/>
          </w:tcPr>
          <w:p w:rsidR="006B58A3" w:rsidRDefault="0053195B">
            <w:pPr>
              <w:jc w:val="center"/>
              <w:rPr>
                <w:rFonts w:ascii="仿宋_GB2312" w:eastAsia="仿宋_GB2312"/>
                <w:sz w:val="24"/>
              </w:rPr>
            </w:pPr>
            <w:r>
              <w:rPr>
                <w:rFonts w:ascii="仿宋_GB2312" w:eastAsia="仿宋_GB2312" w:hint="eastAsia"/>
                <w:sz w:val="24"/>
              </w:rPr>
              <w:t>联系方式</w:t>
            </w:r>
          </w:p>
        </w:tc>
        <w:tc>
          <w:tcPr>
            <w:tcW w:w="1103" w:type="dxa"/>
            <w:vAlign w:val="center"/>
          </w:tcPr>
          <w:p w:rsidR="006B58A3" w:rsidRDefault="0053195B">
            <w:pPr>
              <w:jc w:val="center"/>
              <w:rPr>
                <w:rFonts w:ascii="仿宋_GB2312" w:eastAsia="仿宋_GB2312"/>
                <w:sz w:val="24"/>
              </w:rPr>
            </w:pPr>
            <w:r>
              <w:rPr>
                <w:rFonts w:ascii="仿宋_GB2312" w:eastAsia="仿宋_GB2312" w:hint="eastAsia"/>
                <w:sz w:val="24"/>
              </w:rPr>
              <w:t>电话</w:t>
            </w:r>
          </w:p>
        </w:tc>
        <w:tc>
          <w:tcPr>
            <w:tcW w:w="3355" w:type="dxa"/>
            <w:gridSpan w:val="2"/>
            <w:vAlign w:val="center"/>
          </w:tcPr>
          <w:p w:rsidR="006B58A3" w:rsidRDefault="006B58A3">
            <w:pPr>
              <w:rPr>
                <w:rFonts w:ascii="仿宋_GB2312" w:eastAsia="仿宋_GB2312"/>
                <w:sz w:val="24"/>
              </w:rPr>
            </w:pPr>
          </w:p>
        </w:tc>
      </w:tr>
      <w:tr w:rsidR="006B58A3">
        <w:trPr>
          <w:trHeight w:val="362"/>
        </w:trPr>
        <w:tc>
          <w:tcPr>
            <w:tcW w:w="7088" w:type="dxa"/>
            <w:gridSpan w:val="5"/>
            <w:vMerge/>
            <w:vAlign w:val="center"/>
          </w:tcPr>
          <w:p w:rsidR="006B58A3" w:rsidRDefault="006B58A3">
            <w:pPr>
              <w:rPr>
                <w:rFonts w:ascii="仿宋_GB2312" w:eastAsia="仿宋_GB2312"/>
                <w:sz w:val="24"/>
              </w:rPr>
            </w:pPr>
          </w:p>
        </w:tc>
        <w:tc>
          <w:tcPr>
            <w:tcW w:w="3685" w:type="dxa"/>
            <w:gridSpan w:val="4"/>
            <w:vMerge/>
            <w:vAlign w:val="center"/>
          </w:tcPr>
          <w:p w:rsidR="006B58A3" w:rsidRDefault="006B58A3">
            <w:pPr>
              <w:jc w:val="center"/>
              <w:rPr>
                <w:rFonts w:ascii="仿宋_GB2312" w:eastAsia="仿宋_GB2312"/>
                <w:sz w:val="24"/>
              </w:rPr>
            </w:pPr>
          </w:p>
        </w:tc>
        <w:tc>
          <w:tcPr>
            <w:tcW w:w="1103" w:type="dxa"/>
            <w:vAlign w:val="center"/>
          </w:tcPr>
          <w:p w:rsidR="006B58A3" w:rsidRDefault="0053195B">
            <w:pPr>
              <w:jc w:val="center"/>
              <w:rPr>
                <w:rFonts w:ascii="仿宋_GB2312" w:eastAsia="仿宋_GB2312"/>
                <w:sz w:val="24"/>
              </w:rPr>
            </w:pPr>
            <w:r>
              <w:rPr>
                <w:rFonts w:ascii="仿宋_GB2312" w:eastAsia="仿宋_GB2312" w:hint="eastAsia"/>
                <w:sz w:val="24"/>
              </w:rPr>
              <w:t>邮箱</w:t>
            </w:r>
          </w:p>
        </w:tc>
        <w:tc>
          <w:tcPr>
            <w:tcW w:w="3355" w:type="dxa"/>
            <w:gridSpan w:val="2"/>
            <w:vAlign w:val="center"/>
          </w:tcPr>
          <w:p w:rsidR="006B58A3" w:rsidRDefault="006B58A3">
            <w:pPr>
              <w:rPr>
                <w:rFonts w:ascii="仿宋_GB2312" w:eastAsia="仿宋_GB2312"/>
                <w:sz w:val="24"/>
              </w:rPr>
            </w:pPr>
          </w:p>
        </w:tc>
      </w:tr>
    </w:tbl>
    <w:p w:rsidR="006B58A3" w:rsidRDefault="006B58A3">
      <w:pPr>
        <w:spacing w:line="600" w:lineRule="exact"/>
        <w:ind w:firstLineChars="200" w:firstLine="560"/>
        <w:rPr>
          <w:rFonts w:ascii="仿宋" w:eastAsia="仿宋" w:hAnsi="仿宋" w:cs="仿宋_GB2312"/>
          <w:sz w:val="28"/>
          <w:szCs w:val="28"/>
          <w:u w:val="single"/>
        </w:rPr>
      </w:pPr>
    </w:p>
    <w:p w:rsidR="006B58A3" w:rsidRDefault="006B58A3">
      <w:pPr>
        <w:spacing w:line="600" w:lineRule="exact"/>
        <w:rPr>
          <w:rFonts w:ascii="仿宋" w:eastAsia="仿宋" w:hAnsi="仿宋" w:cs="仿宋_GB2312"/>
          <w:sz w:val="28"/>
          <w:szCs w:val="28"/>
          <w:u w:val="single"/>
        </w:rPr>
      </w:pPr>
    </w:p>
    <w:p w:rsidR="006B58A3" w:rsidRDefault="006B58A3">
      <w:pPr>
        <w:spacing w:line="600" w:lineRule="exact"/>
        <w:rPr>
          <w:rFonts w:ascii="仿宋" w:eastAsia="仿宋" w:hAnsi="仿宋" w:cs="仿宋_GB2312"/>
          <w:sz w:val="28"/>
          <w:szCs w:val="28"/>
          <w:u w:val="single"/>
        </w:rPr>
      </w:pPr>
    </w:p>
    <w:p w:rsidR="006B58A3" w:rsidRDefault="006B58A3">
      <w:pPr>
        <w:spacing w:line="600" w:lineRule="exact"/>
        <w:rPr>
          <w:rFonts w:ascii="仿宋" w:eastAsia="仿宋" w:hAnsi="仿宋" w:cs="仿宋_GB2312"/>
          <w:sz w:val="28"/>
          <w:szCs w:val="28"/>
          <w:u w:val="single"/>
        </w:rPr>
      </w:pPr>
    </w:p>
    <w:p w:rsidR="006B58A3" w:rsidRDefault="0053195B">
      <w:pPr>
        <w:spacing w:line="600" w:lineRule="exact"/>
        <w:rPr>
          <w:rFonts w:ascii="仿宋" w:eastAsia="仿宋" w:hAnsi="仿宋" w:cs="仿宋_GB2312"/>
          <w:sz w:val="28"/>
          <w:szCs w:val="28"/>
        </w:rPr>
      </w:pPr>
      <w:r>
        <w:rPr>
          <w:rFonts w:ascii="仿宋" w:eastAsia="仿宋" w:hAnsi="仿宋" w:cs="仿宋_GB2312" w:hint="eastAsia"/>
          <w:sz w:val="28"/>
          <w:szCs w:val="28"/>
        </w:rPr>
        <w:lastRenderedPageBreak/>
        <w:t>附件</w:t>
      </w:r>
    </w:p>
    <w:p w:rsidR="006B58A3" w:rsidRDefault="0053195B">
      <w:pPr>
        <w:spacing w:line="420" w:lineRule="exact"/>
        <w:rPr>
          <w:rFonts w:ascii="仿宋_GB2312" w:eastAsia="仿宋_GB2312" w:hAnsi="仿宋_GB2312" w:cs="仿宋_GB2312"/>
          <w:b/>
          <w:bCs/>
          <w:color w:val="000000"/>
          <w:sz w:val="36"/>
          <w:szCs w:val="36"/>
        </w:rPr>
      </w:pPr>
      <w:r>
        <w:rPr>
          <w:rFonts w:ascii="仿宋" w:eastAsia="仿宋" w:hAnsi="仿宋" w:cs="仿宋_GB2312" w:hint="eastAsia"/>
          <w:sz w:val="28"/>
          <w:szCs w:val="28"/>
        </w:rPr>
        <w:t xml:space="preserve">                                </w:t>
      </w:r>
      <w:r>
        <w:rPr>
          <w:rFonts w:ascii="仿宋_GB2312" w:eastAsia="仿宋_GB2312" w:hAnsi="仿宋_GB2312" w:cs="仿宋_GB2312" w:hint="eastAsia"/>
          <w:b/>
          <w:bCs/>
          <w:color w:val="000000"/>
          <w:kern w:val="0"/>
          <w:sz w:val="36"/>
          <w:szCs w:val="36"/>
          <w:lang w:bidi="ar"/>
        </w:rPr>
        <w:t>宿舍卫生间彩铝门</w:t>
      </w:r>
      <w:r>
        <w:rPr>
          <w:rFonts w:ascii="仿宋_GB2312" w:eastAsia="仿宋_GB2312" w:hAnsi="仿宋_GB2312" w:cs="仿宋_GB2312" w:hint="eastAsia"/>
          <w:b/>
          <w:bCs/>
          <w:color w:val="000000"/>
          <w:sz w:val="36"/>
          <w:szCs w:val="36"/>
        </w:rPr>
        <w:t>采购要求</w:t>
      </w:r>
    </w:p>
    <w:p w:rsidR="006B58A3" w:rsidRDefault="006B58A3">
      <w:pPr>
        <w:spacing w:line="420" w:lineRule="exact"/>
        <w:jc w:val="center"/>
        <w:rPr>
          <w:rFonts w:ascii="仿宋_GB2312" w:eastAsia="仿宋_GB2312" w:hAnsi="仿宋_GB2312" w:cs="仿宋_GB2312"/>
          <w:b/>
          <w:bCs/>
          <w:color w:val="000000"/>
          <w:sz w:val="36"/>
          <w:szCs w:val="36"/>
        </w:rPr>
      </w:pPr>
    </w:p>
    <w:p w:rsidR="006B58A3" w:rsidRDefault="0053195B">
      <w:pPr>
        <w:spacing w:line="420" w:lineRule="exact"/>
        <w:ind w:firstLineChars="300" w:firstLine="840"/>
        <w:rPr>
          <w:rFonts w:ascii="仿宋" w:eastAsia="仿宋" w:hAnsi="仿宋" w:cs="仿宋"/>
          <w:sz w:val="28"/>
          <w:szCs w:val="28"/>
        </w:rPr>
      </w:pPr>
      <w:r>
        <w:rPr>
          <w:rFonts w:ascii="仿宋" w:eastAsia="仿宋" w:hAnsi="仿宋" w:cs="仿宋" w:hint="eastAsia"/>
          <w:sz w:val="28"/>
          <w:szCs w:val="28"/>
        </w:rPr>
        <w:t>宿舍卫生间彩铝门</w:t>
      </w:r>
      <w:r>
        <w:rPr>
          <w:rFonts w:ascii="仿宋" w:eastAsia="仿宋" w:hAnsi="仿宋" w:cs="仿宋" w:hint="eastAsia"/>
          <w:sz w:val="28"/>
          <w:szCs w:val="28"/>
        </w:rPr>
        <w:t>具体要求如下：</w:t>
      </w:r>
    </w:p>
    <w:tbl>
      <w:tblPr>
        <w:tblpPr w:leftFromText="180" w:rightFromText="180" w:vertAnchor="text" w:horzAnchor="page" w:tblpX="1949" w:tblpY="1203"/>
        <w:tblOverlap w:val="never"/>
        <w:tblW w:w="13611" w:type="dxa"/>
        <w:tblLayout w:type="fixed"/>
        <w:tblCellMar>
          <w:left w:w="0" w:type="dxa"/>
          <w:right w:w="0" w:type="dxa"/>
        </w:tblCellMar>
        <w:tblLook w:val="04A0" w:firstRow="1" w:lastRow="0" w:firstColumn="1" w:lastColumn="0" w:noHBand="0" w:noVBand="1"/>
      </w:tblPr>
      <w:tblGrid>
        <w:gridCol w:w="797"/>
        <w:gridCol w:w="4242"/>
        <w:gridCol w:w="990"/>
        <w:gridCol w:w="1155"/>
        <w:gridCol w:w="6427"/>
      </w:tblGrid>
      <w:tr w:rsidR="006B58A3">
        <w:trPr>
          <w:trHeight w:val="777"/>
        </w:trPr>
        <w:tc>
          <w:tcPr>
            <w:tcW w:w="79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B58A3" w:rsidRDefault="0053195B">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序号</w:t>
            </w:r>
          </w:p>
        </w:tc>
        <w:tc>
          <w:tcPr>
            <w:tcW w:w="424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B58A3" w:rsidRDefault="0053195B">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材料名称及规格</w:t>
            </w:r>
          </w:p>
        </w:tc>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B58A3" w:rsidRDefault="0053195B">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单位</w:t>
            </w:r>
          </w:p>
        </w:tc>
        <w:tc>
          <w:tcPr>
            <w:tcW w:w="115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B58A3" w:rsidRDefault="0053195B">
            <w:pPr>
              <w:widowControl/>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数量</w:t>
            </w:r>
          </w:p>
        </w:tc>
        <w:tc>
          <w:tcPr>
            <w:tcW w:w="64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B58A3" w:rsidRDefault="0053195B">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备注</w:t>
            </w:r>
          </w:p>
        </w:tc>
      </w:tr>
      <w:tr w:rsidR="006B58A3">
        <w:trPr>
          <w:trHeight w:val="861"/>
        </w:trPr>
        <w:tc>
          <w:tcPr>
            <w:tcW w:w="79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B58A3" w:rsidRDefault="0053195B">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c>
          <w:tcPr>
            <w:tcW w:w="424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B58A3" w:rsidRDefault="0053195B">
            <w:pPr>
              <w:widowControl/>
              <w:jc w:val="center"/>
              <w:textAlignment w:val="center"/>
              <w:rPr>
                <w:rFonts w:ascii="仿宋" w:eastAsia="仿宋" w:hAnsi="仿宋" w:cs="仿宋"/>
                <w:color w:val="000000"/>
                <w:kern w:val="0"/>
                <w:sz w:val="28"/>
                <w:szCs w:val="28"/>
                <w:lang w:bidi="ar"/>
              </w:rPr>
            </w:pPr>
            <w:r>
              <w:rPr>
                <w:rFonts w:ascii="仿宋_GB2312" w:eastAsia="仿宋_GB2312" w:hAnsi="仿宋_GB2312" w:cs="仿宋_GB2312" w:hint="eastAsia"/>
                <w:sz w:val="24"/>
              </w:rPr>
              <w:t>宿舍卫生间彩铝门</w:t>
            </w:r>
            <w:r>
              <w:rPr>
                <w:rFonts w:ascii="仿宋_GB2312" w:eastAsia="仿宋_GB2312" w:hAnsi="仿宋_GB2312" w:cs="仿宋_GB2312" w:hint="eastAsia"/>
                <w:sz w:val="24"/>
              </w:rPr>
              <w:t>M0821</w:t>
            </w:r>
          </w:p>
        </w:tc>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B58A3" w:rsidRDefault="0053195B">
            <w:pPr>
              <w:widowControl/>
              <w:jc w:val="center"/>
              <w:textAlignment w:val="center"/>
              <w:rPr>
                <w:rFonts w:ascii="仿宋" w:eastAsia="仿宋" w:hAnsi="仿宋" w:cs="仿宋"/>
                <w:color w:val="000000"/>
                <w:kern w:val="0"/>
                <w:sz w:val="28"/>
                <w:szCs w:val="28"/>
                <w:lang w:bidi="ar"/>
              </w:rPr>
            </w:pPr>
            <w:proofErr w:type="gramStart"/>
            <w:r>
              <w:rPr>
                <w:rFonts w:ascii="仿宋_GB2312" w:eastAsia="仿宋_GB2312" w:hAnsi="仿宋_GB2312" w:cs="仿宋_GB2312" w:hint="eastAsia"/>
                <w:color w:val="000000"/>
                <w:kern w:val="0"/>
                <w:sz w:val="24"/>
                <w:lang w:bidi="ar"/>
              </w:rPr>
              <w:t>樘</w:t>
            </w:r>
            <w:proofErr w:type="gramEnd"/>
          </w:p>
        </w:tc>
        <w:tc>
          <w:tcPr>
            <w:tcW w:w="115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B58A3" w:rsidRDefault="0053195B">
            <w:pPr>
              <w:widowControl/>
              <w:jc w:val="center"/>
              <w:textAlignment w:val="center"/>
              <w:rPr>
                <w:rFonts w:ascii="仿宋" w:eastAsia="仿宋" w:hAnsi="仿宋" w:cs="仿宋"/>
                <w:color w:val="000000"/>
                <w:kern w:val="0"/>
                <w:sz w:val="28"/>
                <w:szCs w:val="28"/>
                <w:lang w:bidi="ar"/>
              </w:rPr>
            </w:pPr>
            <w:r>
              <w:rPr>
                <w:rFonts w:ascii="仿宋_GB2312" w:eastAsia="仿宋_GB2312" w:hAnsi="仿宋_GB2312" w:cs="仿宋_GB2312" w:hint="eastAsia"/>
                <w:color w:val="000000"/>
                <w:kern w:val="0"/>
                <w:sz w:val="24"/>
                <w:lang w:bidi="ar"/>
              </w:rPr>
              <w:t>92</w:t>
            </w:r>
          </w:p>
        </w:tc>
        <w:tc>
          <w:tcPr>
            <w:tcW w:w="64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6B58A3" w:rsidRDefault="0053195B">
            <w:pPr>
              <w:jc w:val="left"/>
              <w:rPr>
                <w:rFonts w:ascii="仿宋" w:eastAsia="仿宋" w:hAnsi="仿宋" w:cs="仿宋"/>
                <w:color w:val="000000"/>
                <w:sz w:val="28"/>
                <w:szCs w:val="28"/>
              </w:rPr>
            </w:pPr>
            <w:r>
              <w:rPr>
                <w:rFonts w:ascii="仿宋" w:eastAsia="仿宋" w:hAnsi="仿宋" w:cs="仿宋" w:hint="eastAsia"/>
                <w:color w:val="000000"/>
                <w:sz w:val="28"/>
                <w:szCs w:val="28"/>
              </w:rPr>
              <w:t>铝型材符合</w:t>
            </w:r>
            <w:r>
              <w:rPr>
                <w:rFonts w:ascii="仿宋_GB2312" w:eastAsia="仿宋_GB2312" w:hAnsi="仿宋_GB2312" w:cs="仿宋_GB2312" w:hint="eastAsia"/>
                <w:sz w:val="24"/>
              </w:rPr>
              <w:t>GB/T5237-2004</w:t>
            </w:r>
          </w:p>
        </w:tc>
      </w:tr>
    </w:tbl>
    <w:p w:rsidR="006B58A3" w:rsidRDefault="0053195B">
      <w:pPr>
        <w:spacing w:line="360" w:lineRule="auto"/>
        <w:rPr>
          <w:rFonts w:ascii="仿宋" w:eastAsia="仿宋" w:hAnsi="仿宋" w:cs="仿宋"/>
          <w:sz w:val="28"/>
          <w:szCs w:val="28"/>
        </w:rPr>
      </w:pP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 xml:space="preserve">  </w:t>
      </w:r>
      <w:r>
        <w:rPr>
          <w:rFonts w:ascii="仿宋" w:eastAsia="仿宋" w:hAnsi="仿宋" w:cs="仿宋" w:hint="eastAsia"/>
          <w:sz w:val="28"/>
          <w:szCs w:val="28"/>
        </w:rPr>
        <w:t>产品名称、规格、数量</w:t>
      </w:r>
    </w:p>
    <w:p w:rsidR="006B58A3" w:rsidRDefault="006B58A3">
      <w:pPr>
        <w:spacing w:line="360" w:lineRule="auto"/>
        <w:rPr>
          <w:rFonts w:ascii="仿宋" w:eastAsia="仿宋" w:hAnsi="仿宋" w:cs="仿宋"/>
          <w:sz w:val="28"/>
          <w:szCs w:val="28"/>
        </w:rPr>
      </w:pPr>
    </w:p>
    <w:p w:rsidR="006B58A3" w:rsidRDefault="006B58A3">
      <w:pPr>
        <w:spacing w:line="360" w:lineRule="auto"/>
        <w:rPr>
          <w:rFonts w:ascii="仿宋" w:eastAsia="仿宋" w:hAnsi="仿宋" w:cs="仿宋"/>
          <w:sz w:val="28"/>
          <w:szCs w:val="28"/>
        </w:rPr>
      </w:pPr>
    </w:p>
    <w:p w:rsidR="006B58A3" w:rsidRDefault="006B58A3">
      <w:pPr>
        <w:spacing w:line="360" w:lineRule="auto"/>
        <w:rPr>
          <w:rFonts w:ascii="仿宋" w:eastAsia="仿宋" w:hAnsi="仿宋" w:cs="仿宋"/>
          <w:sz w:val="28"/>
          <w:szCs w:val="28"/>
        </w:rPr>
      </w:pPr>
    </w:p>
    <w:p w:rsidR="006B58A3" w:rsidRDefault="006B58A3">
      <w:pPr>
        <w:spacing w:line="360" w:lineRule="auto"/>
        <w:rPr>
          <w:rFonts w:ascii="仿宋" w:eastAsia="仿宋" w:hAnsi="仿宋" w:cs="仿宋"/>
          <w:sz w:val="28"/>
          <w:szCs w:val="28"/>
        </w:rPr>
      </w:pPr>
    </w:p>
    <w:p w:rsidR="006B58A3" w:rsidRDefault="0053195B">
      <w:pPr>
        <w:spacing w:line="360" w:lineRule="auto"/>
        <w:rPr>
          <w:rFonts w:ascii="仿宋" w:eastAsia="仿宋" w:hAnsi="仿宋" w:cs="仿宋"/>
          <w:sz w:val="28"/>
          <w:szCs w:val="28"/>
        </w:rPr>
      </w:pPr>
      <w:r>
        <w:rPr>
          <w:rFonts w:ascii="仿宋" w:eastAsia="仿宋" w:hAnsi="仿宋" w:cs="仿宋" w:hint="eastAsia"/>
          <w:sz w:val="28"/>
          <w:szCs w:val="28"/>
        </w:rPr>
        <w:t>二、产品质量技术要求</w:t>
      </w:r>
    </w:p>
    <w:p w:rsidR="006B58A3" w:rsidRDefault="0053195B">
      <w:pPr>
        <w:spacing w:line="360" w:lineRule="auto"/>
        <w:ind w:firstLineChars="500" w:firstLine="1400"/>
        <w:jc w:val="left"/>
        <w:rPr>
          <w:rFonts w:ascii="仿宋" w:eastAsia="仿宋" w:hAnsi="仿宋" w:cs="仿宋"/>
          <w:sz w:val="28"/>
          <w:szCs w:val="28"/>
        </w:rPr>
      </w:pPr>
      <w:r>
        <w:rPr>
          <w:rFonts w:ascii="仿宋" w:eastAsia="仿宋" w:hAnsi="仿宋" w:cs="仿宋" w:hint="eastAsia"/>
          <w:sz w:val="28"/>
          <w:szCs w:val="28"/>
        </w:rPr>
        <w:t>白色彩</w:t>
      </w:r>
      <w:proofErr w:type="gramStart"/>
      <w:r>
        <w:rPr>
          <w:rFonts w:ascii="仿宋" w:eastAsia="仿宋" w:hAnsi="仿宋" w:cs="仿宋" w:hint="eastAsia"/>
          <w:sz w:val="28"/>
          <w:szCs w:val="28"/>
        </w:rPr>
        <w:t>铝双包套全板</w:t>
      </w:r>
      <w:proofErr w:type="gramEnd"/>
      <w:r>
        <w:rPr>
          <w:rFonts w:ascii="仿宋" w:eastAsia="仿宋" w:hAnsi="仿宋" w:cs="仿宋" w:hint="eastAsia"/>
          <w:sz w:val="28"/>
          <w:szCs w:val="28"/>
        </w:rPr>
        <w:t>平开门：</w:t>
      </w:r>
      <w:r>
        <w:rPr>
          <w:rFonts w:ascii="仿宋" w:eastAsia="仿宋" w:hAnsi="仿宋" w:cs="仿宋" w:hint="eastAsia"/>
          <w:sz w:val="28"/>
          <w:szCs w:val="28"/>
        </w:rPr>
        <w:t xml:space="preserve"> </w:t>
      </w:r>
    </w:p>
    <w:p w:rsidR="006B58A3" w:rsidRDefault="0053195B">
      <w:pPr>
        <w:numPr>
          <w:ilvl w:val="0"/>
          <w:numId w:val="2"/>
        </w:numPr>
        <w:spacing w:line="360" w:lineRule="auto"/>
        <w:jc w:val="left"/>
        <w:rPr>
          <w:rFonts w:ascii="仿宋" w:eastAsia="仿宋" w:hAnsi="仿宋" w:cs="仿宋"/>
          <w:sz w:val="28"/>
          <w:szCs w:val="28"/>
        </w:rPr>
      </w:pPr>
      <w:r>
        <w:rPr>
          <w:rFonts w:ascii="仿宋" w:eastAsia="仿宋" w:hAnsi="仿宋" w:cs="仿宋" w:hint="eastAsia"/>
          <w:sz w:val="28"/>
          <w:szCs w:val="28"/>
        </w:rPr>
        <w:t>墙体约</w:t>
      </w:r>
      <w:r>
        <w:rPr>
          <w:rFonts w:ascii="仿宋" w:eastAsia="仿宋" w:hAnsi="仿宋" w:cs="仿宋" w:hint="eastAsia"/>
          <w:sz w:val="28"/>
          <w:szCs w:val="28"/>
        </w:rPr>
        <w:t>280</w:t>
      </w:r>
      <w:r>
        <w:rPr>
          <w:rFonts w:ascii="仿宋" w:eastAsia="仿宋" w:hAnsi="仿宋" w:cs="仿宋" w:hint="eastAsia"/>
          <w:sz w:val="28"/>
          <w:szCs w:val="28"/>
        </w:rPr>
        <w:t>厚铝板</w:t>
      </w:r>
      <w:proofErr w:type="gramStart"/>
      <w:r>
        <w:rPr>
          <w:rFonts w:ascii="仿宋" w:eastAsia="仿宋" w:hAnsi="仿宋" w:cs="仿宋" w:hint="eastAsia"/>
          <w:sz w:val="28"/>
          <w:szCs w:val="28"/>
        </w:rPr>
        <w:t>双包套</w:t>
      </w:r>
      <w:proofErr w:type="gramEnd"/>
      <w:r>
        <w:rPr>
          <w:rFonts w:ascii="仿宋" w:eastAsia="仿宋" w:hAnsi="仿宋" w:cs="仿宋" w:hint="eastAsia"/>
          <w:sz w:val="28"/>
          <w:szCs w:val="28"/>
        </w:rPr>
        <w:t>1.0</w:t>
      </w:r>
      <w:r>
        <w:rPr>
          <w:rFonts w:ascii="仿宋" w:eastAsia="仿宋" w:hAnsi="仿宋" w:cs="仿宋" w:hint="eastAsia"/>
          <w:sz w:val="28"/>
          <w:szCs w:val="28"/>
        </w:rPr>
        <w:t>厚</w:t>
      </w:r>
      <w:r>
        <w:rPr>
          <w:rFonts w:ascii="仿宋" w:eastAsia="仿宋" w:hAnsi="仿宋" w:cs="仿宋" w:hint="eastAsia"/>
          <w:sz w:val="28"/>
          <w:szCs w:val="28"/>
        </w:rPr>
        <w:t>；</w:t>
      </w:r>
      <w:r>
        <w:rPr>
          <w:rFonts w:ascii="仿宋" w:eastAsia="仿宋" w:hAnsi="仿宋" w:cs="仿宋" w:hint="eastAsia"/>
          <w:sz w:val="28"/>
          <w:szCs w:val="28"/>
        </w:rPr>
        <w:t xml:space="preserve"> </w:t>
      </w:r>
    </w:p>
    <w:p w:rsidR="006B58A3" w:rsidRDefault="0053195B">
      <w:pPr>
        <w:numPr>
          <w:ilvl w:val="0"/>
          <w:numId w:val="2"/>
        </w:numPr>
        <w:spacing w:line="360" w:lineRule="auto"/>
        <w:jc w:val="left"/>
        <w:rPr>
          <w:rFonts w:ascii="仿宋" w:eastAsia="仿宋" w:hAnsi="仿宋" w:cs="仿宋"/>
          <w:sz w:val="28"/>
          <w:szCs w:val="28"/>
        </w:rPr>
      </w:pPr>
      <w:r>
        <w:rPr>
          <w:rFonts w:ascii="仿宋" w:eastAsia="仿宋" w:hAnsi="仿宋" w:cs="仿宋" w:hint="eastAsia"/>
          <w:sz w:val="28"/>
          <w:szCs w:val="28"/>
        </w:rPr>
        <w:t>门芯型材</w:t>
      </w:r>
      <w:r>
        <w:rPr>
          <w:rFonts w:ascii="仿宋" w:eastAsia="仿宋" w:hAnsi="仿宋" w:cs="仿宋" w:hint="eastAsia"/>
          <w:sz w:val="28"/>
          <w:szCs w:val="28"/>
        </w:rPr>
        <w:t>75*35*1.2</w:t>
      </w:r>
      <w:r>
        <w:rPr>
          <w:rFonts w:ascii="仿宋" w:eastAsia="仿宋" w:hAnsi="仿宋" w:cs="仿宋" w:hint="eastAsia"/>
          <w:sz w:val="28"/>
          <w:szCs w:val="28"/>
        </w:rPr>
        <w:t>mm</w:t>
      </w:r>
      <w:r>
        <w:rPr>
          <w:rFonts w:ascii="仿宋" w:eastAsia="仿宋" w:hAnsi="仿宋" w:cs="仿宋" w:hint="eastAsia"/>
          <w:sz w:val="28"/>
          <w:szCs w:val="28"/>
        </w:rPr>
        <w:t>、</w:t>
      </w:r>
      <w:proofErr w:type="gramStart"/>
      <w:r>
        <w:rPr>
          <w:rFonts w:ascii="仿宋" w:eastAsia="仿宋" w:hAnsi="仿宋" w:cs="仿宋" w:hint="eastAsia"/>
          <w:sz w:val="28"/>
          <w:szCs w:val="28"/>
        </w:rPr>
        <w:t>门芯全板材</w:t>
      </w:r>
      <w:proofErr w:type="gramEnd"/>
      <w:r>
        <w:rPr>
          <w:rFonts w:ascii="仿宋" w:eastAsia="仿宋" w:hAnsi="仿宋" w:cs="仿宋" w:hint="eastAsia"/>
          <w:sz w:val="28"/>
          <w:szCs w:val="28"/>
        </w:rPr>
        <w:t>双面铝板厚</w:t>
      </w:r>
      <w:r>
        <w:rPr>
          <w:rFonts w:ascii="仿宋" w:eastAsia="仿宋" w:hAnsi="仿宋" w:cs="仿宋" w:hint="eastAsia"/>
          <w:sz w:val="28"/>
          <w:szCs w:val="28"/>
        </w:rPr>
        <w:t>1.0</w:t>
      </w:r>
      <w:r>
        <w:rPr>
          <w:rFonts w:ascii="仿宋" w:eastAsia="仿宋" w:hAnsi="仿宋" w:cs="仿宋" w:hint="eastAsia"/>
          <w:sz w:val="28"/>
          <w:szCs w:val="28"/>
        </w:rPr>
        <w:t>mm</w:t>
      </w:r>
      <w:r>
        <w:rPr>
          <w:rFonts w:ascii="仿宋" w:eastAsia="仿宋" w:hAnsi="仿宋" w:cs="仿宋" w:hint="eastAsia"/>
          <w:sz w:val="28"/>
          <w:szCs w:val="28"/>
        </w:rPr>
        <w:t>；</w:t>
      </w:r>
    </w:p>
    <w:p w:rsidR="006B58A3" w:rsidRDefault="0053195B">
      <w:pPr>
        <w:numPr>
          <w:ilvl w:val="0"/>
          <w:numId w:val="2"/>
        </w:numPr>
        <w:spacing w:line="360" w:lineRule="auto"/>
        <w:jc w:val="left"/>
        <w:rPr>
          <w:rFonts w:ascii="仿宋" w:eastAsia="仿宋" w:hAnsi="仿宋" w:cs="仿宋"/>
          <w:sz w:val="28"/>
          <w:szCs w:val="28"/>
        </w:rPr>
      </w:pPr>
      <w:r>
        <w:rPr>
          <w:rFonts w:ascii="仿宋" w:eastAsia="仿宋" w:hAnsi="仿宋" w:cs="仿宋" w:hint="eastAsia"/>
          <w:sz w:val="28"/>
          <w:szCs w:val="28"/>
        </w:rPr>
        <w:t>需</w:t>
      </w:r>
      <w:r>
        <w:rPr>
          <w:rFonts w:ascii="仿宋" w:eastAsia="仿宋" w:hAnsi="仿宋" w:cs="仿宋" w:hint="eastAsia"/>
          <w:sz w:val="28"/>
          <w:szCs w:val="28"/>
        </w:rPr>
        <w:t>现场复核尺寸</w:t>
      </w:r>
      <w:r>
        <w:rPr>
          <w:rFonts w:ascii="仿宋" w:eastAsia="仿宋" w:hAnsi="仿宋" w:cs="仿宋" w:hint="eastAsia"/>
          <w:sz w:val="28"/>
          <w:szCs w:val="28"/>
        </w:rPr>
        <w:t>;</w:t>
      </w:r>
    </w:p>
    <w:p w:rsidR="006B58A3" w:rsidRDefault="0053195B">
      <w:pPr>
        <w:numPr>
          <w:ilvl w:val="0"/>
          <w:numId w:val="2"/>
        </w:numPr>
        <w:spacing w:line="360" w:lineRule="auto"/>
        <w:jc w:val="left"/>
        <w:rPr>
          <w:rFonts w:ascii="仿宋" w:eastAsia="仿宋" w:hAnsi="仿宋" w:cs="仿宋"/>
          <w:sz w:val="28"/>
          <w:szCs w:val="28"/>
        </w:rPr>
      </w:pPr>
      <w:r>
        <w:rPr>
          <w:rFonts w:ascii="仿宋" w:eastAsia="仿宋" w:hAnsi="仿宋" w:cs="仿宋" w:hint="eastAsia"/>
          <w:sz w:val="28"/>
          <w:szCs w:val="28"/>
        </w:rPr>
        <w:t>包安装，含门锁及五金件</w:t>
      </w:r>
      <w:r>
        <w:rPr>
          <w:rFonts w:ascii="仿宋" w:eastAsia="仿宋" w:hAnsi="仿宋" w:cs="仿宋" w:hint="eastAsia"/>
          <w:sz w:val="28"/>
          <w:szCs w:val="28"/>
        </w:rPr>
        <w:t>，质保三年（含五金配件及门锁）</w:t>
      </w:r>
    </w:p>
    <w:p w:rsidR="006B58A3" w:rsidRDefault="0053195B">
      <w:pPr>
        <w:spacing w:line="360" w:lineRule="auto"/>
        <w:jc w:val="left"/>
        <w:rPr>
          <w:rFonts w:ascii="仿宋" w:eastAsia="仿宋" w:hAnsi="仿宋" w:cs="仿宋"/>
          <w:sz w:val="28"/>
          <w:szCs w:val="28"/>
        </w:rPr>
      </w:pPr>
      <w:r>
        <w:rPr>
          <w:rFonts w:ascii="仿宋" w:eastAsia="仿宋" w:hAnsi="仿宋" w:cs="仿宋" w:hint="eastAsia"/>
          <w:sz w:val="28"/>
          <w:szCs w:val="28"/>
        </w:rPr>
        <w:lastRenderedPageBreak/>
        <w:t>三</w:t>
      </w:r>
      <w:r>
        <w:rPr>
          <w:rFonts w:ascii="仿宋" w:eastAsia="仿宋" w:hAnsi="仿宋" w:cs="仿宋" w:hint="eastAsia"/>
          <w:sz w:val="28"/>
          <w:szCs w:val="28"/>
        </w:rPr>
        <w:t>、其他事项</w:t>
      </w:r>
    </w:p>
    <w:p w:rsidR="006B58A3" w:rsidRDefault="0053195B">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、交货时间：</w:t>
      </w:r>
      <w:r>
        <w:rPr>
          <w:rFonts w:ascii="仿宋" w:eastAsia="仿宋" w:hAnsi="仿宋" w:cs="仿宋" w:hint="eastAsia"/>
          <w:sz w:val="28"/>
          <w:szCs w:val="28"/>
        </w:rPr>
        <w:t>合同签订后</w:t>
      </w:r>
      <w:r>
        <w:rPr>
          <w:rFonts w:ascii="仿宋" w:eastAsia="仿宋" w:hAnsi="仿宋" w:cs="仿宋" w:hint="eastAsia"/>
          <w:sz w:val="28"/>
          <w:szCs w:val="28"/>
        </w:rPr>
        <w:t>15</w:t>
      </w:r>
      <w:r>
        <w:rPr>
          <w:rFonts w:ascii="仿宋" w:eastAsia="仿宋" w:hAnsi="仿宋" w:cs="仿宋" w:hint="eastAsia"/>
          <w:sz w:val="28"/>
          <w:szCs w:val="28"/>
        </w:rPr>
        <w:t>日安装完毕</w:t>
      </w:r>
    </w:p>
    <w:p w:rsidR="006B58A3" w:rsidRDefault="0053195B">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、交货地点：</w:t>
      </w:r>
      <w:r>
        <w:rPr>
          <w:rFonts w:ascii="仿宋" w:eastAsia="仿宋" w:hAnsi="仿宋" w:cs="仿宋" w:hint="eastAsia"/>
          <w:sz w:val="28"/>
          <w:szCs w:val="28"/>
        </w:rPr>
        <w:t>铜冠建安产业升级基地项目施工现场</w:t>
      </w:r>
    </w:p>
    <w:p w:rsidR="006B58A3" w:rsidRDefault="0053195B">
      <w:pPr>
        <w:spacing w:line="360" w:lineRule="auto"/>
        <w:jc w:val="left"/>
        <w:rPr>
          <w:rFonts w:ascii="仿宋" w:eastAsia="仿宋" w:hAnsi="仿宋" w:cs="仿宋"/>
          <w:sz w:val="28"/>
          <w:szCs w:val="28"/>
        </w:rPr>
      </w:pPr>
      <w:r>
        <w:rPr>
          <w:rFonts w:ascii="仿宋" w:eastAsia="仿宋" w:hAnsi="仿宋" w:cs="仿宋" w:hint="eastAsia"/>
          <w:sz w:val="28"/>
          <w:szCs w:val="28"/>
        </w:rPr>
        <w:t>四</w:t>
      </w:r>
      <w:r>
        <w:rPr>
          <w:rFonts w:ascii="仿宋" w:eastAsia="仿宋" w:hAnsi="仿宋" w:cs="仿宋" w:hint="eastAsia"/>
          <w:sz w:val="28"/>
          <w:szCs w:val="28"/>
        </w:rPr>
        <w:t>、售后服务</w:t>
      </w:r>
    </w:p>
    <w:p w:rsidR="006B58A3" w:rsidRDefault="0053195B">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供方在接到需方关于产品质量施工等方面有问题的电话和书面通知后，一个工作日内赶到现场进行处理。</w:t>
      </w:r>
    </w:p>
    <w:p w:rsidR="006B58A3" w:rsidRDefault="0053195B">
      <w:pPr>
        <w:spacing w:line="420" w:lineRule="exact"/>
        <w:rPr>
          <w:rFonts w:ascii="仿宋" w:eastAsia="仿宋" w:hAnsi="仿宋" w:cs="仿宋"/>
          <w:sz w:val="28"/>
          <w:szCs w:val="28"/>
        </w:rPr>
      </w:pPr>
      <w:r>
        <w:rPr>
          <w:rFonts w:ascii="仿宋" w:eastAsia="仿宋" w:hAnsi="仿宋" w:cs="仿宋" w:hint="eastAsia"/>
          <w:sz w:val="28"/>
          <w:szCs w:val="28"/>
        </w:rPr>
        <w:t>六</w:t>
      </w:r>
      <w:r>
        <w:rPr>
          <w:rFonts w:ascii="仿宋" w:eastAsia="仿宋" w:hAnsi="仿宋" w:cs="仿宋" w:hint="eastAsia"/>
          <w:sz w:val="28"/>
          <w:szCs w:val="28"/>
        </w:rPr>
        <w:t>、违约责任</w:t>
      </w:r>
    </w:p>
    <w:p w:rsidR="006B58A3" w:rsidRDefault="0053195B">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、卖方不能按合同约定的时间交货的，应向买方偿付违约部分</w:t>
      </w:r>
      <w:r>
        <w:rPr>
          <w:rFonts w:ascii="仿宋" w:eastAsia="仿宋" w:hAnsi="仿宋" w:cs="仿宋" w:hint="eastAsia"/>
          <w:sz w:val="28"/>
          <w:szCs w:val="28"/>
        </w:rPr>
        <w:t>10%</w:t>
      </w:r>
      <w:r>
        <w:rPr>
          <w:rFonts w:ascii="仿宋" w:eastAsia="仿宋" w:hAnsi="仿宋" w:cs="仿宋" w:hint="eastAsia"/>
          <w:sz w:val="28"/>
          <w:szCs w:val="28"/>
        </w:rPr>
        <w:t>的违约金，买方可选择要求卖方继续履行合同义务或解除合同</w:t>
      </w:r>
      <w:r>
        <w:rPr>
          <w:rFonts w:ascii="仿宋" w:eastAsia="仿宋" w:hAnsi="仿宋" w:cs="仿宋" w:hint="eastAsia"/>
          <w:sz w:val="28"/>
          <w:szCs w:val="28"/>
        </w:rPr>
        <w:t>.</w:t>
      </w:r>
    </w:p>
    <w:p w:rsidR="006B58A3" w:rsidRDefault="0053195B">
      <w:pPr>
        <w:pStyle w:val="affa"/>
        <w:adjustRightInd w:val="0"/>
        <w:snapToGrid w:val="0"/>
        <w:spacing w:line="520" w:lineRule="exact"/>
        <w:ind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、质量不符合要求的应承担退货、更换的责任，同时向买方支付合同总价</w:t>
      </w:r>
      <w:r>
        <w:rPr>
          <w:rFonts w:ascii="仿宋" w:eastAsia="仿宋" w:hAnsi="仿宋" w:cs="仿宋" w:hint="eastAsia"/>
          <w:sz w:val="28"/>
          <w:szCs w:val="28"/>
        </w:rPr>
        <w:t>10%</w:t>
      </w:r>
      <w:r>
        <w:rPr>
          <w:rFonts w:ascii="仿宋" w:eastAsia="仿宋" w:hAnsi="仿宋" w:cs="仿宋" w:hint="eastAsia"/>
          <w:sz w:val="28"/>
          <w:szCs w:val="28"/>
        </w:rPr>
        <w:t>的违约金</w:t>
      </w:r>
      <w:r>
        <w:rPr>
          <w:rFonts w:ascii="仿宋" w:eastAsia="仿宋" w:hAnsi="仿宋" w:cs="仿宋" w:hint="eastAsia"/>
          <w:sz w:val="28"/>
          <w:szCs w:val="28"/>
        </w:rPr>
        <w:t>，</w:t>
      </w:r>
      <w:r>
        <w:rPr>
          <w:rFonts w:ascii="仿宋" w:eastAsia="仿宋" w:hAnsi="仿宋" w:cs="仿宋" w:hint="eastAsia"/>
          <w:sz w:val="28"/>
          <w:szCs w:val="28"/>
        </w:rPr>
        <w:t>同时</w:t>
      </w:r>
      <w:r>
        <w:rPr>
          <w:rFonts w:ascii="仿宋" w:eastAsia="仿宋" w:hAnsi="仿宋" w:cs="仿宋" w:hint="eastAsia"/>
          <w:sz w:val="28"/>
          <w:szCs w:val="28"/>
        </w:rPr>
        <w:t>应承担由此给需方造成的包括外协和分包误工费、业主及监理等有关部门对需方的罚款等（包括但不限于以上情况）的所有损失。</w:t>
      </w:r>
      <w:r>
        <w:rPr>
          <w:rFonts w:ascii="仿宋" w:eastAsia="仿宋" w:hAnsi="仿宋" w:cs="仿宋" w:hint="eastAsia"/>
          <w:sz w:val="28"/>
          <w:szCs w:val="28"/>
        </w:rPr>
        <w:t xml:space="preserve"> </w:t>
      </w:r>
    </w:p>
    <w:p w:rsidR="006B58A3" w:rsidRDefault="006B58A3">
      <w:pPr>
        <w:pStyle w:val="affa"/>
        <w:adjustRightInd w:val="0"/>
        <w:snapToGrid w:val="0"/>
        <w:spacing w:line="520" w:lineRule="exact"/>
        <w:ind w:firstLine="560"/>
        <w:jc w:val="left"/>
        <w:rPr>
          <w:rFonts w:ascii="仿宋" w:eastAsia="仿宋" w:hAnsi="仿宋" w:cs="仿宋"/>
          <w:sz w:val="28"/>
          <w:szCs w:val="28"/>
        </w:rPr>
      </w:pPr>
    </w:p>
    <w:p w:rsidR="006B58A3" w:rsidRDefault="0053195B">
      <w:pPr>
        <w:pStyle w:val="affa"/>
        <w:adjustRightInd w:val="0"/>
        <w:snapToGrid w:val="0"/>
        <w:spacing w:line="520" w:lineRule="exact"/>
        <w:ind w:firstLine="560"/>
        <w:jc w:val="left"/>
        <w:rPr>
          <w:rFonts w:ascii="仿宋" w:eastAsia="仿宋" w:hAnsi="仿宋" w:cs="仿宋"/>
          <w:sz w:val="28"/>
          <w:szCs w:val="28"/>
        </w:rPr>
      </w:pPr>
      <w:r>
        <w:rPr>
          <w:rFonts w:ascii="仿宋" w:eastAsia="仿宋" w:hAnsi="仿宋" w:cs="仿宋" w:hint="eastAsia"/>
          <w:sz w:val="28"/>
          <w:szCs w:val="28"/>
        </w:rPr>
        <w:t>门样式及尺寸如下：</w:t>
      </w:r>
      <w:r>
        <w:rPr>
          <w:rFonts w:ascii="仿宋" w:eastAsia="仿宋" w:hAnsi="仿宋" w:cs="仿宋" w:hint="eastAsia"/>
          <w:sz w:val="28"/>
          <w:szCs w:val="28"/>
        </w:rPr>
        <w:t xml:space="preserve">         </w:t>
      </w:r>
    </w:p>
    <w:p w:rsidR="006B58A3" w:rsidRDefault="0053195B">
      <w:pPr>
        <w:spacing w:line="360" w:lineRule="auto"/>
        <w:ind w:leftChars="-86" w:left="-181"/>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6B58A3" w:rsidRDefault="0053195B">
      <w:pPr>
        <w:tabs>
          <w:tab w:val="left" w:pos="8543"/>
          <w:tab w:val="left" w:pos="9158"/>
        </w:tabs>
        <w:rPr>
          <w:rFonts w:ascii="仿宋" w:eastAsia="仿宋" w:hAnsi="仿宋" w:cs="仿宋"/>
          <w:sz w:val="28"/>
          <w:szCs w:val="28"/>
        </w:rPr>
      </w:pPr>
      <w:r>
        <w:rPr>
          <w:rFonts w:ascii="仿宋" w:eastAsia="仿宋" w:hAnsi="仿宋" w:cs="仿宋" w:hint="eastAsia"/>
          <w:noProof/>
          <w:sz w:val="28"/>
          <w:szCs w:val="28"/>
        </w:rPr>
        <w:lastRenderedPageBreak/>
        <w:drawing>
          <wp:inline distT="0" distB="0" distL="114300" distR="114300">
            <wp:extent cx="2171700" cy="3914775"/>
            <wp:effectExtent l="0" t="0" r="0" b="9525"/>
            <wp:docPr id="1" name="图片 1" descr="微信图片_2022092117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921170322"/>
                    <pic:cNvPicPr>
                      <a:picLocks noChangeAspect="1"/>
                    </pic:cNvPicPr>
                  </pic:nvPicPr>
                  <pic:blipFill>
                    <a:blip r:embed="rId10"/>
                    <a:stretch>
                      <a:fillRect/>
                    </a:stretch>
                  </pic:blipFill>
                  <pic:spPr>
                    <a:xfrm>
                      <a:off x="0" y="0"/>
                      <a:ext cx="2171700" cy="3914775"/>
                    </a:xfrm>
                    <a:prstGeom prst="rect">
                      <a:avLst/>
                    </a:prstGeom>
                  </pic:spPr>
                </pic:pic>
              </a:graphicData>
            </a:graphic>
          </wp:inline>
        </w:drawing>
      </w:r>
      <w:r>
        <w:rPr>
          <w:rFonts w:ascii="仿宋" w:eastAsia="仿宋" w:hAnsi="仿宋" w:cs="仿宋" w:hint="eastAsia"/>
          <w:sz w:val="28"/>
          <w:szCs w:val="28"/>
        </w:rPr>
        <w:tab/>
      </w:r>
      <w:r>
        <w:rPr>
          <w:noProof/>
        </w:rPr>
        <w:lastRenderedPageBreak/>
        <w:drawing>
          <wp:inline distT="0" distB="0" distL="114300" distR="114300">
            <wp:extent cx="5053330" cy="5024755"/>
            <wp:effectExtent l="0" t="0" r="13970"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053330" cy="5024755"/>
                    </a:xfrm>
                    <a:prstGeom prst="rect">
                      <a:avLst/>
                    </a:prstGeom>
                    <a:noFill/>
                    <a:ln>
                      <a:noFill/>
                    </a:ln>
                  </pic:spPr>
                </pic:pic>
              </a:graphicData>
            </a:graphic>
          </wp:inline>
        </w:drawing>
      </w:r>
      <w:r>
        <w:rPr>
          <w:rFonts w:ascii="仿宋" w:eastAsia="仿宋" w:hAnsi="仿宋" w:cs="仿宋" w:hint="eastAsia"/>
          <w:sz w:val="28"/>
          <w:szCs w:val="28"/>
        </w:rPr>
        <w:tab/>
      </w:r>
    </w:p>
    <w:p w:rsidR="006B58A3" w:rsidRDefault="006B58A3">
      <w:pPr>
        <w:rPr>
          <w:rFonts w:ascii="仿宋" w:eastAsia="仿宋" w:hAnsi="仿宋" w:cs="仿宋"/>
          <w:sz w:val="28"/>
          <w:szCs w:val="28"/>
          <w:u w:val="single"/>
        </w:rPr>
      </w:pPr>
    </w:p>
    <w:p w:rsidR="006B58A3" w:rsidRDefault="006B58A3">
      <w:pPr>
        <w:spacing w:line="400" w:lineRule="exact"/>
        <w:rPr>
          <w:rFonts w:ascii="仿宋" w:eastAsia="仿宋" w:hAnsi="仿宋" w:cs="仿宋"/>
          <w:sz w:val="28"/>
          <w:szCs w:val="28"/>
        </w:rPr>
      </w:pPr>
    </w:p>
    <w:p w:rsidR="006B58A3" w:rsidRDefault="006B58A3">
      <w:pPr>
        <w:spacing w:line="600" w:lineRule="exact"/>
        <w:rPr>
          <w:rFonts w:ascii="仿宋" w:eastAsia="仿宋" w:hAnsi="仿宋" w:cs="仿宋_GB2312"/>
          <w:sz w:val="28"/>
          <w:szCs w:val="28"/>
        </w:rPr>
      </w:pPr>
    </w:p>
    <w:sectPr w:rsidR="006B58A3">
      <w:headerReference w:type="default" r:id="rId12"/>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5B" w:rsidRDefault="0053195B">
      <w:r>
        <w:separator/>
      </w:r>
    </w:p>
  </w:endnote>
  <w:endnote w:type="continuationSeparator" w:id="0">
    <w:p w:rsidR="0053195B" w:rsidRDefault="0053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8A3" w:rsidRDefault="006B58A3">
    <w:pPr>
      <w:pStyle w:val="ae"/>
      <w:jc w:val="center"/>
    </w:pPr>
  </w:p>
  <w:p w:rsidR="006B58A3" w:rsidRDefault="006B58A3">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5B" w:rsidRDefault="0053195B">
      <w:r>
        <w:separator/>
      </w:r>
    </w:p>
  </w:footnote>
  <w:footnote w:type="continuationSeparator" w:id="0">
    <w:p w:rsidR="0053195B" w:rsidRDefault="00531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8A3" w:rsidRDefault="0053195B">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6B58A3" w:rsidRDefault="006B58A3">
    <w:pPr>
      <w:pStyle w:val="af"/>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8A3" w:rsidRDefault="0053195B">
    <w:pPr>
      <w:jc w:val="center"/>
      <w:rPr>
        <w:u w:val="single"/>
      </w:rPr>
    </w:pPr>
    <w:r>
      <w:rPr>
        <w:noProof/>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p w:rsidR="006B58A3" w:rsidRDefault="006B58A3">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782873E2"/>
    <w:multiLevelType w:val="singleLevel"/>
    <w:tmpl w:val="782873E2"/>
    <w:lvl w:ilvl="0">
      <w:start w:val="1"/>
      <w:numFmt w:val="decimal"/>
      <w:lvlText w:val="%1."/>
      <w:lvlJc w:val="left"/>
      <w:pPr>
        <w:tabs>
          <w:tab w:val="left" w:pos="312"/>
        </w:tabs>
        <w:ind w:left="70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0ZDljOTllN2MxMzIyMWQ3MDVjNzYxN2YyNDFiNzg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39FF"/>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27CA"/>
    <w:rsid w:val="001D6FFB"/>
    <w:rsid w:val="001D7832"/>
    <w:rsid w:val="001D7DCC"/>
    <w:rsid w:val="001E0BB3"/>
    <w:rsid w:val="001E1495"/>
    <w:rsid w:val="001E4303"/>
    <w:rsid w:val="001E4497"/>
    <w:rsid w:val="001E461D"/>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501"/>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2F5438"/>
    <w:rsid w:val="00300274"/>
    <w:rsid w:val="00300953"/>
    <w:rsid w:val="00305296"/>
    <w:rsid w:val="00311F89"/>
    <w:rsid w:val="00314A09"/>
    <w:rsid w:val="00314EF8"/>
    <w:rsid w:val="003158F9"/>
    <w:rsid w:val="00321077"/>
    <w:rsid w:val="00321305"/>
    <w:rsid w:val="0032273B"/>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D7321"/>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0D94"/>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627A"/>
    <w:rsid w:val="004773EE"/>
    <w:rsid w:val="00477C6D"/>
    <w:rsid w:val="004807CF"/>
    <w:rsid w:val="004810F7"/>
    <w:rsid w:val="00482006"/>
    <w:rsid w:val="00482286"/>
    <w:rsid w:val="00482FA5"/>
    <w:rsid w:val="0048425C"/>
    <w:rsid w:val="004852C5"/>
    <w:rsid w:val="00485958"/>
    <w:rsid w:val="00491CBD"/>
    <w:rsid w:val="00495557"/>
    <w:rsid w:val="00495D9D"/>
    <w:rsid w:val="004976A8"/>
    <w:rsid w:val="004A03DB"/>
    <w:rsid w:val="004A207A"/>
    <w:rsid w:val="004B43B3"/>
    <w:rsid w:val="004B4474"/>
    <w:rsid w:val="004B559B"/>
    <w:rsid w:val="004B6E13"/>
    <w:rsid w:val="004B70E0"/>
    <w:rsid w:val="004B71B4"/>
    <w:rsid w:val="004B7569"/>
    <w:rsid w:val="004C08B9"/>
    <w:rsid w:val="004C130F"/>
    <w:rsid w:val="004C3052"/>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195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0551"/>
    <w:rsid w:val="005C11B4"/>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8A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1E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4DF5"/>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145"/>
    <w:rsid w:val="007864A8"/>
    <w:rsid w:val="00790E2E"/>
    <w:rsid w:val="007915E3"/>
    <w:rsid w:val="0079392E"/>
    <w:rsid w:val="0079521D"/>
    <w:rsid w:val="007958F5"/>
    <w:rsid w:val="00797B16"/>
    <w:rsid w:val="00797EBC"/>
    <w:rsid w:val="007A0567"/>
    <w:rsid w:val="007A2305"/>
    <w:rsid w:val="007A5CB0"/>
    <w:rsid w:val="007A5E85"/>
    <w:rsid w:val="007B42A0"/>
    <w:rsid w:val="007B4723"/>
    <w:rsid w:val="007B4DDF"/>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86319"/>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6FC"/>
    <w:rsid w:val="00A57F03"/>
    <w:rsid w:val="00A60385"/>
    <w:rsid w:val="00A626B1"/>
    <w:rsid w:val="00A67A12"/>
    <w:rsid w:val="00A70041"/>
    <w:rsid w:val="00A703EF"/>
    <w:rsid w:val="00A7091D"/>
    <w:rsid w:val="00A72176"/>
    <w:rsid w:val="00A758BF"/>
    <w:rsid w:val="00A75D6F"/>
    <w:rsid w:val="00A7606E"/>
    <w:rsid w:val="00A763D9"/>
    <w:rsid w:val="00A80F4C"/>
    <w:rsid w:val="00A81946"/>
    <w:rsid w:val="00A905C4"/>
    <w:rsid w:val="00A90615"/>
    <w:rsid w:val="00A9086F"/>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27772"/>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18D4"/>
    <w:rsid w:val="00B62F4E"/>
    <w:rsid w:val="00B65A94"/>
    <w:rsid w:val="00B66CB7"/>
    <w:rsid w:val="00B66E0C"/>
    <w:rsid w:val="00B67A6D"/>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4812"/>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DBA"/>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774B"/>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1292"/>
    <w:rsid w:val="00D74162"/>
    <w:rsid w:val="00D74510"/>
    <w:rsid w:val="00D8055A"/>
    <w:rsid w:val="00D80755"/>
    <w:rsid w:val="00D80EC6"/>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DE2"/>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276E2E"/>
    <w:rsid w:val="048A48C3"/>
    <w:rsid w:val="05BF33B5"/>
    <w:rsid w:val="0A5C7401"/>
    <w:rsid w:val="0B2B537E"/>
    <w:rsid w:val="0C6241B2"/>
    <w:rsid w:val="0D2B4E23"/>
    <w:rsid w:val="0E876D2F"/>
    <w:rsid w:val="0EC82FD7"/>
    <w:rsid w:val="0EEA79E8"/>
    <w:rsid w:val="0F791AC7"/>
    <w:rsid w:val="10181623"/>
    <w:rsid w:val="10BD1543"/>
    <w:rsid w:val="11A13D65"/>
    <w:rsid w:val="12A820AD"/>
    <w:rsid w:val="148531F5"/>
    <w:rsid w:val="17D86D23"/>
    <w:rsid w:val="18AF15FD"/>
    <w:rsid w:val="1A943009"/>
    <w:rsid w:val="1B33713D"/>
    <w:rsid w:val="1B59783C"/>
    <w:rsid w:val="1BBF797C"/>
    <w:rsid w:val="1DE32FF0"/>
    <w:rsid w:val="1DEE2CCA"/>
    <w:rsid w:val="2037683E"/>
    <w:rsid w:val="223E7710"/>
    <w:rsid w:val="23983135"/>
    <w:rsid w:val="23CF3DEE"/>
    <w:rsid w:val="23E90160"/>
    <w:rsid w:val="25590EC9"/>
    <w:rsid w:val="26224809"/>
    <w:rsid w:val="26A26CEB"/>
    <w:rsid w:val="285E7005"/>
    <w:rsid w:val="299D4A4C"/>
    <w:rsid w:val="2A1902C2"/>
    <w:rsid w:val="2A3653AE"/>
    <w:rsid w:val="2AB020F1"/>
    <w:rsid w:val="2BB548BC"/>
    <w:rsid w:val="2BE80223"/>
    <w:rsid w:val="2C995D0F"/>
    <w:rsid w:val="2CCF45EF"/>
    <w:rsid w:val="2D3E7816"/>
    <w:rsid w:val="2E8E540F"/>
    <w:rsid w:val="302E3043"/>
    <w:rsid w:val="30D974B7"/>
    <w:rsid w:val="333663C1"/>
    <w:rsid w:val="336F7BD6"/>
    <w:rsid w:val="33F35609"/>
    <w:rsid w:val="343C1399"/>
    <w:rsid w:val="34634E47"/>
    <w:rsid w:val="346848DB"/>
    <w:rsid w:val="35484C10"/>
    <w:rsid w:val="354F3A99"/>
    <w:rsid w:val="357B16F3"/>
    <w:rsid w:val="36050FAB"/>
    <w:rsid w:val="371866BF"/>
    <w:rsid w:val="3989643E"/>
    <w:rsid w:val="3A3173ED"/>
    <w:rsid w:val="3AD10001"/>
    <w:rsid w:val="3B076549"/>
    <w:rsid w:val="3C486F19"/>
    <w:rsid w:val="3C5B75D3"/>
    <w:rsid w:val="3C7823C8"/>
    <w:rsid w:val="3DBC2399"/>
    <w:rsid w:val="3DCC4487"/>
    <w:rsid w:val="3E474521"/>
    <w:rsid w:val="3EB10A10"/>
    <w:rsid w:val="3EC82979"/>
    <w:rsid w:val="41B46B47"/>
    <w:rsid w:val="424B79E0"/>
    <w:rsid w:val="434963F7"/>
    <w:rsid w:val="439F612A"/>
    <w:rsid w:val="441344E9"/>
    <w:rsid w:val="445E00D1"/>
    <w:rsid w:val="44842956"/>
    <w:rsid w:val="44B922E9"/>
    <w:rsid w:val="45DC2779"/>
    <w:rsid w:val="465E02D2"/>
    <w:rsid w:val="46841C18"/>
    <w:rsid w:val="46BC5513"/>
    <w:rsid w:val="47F15155"/>
    <w:rsid w:val="495D238E"/>
    <w:rsid w:val="499D4ACB"/>
    <w:rsid w:val="4E822997"/>
    <w:rsid w:val="4E86355F"/>
    <w:rsid w:val="4ED20DFA"/>
    <w:rsid w:val="4F0F5DA2"/>
    <w:rsid w:val="4F397E6D"/>
    <w:rsid w:val="4F54161A"/>
    <w:rsid w:val="4F8F4455"/>
    <w:rsid w:val="504C2BE7"/>
    <w:rsid w:val="51B50E5A"/>
    <w:rsid w:val="53DE502C"/>
    <w:rsid w:val="554830C1"/>
    <w:rsid w:val="56B4262E"/>
    <w:rsid w:val="576F2EA8"/>
    <w:rsid w:val="5807041D"/>
    <w:rsid w:val="583F79D3"/>
    <w:rsid w:val="58691989"/>
    <w:rsid w:val="58F960F8"/>
    <w:rsid w:val="599F0979"/>
    <w:rsid w:val="5B5B72F0"/>
    <w:rsid w:val="5C1E1084"/>
    <w:rsid w:val="5EE01EF7"/>
    <w:rsid w:val="60F035C2"/>
    <w:rsid w:val="63E45615"/>
    <w:rsid w:val="681960ED"/>
    <w:rsid w:val="69AD4D95"/>
    <w:rsid w:val="69B54174"/>
    <w:rsid w:val="6A315ABB"/>
    <w:rsid w:val="6A660AE8"/>
    <w:rsid w:val="6A87598F"/>
    <w:rsid w:val="6C55155E"/>
    <w:rsid w:val="6E1906F3"/>
    <w:rsid w:val="703849D5"/>
    <w:rsid w:val="711712EF"/>
    <w:rsid w:val="71F33817"/>
    <w:rsid w:val="74424C37"/>
    <w:rsid w:val="74B57A97"/>
    <w:rsid w:val="77C81C4C"/>
    <w:rsid w:val="793439F5"/>
    <w:rsid w:val="796E3D99"/>
    <w:rsid w:val="79ED6ADC"/>
    <w:rsid w:val="7A5A739A"/>
    <w:rsid w:val="7B8D7C88"/>
    <w:rsid w:val="7C25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591</Words>
  <Characters>3371</Characters>
  <Application>Microsoft Office Word</Application>
  <DocSecurity>0</DocSecurity>
  <Lines>28</Lines>
  <Paragraphs>7</Paragraphs>
  <ScaleCrop>false</ScaleCrop>
  <Company>中国微软</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4</cp:revision>
  <cp:lastPrinted>2019-05-06T09:43:00Z</cp:lastPrinted>
  <dcterms:created xsi:type="dcterms:W3CDTF">2022-08-11T13:37:00Z</dcterms:created>
  <dcterms:modified xsi:type="dcterms:W3CDTF">2022-09-22T06:30:00Z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A613DD1B75C44F42BCCFD94376B39B69</vt:lpwstr>
  </property>
</Properties>
</file>