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E699E" w:rsidRDefault="00EE699E">
      <w:pPr>
        <w:jc w:val="center"/>
        <w:rPr>
          <w:rFonts w:ascii="宋体" w:hAnsi="宋体" w:cs="宋体" w:hint="eastAsia"/>
          <w:b/>
          <w:bCs/>
          <w:sz w:val="44"/>
          <w:szCs w:val="44"/>
          <w:u w:val="single"/>
        </w:rPr>
      </w:pPr>
    </w:p>
    <w:p w:rsidR="001714E5" w:rsidRDefault="001714E5">
      <w:pPr>
        <w:jc w:val="center"/>
        <w:rPr>
          <w:rFonts w:ascii="宋体" w:hAnsi="宋体" w:cs="宋体"/>
          <w:b/>
          <w:bCs/>
          <w:sz w:val="44"/>
          <w:szCs w:val="44"/>
          <w:u w:val="single"/>
        </w:rPr>
      </w:pPr>
    </w:p>
    <w:p w:rsidR="00EE699E" w:rsidRDefault="00D32E82">
      <w:pPr>
        <w:tabs>
          <w:tab w:val="left" w:pos="7020"/>
        </w:tabs>
        <w:jc w:val="center"/>
        <w:rPr>
          <w:rFonts w:ascii="宋体" w:hAnsi="宋体" w:cs="宋体"/>
          <w:b/>
          <w:bCs/>
          <w:sz w:val="44"/>
          <w:szCs w:val="44"/>
          <w:u w:val="single"/>
        </w:rPr>
      </w:pPr>
      <w:r>
        <w:rPr>
          <w:rFonts w:ascii="宋体" w:hAnsi="宋体" w:cs="宋体" w:hint="eastAsia"/>
          <w:b/>
          <w:bCs/>
          <w:sz w:val="44"/>
          <w:szCs w:val="44"/>
          <w:u w:val="single"/>
        </w:rPr>
        <w:t>第二事业部</w:t>
      </w:r>
      <w:proofErr w:type="gramStart"/>
      <w:r>
        <w:rPr>
          <w:rFonts w:ascii="宋体" w:hAnsi="宋体" w:cs="宋体" w:hint="eastAsia"/>
          <w:b/>
          <w:bCs/>
          <w:sz w:val="44"/>
          <w:szCs w:val="44"/>
          <w:u w:val="single"/>
        </w:rPr>
        <w:t>池州映湖园</w:t>
      </w:r>
      <w:proofErr w:type="gramEnd"/>
      <w:r>
        <w:rPr>
          <w:rFonts w:ascii="宋体" w:hAnsi="宋体" w:cs="宋体" w:hint="eastAsia"/>
          <w:b/>
          <w:bCs/>
          <w:sz w:val="44"/>
          <w:szCs w:val="44"/>
          <w:u w:val="single"/>
        </w:rPr>
        <w:t>13~21#</w:t>
      </w:r>
      <w:r>
        <w:rPr>
          <w:rFonts w:ascii="宋体" w:hAnsi="宋体" w:cs="宋体" w:hint="eastAsia"/>
          <w:b/>
          <w:bCs/>
          <w:sz w:val="44"/>
          <w:szCs w:val="44"/>
          <w:u w:val="single"/>
        </w:rPr>
        <w:t>楼及地库工程蒸压多孔非承重保温砖</w:t>
      </w:r>
      <w:r w:rsidR="001714E5">
        <w:rPr>
          <w:rFonts w:ascii="宋体" w:hAnsi="宋体" w:cs="宋体" w:hint="eastAsia"/>
          <w:b/>
          <w:bCs/>
          <w:sz w:val="44"/>
          <w:szCs w:val="44"/>
          <w:u w:val="single"/>
        </w:rPr>
        <w:t>（二次招标）</w:t>
      </w:r>
    </w:p>
    <w:p w:rsidR="001714E5" w:rsidRDefault="001714E5">
      <w:pPr>
        <w:tabs>
          <w:tab w:val="left" w:pos="7020"/>
        </w:tabs>
        <w:jc w:val="center"/>
        <w:rPr>
          <w:rFonts w:ascii="仿宋" w:eastAsia="仿宋" w:hAnsi="仿宋" w:hint="eastAsia"/>
          <w:b/>
          <w:sz w:val="72"/>
          <w:szCs w:val="72"/>
        </w:rPr>
      </w:pPr>
    </w:p>
    <w:p w:rsidR="00EE699E" w:rsidRDefault="00D32E82">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EE699E" w:rsidRDefault="00EE699E">
      <w:pPr>
        <w:tabs>
          <w:tab w:val="left" w:pos="7020"/>
        </w:tabs>
        <w:jc w:val="center"/>
        <w:rPr>
          <w:rFonts w:ascii="仿宋" w:eastAsia="仿宋" w:hAnsi="仿宋"/>
          <w:b/>
          <w:sz w:val="52"/>
          <w:szCs w:val="52"/>
        </w:rPr>
      </w:pPr>
    </w:p>
    <w:p w:rsidR="00EE699E" w:rsidRDefault="00D32E82">
      <w:pPr>
        <w:rPr>
          <w:rFonts w:ascii="仿宋" w:eastAsia="仿宋" w:hAnsi="仿宋" w:cs="仿宋_GB2312" w:hint="eastAsia"/>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TGJA-WZ-2022-</w:t>
      </w:r>
      <w:r>
        <w:rPr>
          <w:rFonts w:ascii="仿宋" w:eastAsia="仿宋" w:hAnsi="仿宋" w:cs="仿宋_GB2312" w:hint="eastAsia"/>
          <w:b/>
          <w:bCs/>
          <w:sz w:val="32"/>
          <w:szCs w:val="32"/>
          <w:u w:val="single"/>
        </w:rPr>
        <w:t>97</w:t>
      </w:r>
    </w:p>
    <w:p w:rsidR="001714E5" w:rsidRDefault="001714E5">
      <w:pPr>
        <w:rPr>
          <w:rFonts w:ascii="仿宋" w:eastAsia="仿宋" w:hAnsi="仿宋" w:cs="仿宋_GB2312"/>
          <w:b/>
          <w:bCs/>
          <w:sz w:val="32"/>
          <w:szCs w:val="32"/>
          <w:u w:val="single"/>
        </w:rPr>
      </w:pPr>
    </w:p>
    <w:p w:rsidR="00EE699E" w:rsidRDefault="00D32E82">
      <w:pPr>
        <w:rPr>
          <w:rFonts w:ascii="仿宋" w:eastAsia="仿宋" w:hAnsi="仿宋" w:cs="仿宋_GB2312"/>
          <w:b/>
          <w:bCs/>
          <w:sz w:val="32"/>
          <w:szCs w:val="32"/>
          <w:highlight w:val="cyan"/>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w:t>
      </w:r>
      <w:r>
        <w:rPr>
          <w:rFonts w:ascii="仿宋" w:eastAsia="仿宋" w:hAnsi="仿宋" w:cs="仿宋_GB2312" w:hint="eastAsia"/>
          <w:b/>
          <w:bCs/>
          <w:sz w:val="32"/>
          <w:szCs w:val="32"/>
          <w:u w:val="single"/>
        </w:rPr>
        <w:t>2</w:t>
      </w:r>
      <w:r>
        <w:rPr>
          <w:rFonts w:ascii="仿宋" w:eastAsia="仿宋" w:hAnsi="仿宋" w:cs="仿宋_GB2312" w:hint="eastAsia"/>
          <w:b/>
          <w:bCs/>
          <w:sz w:val="32"/>
          <w:szCs w:val="32"/>
          <w:u w:val="single"/>
        </w:rPr>
        <w:t>年</w:t>
      </w:r>
      <w:r>
        <w:rPr>
          <w:rFonts w:ascii="仿宋" w:eastAsia="仿宋" w:hAnsi="仿宋" w:cs="仿宋_GB2312" w:hint="eastAsia"/>
          <w:b/>
          <w:bCs/>
          <w:sz w:val="32"/>
          <w:szCs w:val="32"/>
          <w:u w:val="single"/>
        </w:rPr>
        <w:t>11</w:t>
      </w:r>
      <w:r>
        <w:rPr>
          <w:rFonts w:ascii="仿宋" w:eastAsia="仿宋" w:hAnsi="仿宋" w:cs="仿宋_GB2312" w:hint="eastAsia"/>
          <w:b/>
          <w:bCs/>
          <w:sz w:val="32"/>
          <w:szCs w:val="32"/>
          <w:u w:val="single"/>
        </w:rPr>
        <w:t>月</w:t>
      </w:r>
      <w:r>
        <w:rPr>
          <w:rFonts w:ascii="仿宋" w:eastAsia="仿宋" w:hAnsi="仿宋" w:cs="仿宋_GB2312" w:hint="eastAsia"/>
          <w:b/>
          <w:bCs/>
          <w:sz w:val="32"/>
          <w:szCs w:val="32"/>
          <w:u w:val="single"/>
        </w:rPr>
        <w:t>18</w:t>
      </w:r>
      <w:r>
        <w:rPr>
          <w:rFonts w:ascii="仿宋" w:eastAsia="仿宋" w:hAnsi="仿宋" w:cs="仿宋_GB2312" w:hint="eastAsia"/>
          <w:b/>
          <w:bCs/>
          <w:sz w:val="32"/>
          <w:szCs w:val="32"/>
          <w:u w:val="single"/>
        </w:rPr>
        <w:t>日</w:t>
      </w:r>
    </w:p>
    <w:p w:rsidR="00EE699E" w:rsidRDefault="00EE699E">
      <w:pPr>
        <w:rPr>
          <w:rFonts w:ascii="仿宋" w:eastAsia="仿宋" w:hAnsi="仿宋" w:cs="仿宋_GB2312"/>
          <w:b/>
          <w:bCs/>
          <w:sz w:val="32"/>
          <w:szCs w:val="32"/>
          <w:u w:val="single"/>
        </w:rPr>
      </w:pPr>
    </w:p>
    <w:p w:rsidR="00EE699E" w:rsidRDefault="00D32E82">
      <w:pPr>
        <w:rPr>
          <w:rFonts w:ascii="仿宋" w:eastAsia="仿宋" w:hAnsi="仿宋" w:cs="仿宋_GB2312"/>
          <w:b/>
          <w:bCs/>
          <w:sz w:val="28"/>
          <w:szCs w:val="28"/>
        </w:rPr>
      </w:pPr>
      <w:r>
        <w:rPr>
          <w:rFonts w:ascii="仿宋" w:eastAsia="仿宋" w:hAnsi="仿宋" w:cs="仿宋_GB2312" w:hint="eastAsia"/>
          <w:b/>
          <w:bCs/>
          <w:sz w:val="32"/>
          <w:szCs w:val="32"/>
        </w:rPr>
        <w:t>招</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标</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rPr>
        <w:t xml:space="preserve">: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w:t>
      </w:r>
    </w:p>
    <w:p w:rsidR="00EE699E" w:rsidRDefault="00EE699E">
      <w:pPr>
        <w:rPr>
          <w:rFonts w:ascii="仿宋" w:eastAsia="仿宋" w:hAnsi="仿宋" w:cs="仿宋_GB2312"/>
          <w:b/>
          <w:bCs/>
          <w:sz w:val="32"/>
          <w:szCs w:val="32"/>
        </w:rPr>
      </w:pPr>
    </w:p>
    <w:p w:rsidR="00EE699E" w:rsidRDefault="00D32E82">
      <w:pPr>
        <w:rPr>
          <w:rFonts w:ascii="仿宋" w:eastAsia="仿宋" w:hAnsi="仿宋" w:cs="仿宋_GB2312"/>
          <w:b/>
          <w:bCs/>
          <w:sz w:val="32"/>
          <w:szCs w:val="32"/>
          <w:u w:val="single"/>
        </w:rPr>
      </w:pPr>
      <w:r>
        <w:rPr>
          <w:rFonts w:ascii="仿宋" w:eastAsia="仿宋" w:hAnsi="仿宋" w:cs="仿宋_GB2312" w:hint="eastAsia"/>
          <w:b/>
          <w:bCs/>
          <w:sz w:val="32"/>
          <w:szCs w:val="32"/>
        </w:rPr>
        <w:t>联</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系</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u w:val="single"/>
        </w:rPr>
        <w:t>贾杰（</w:t>
      </w:r>
      <w:r>
        <w:rPr>
          <w:rFonts w:ascii="仿宋" w:eastAsia="仿宋" w:hAnsi="仿宋" w:cs="仿宋_GB2312" w:hint="eastAsia"/>
          <w:b/>
          <w:bCs/>
          <w:sz w:val="32"/>
          <w:szCs w:val="32"/>
          <w:u w:val="single"/>
        </w:rPr>
        <w:t>13965211845</w:t>
      </w:r>
      <w:r>
        <w:rPr>
          <w:rFonts w:ascii="仿宋" w:eastAsia="仿宋" w:hAnsi="仿宋" w:cs="仿宋_GB2312" w:hint="eastAsia"/>
          <w:b/>
          <w:bCs/>
          <w:sz w:val="32"/>
          <w:szCs w:val="32"/>
          <w:u w:val="single"/>
        </w:rPr>
        <w:t>）、黄赟（</w:t>
      </w:r>
      <w:r>
        <w:rPr>
          <w:rFonts w:ascii="仿宋" w:eastAsia="仿宋" w:hAnsi="仿宋" w:cs="仿宋_GB2312" w:hint="eastAsia"/>
          <w:b/>
          <w:bCs/>
          <w:sz w:val="32"/>
          <w:szCs w:val="32"/>
          <w:u w:val="single"/>
        </w:rPr>
        <w:t>18656211500</w:t>
      </w:r>
      <w:r>
        <w:rPr>
          <w:rFonts w:ascii="仿宋" w:eastAsia="仿宋" w:hAnsi="仿宋" w:cs="仿宋_GB2312" w:hint="eastAsia"/>
          <w:b/>
          <w:bCs/>
          <w:sz w:val="32"/>
          <w:szCs w:val="32"/>
          <w:u w:val="single"/>
        </w:rPr>
        <w:t>）</w:t>
      </w:r>
    </w:p>
    <w:p w:rsidR="00EE699E" w:rsidRDefault="00EE699E">
      <w:pPr>
        <w:rPr>
          <w:rFonts w:ascii="仿宋" w:eastAsia="仿宋" w:hAnsi="仿宋" w:cs="仿宋_GB2312"/>
          <w:b/>
          <w:bCs/>
          <w:sz w:val="32"/>
          <w:szCs w:val="32"/>
          <w:u w:val="single"/>
        </w:rPr>
      </w:pPr>
    </w:p>
    <w:p w:rsidR="00EE699E" w:rsidRDefault="00EE699E">
      <w:pPr>
        <w:rPr>
          <w:rFonts w:ascii="仿宋" w:eastAsia="仿宋" w:hAnsi="仿宋" w:cs="仿宋_GB2312"/>
          <w:b/>
          <w:bCs/>
          <w:sz w:val="32"/>
          <w:szCs w:val="32"/>
          <w:u w:val="single"/>
        </w:rPr>
      </w:pPr>
    </w:p>
    <w:p w:rsidR="00EE699E" w:rsidRDefault="00EE699E">
      <w:pPr>
        <w:rPr>
          <w:rFonts w:ascii="仿宋" w:eastAsia="仿宋" w:hAnsi="仿宋" w:cs="仿宋_GB2312"/>
          <w:b/>
          <w:bCs/>
          <w:sz w:val="32"/>
          <w:szCs w:val="32"/>
          <w:u w:val="single"/>
        </w:rPr>
      </w:pPr>
    </w:p>
    <w:p w:rsidR="00EE699E" w:rsidRDefault="00EE699E">
      <w:pPr>
        <w:rPr>
          <w:rFonts w:ascii="仿宋" w:eastAsia="仿宋" w:hAnsi="仿宋" w:cs="仿宋_GB2312"/>
          <w:b/>
          <w:bCs/>
          <w:sz w:val="32"/>
          <w:szCs w:val="32"/>
          <w:u w:val="single"/>
        </w:rPr>
      </w:pPr>
    </w:p>
    <w:p w:rsidR="00EE699E" w:rsidRDefault="00EE699E">
      <w:pPr>
        <w:rPr>
          <w:rFonts w:ascii="仿宋" w:eastAsia="仿宋" w:hAnsi="仿宋" w:cs="仿宋_GB2312"/>
          <w:b/>
          <w:bCs/>
          <w:sz w:val="32"/>
          <w:szCs w:val="32"/>
          <w:u w:val="single"/>
        </w:rPr>
      </w:pPr>
    </w:p>
    <w:p w:rsidR="00EE699E" w:rsidRDefault="00EE699E">
      <w:pPr>
        <w:rPr>
          <w:rFonts w:ascii="仿宋" w:eastAsia="仿宋" w:hAnsi="仿宋" w:cs="仿宋_GB2312"/>
          <w:b/>
          <w:bCs/>
          <w:sz w:val="32"/>
          <w:szCs w:val="32"/>
          <w:u w:val="single"/>
        </w:rPr>
      </w:pPr>
    </w:p>
    <w:p w:rsidR="00EE699E" w:rsidRDefault="00EE699E">
      <w:pPr>
        <w:rPr>
          <w:rFonts w:ascii="仿宋" w:eastAsia="仿宋" w:hAnsi="仿宋" w:cs="仿宋_GB2312"/>
          <w:b/>
          <w:bCs/>
          <w:sz w:val="32"/>
          <w:szCs w:val="32"/>
          <w:u w:val="single"/>
        </w:rPr>
      </w:pPr>
    </w:p>
    <w:p w:rsidR="00EE699E" w:rsidRDefault="00EE699E">
      <w:pPr>
        <w:rPr>
          <w:rFonts w:ascii="仿宋" w:eastAsia="仿宋" w:hAnsi="仿宋" w:cs="仿宋_GB2312"/>
          <w:b/>
          <w:bCs/>
          <w:sz w:val="32"/>
          <w:szCs w:val="32"/>
          <w:u w:val="single"/>
        </w:rPr>
      </w:pPr>
    </w:p>
    <w:p w:rsidR="00EE699E" w:rsidRDefault="00D32E82">
      <w:pPr>
        <w:rPr>
          <w:rFonts w:ascii="仿宋" w:eastAsia="仿宋" w:hAnsi="仿宋" w:cs="仿宋_GB2312"/>
          <w:b/>
          <w:bCs/>
          <w:sz w:val="28"/>
          <w:szCs w:val="28"/>
        </w:rPr>
      </w:pPr>
      <w:r>
        <w:rPr>
          <w:rFonts w:ascii="仿宋" w:eastAsia="仿宋" w:hAnsi="仿宋" w:cs="仿宋_GB2312" w:hint="eastAsia"/>
          <w:b/>
          <w:bCs/>
          <w:sz w:val="28"/>
          <w:szCs w:val="28"/>
        </w:rPr>
        <w:lastRenderedPageBreak/>
        <w:t>【声明】</w:t>
      </w:r>
    </w:p>
    <w:p w:rsidR="00EE699E" w:rsidRDefault="00D32E82">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、公开招标（竞价）是铜冠建安公司为规范自主采购管理，推进阳光工程而采取的公开竞争性采购方式，公司物资供应部根据阳光工程相关规定通过招标平台进行公开招标（竞价）。</w:t>
      </w:r>
    </w:p>
    <w:p w:rsidR="00EE699E" w:rsidRDefault="00D32E82">
      <w:pPr>
        <w:ind w:firstLineChars="200" w:firstLine="560"/>
        <w:rPr>
          <w:rFonts w:ascii="仿宋" w:eastAsia="仿宋" w:hAnsi="仿宋" w:cs="仿宋_GB2312"/>
          <w:b/>
          <w:sz w:val="36"/>
          <w:szCs w:val="36"/>
        </w:rPr>
      </w:pPr>
      <w:r>
        <w:rPr>
          <w:rFonts w:ascii="仿宋" w:eastAsia="仿宋" w:hAnsi="仿宋" w:cs="仿宋_GB2312" w:hint="eastAsia"/>
          <w:sz w:val="28"/>
          <w:szCs w:val="28"/>
        </w:rPr>
        <w:t>2</w:t>
      </w:r>
      <w:r>
        <w:rPr>
          <w:rFonts w:ascii="仿宋" w:eastAsia="仿宋" w:hAnsi="仿宋" w:cs="仿宋_GB2312" w:hint="eastAsia"/>
          <w:sz w:val="28"/>
          <w:szCs w:val="28"/>
        </w:rPr>
        <w:t>、公开招标（竞价）在铜冠建安公司纪委监督下进行。</w:t>
      </w:r>
    </w:p>
    <w:p w:rsidR="00EE699E" w:rsidRDefault="00EE699E">
      <w:pPr>
        <w:jc w:val="center"/>
        <w:rPr>
          <w:rFonts w:ascii="仿宋" w:eastAsia="仿宋" w:hAnsi="仿宋" w:cs="仿宋_GB2312"/>
          <w:b/>
          <w:sz w:val="36"/>
          <w:szCs w:val="36"/>
        </w:rPr>
      </w:pPr>
    </w:p>
    <w:p w:rsidR="00EE699E" w:rsidRDefault="00D32E82">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EE699E" w:rsidRPr="001714E5" w:rsidRDefault="00EE699E">
      <w:pPr>
        <w:rPr>
          <w:rFonts w:ascii="仿宋" w:eastAsia="仿宋" w:hAnsi="仿宋" w:cs="仿宋_GB2312"/>
          <w:b/>
          <w:sz w:val="24"/>
        </w:rPr>
      </w:pPr>
    </w:p>
    <w:p w:rsidR="00EE699E" w:rsidRDefault="00D32E82">
      <w:pPr>
        <w:ind w:firstLineChars="200" w:firstLine="560"/>
        <w:rPr>
          <w:rFonts w:ascii="仿宋" w:eastAsia="仿宋" w:hAnsi="仿宋" w:cs="仿宋_GB2312"/>
          <w:sz w:val="28"/>
          <w:szCs w:val="28"/>
          <w:highlight w:val="cyan"/>
          <w:u w:val="single"/>
          <w:shd w:val="clear" w:color="FFFFFF" w:fill="D9D9D9"/>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、招标公告发布日期：</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11</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18</w:t>
      </w:r>
      <w:r>
        <w:rPr>
          <w:rFonts w:ascii="仿宋" w:eastAsia="仿宋" w:hAnsi="仿宋" w:cs="仿宋_GB2312" w:hint="eastAsia"/>
          <w:sz w:val="28"/>
          <w:szCs w:val="28"/>
          <w:u w:val="single"/>
        </w:rPr>
        <w:t>日</w:t>
      </w:r>
    </w:p>
    <w:p w:rsidR="00EE699E" w:rsidRDefault="00D32E82">
      <w:pPr>
        <w:ind w:firstLineChars="200" w:firstLine="560"/>
        <w:rPr>
          <w:rFonts w:ascii="仿宋" w:eastAsia="仿宋" w:hAnsi="仿宋" w:cs="仿宋_GB2312"/>
          <w:sz w:val="28"/>
          <w:szCs w:val="28"/>
          <w:highlight w:val="cyan"/>
          <w:u w:val="single"/>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、投标截止时间：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11</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24</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EE699E" w:rsidRDefault="00D32E82">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、投标文件递交地点：铜陵有色金属集团铜</w:t>
      </w:r>
      <w:proofErr w:type="gramStart"/>
      <w:r>
        <w:rPr>
          <w:rFonts w:ascii="仿宋_GB2312" w:eastAsia="仿宋_GB2312" w:hAnsi="仿宋_GB2312" w:cs="仿宋_GB2312" w:hint="eastAsia"/>
          <w:sz w:val="28"/>
          <w:szCs w:val="28"/>
        </w:rPr>
        <w:t>冠建筑</w:t>
      </w:r>
      <w:proofErr w:type="gramEnd"/>
      <w:r>
        <w:rPr>
          <w:rFonts w:ascii="仿宋_GB2312" w:eastAsia="仿宋_GB2312" w:hAnsi="仿宋_GB2312" w:cs="仿宋_GB2312" w:hint="eastAsia"/>
          <w:sz w:val="28"/>
          <w:szCs w:val="28"/>
        </w:rPr>
        <w:t>安装股份有限公司</w:t>
      </w:r>
      <w:r>
        <w:rPr>
          <w:rFonts w:ascii="仿宋_GB2312" w:eastAsia="仿宋_GB2312" w:hAnsi="仿宋_GB2312" w:cs="仿宋_GB2312" w:hint="eastAsia"/>
          <w:sz w:val="28"/>
          <w:szCs w:val="28"/>
        </w:rPr>
        <w:t>经营部</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铜陵市经济技术开发区黄山大道南段</w:t>
      </w:r>
      <w:r>
        <w:rPr>
          <w:rFonts w:ascii="仿宋_GB2312" w:eastAsia="仿宋_GB2312" w:hAnsi="仿宋_GB2312" w:cs="仿宋_GB2312" w:hint="eastAsia"/>
          <w:sz w:val="28"/>
          <w:szCs w:val="28"/>
        </w:rPr>
        <w:t>主楼</w:t>
      </w:r>
      <w:r>
        <w:rPr>
          <w:rFonts w:ascii="仿宋_GB2312" w:eastAsia="仿宋_GB2312" w:hAnsi="仿宋_GB2312" w:cs="仿宋_GB2312" w:hint="eastAsia"/>
          <w:sz w:val="28"/>
          <w:szCs w:val="28"/>
        </w:rPr>
        <w:t>四</w:t>
      </w:r>
      <w:r>
        <w:rPr>
          <w:rFonts w:ascii="仿宋_GB2312" w:eastAsia="仿宋_GB2312" w:hAnsi="仿宋_GB2312" w:cs="仿宋_GB2312" w:hint="eastAsia"/>
          <w:sz w:val="28"/>
          <w:szCs w:val="28"/>
        </w:rPr>
        <w:t>楼）</w:t>
      </w:r>
    </w:p>
    <w:p w:rsidR="00EE699E" w:rsidRDefault="00D32E82">
      <w:pPr>
        <w:spacing w:line="560" w:lineRule="exact"/>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、投标文件收件人：</w:t>
      </w:r>
      <w:r>
        <w:rPr>
          <w:rFonts w:ascii="仿宋_GB2312" w:eastAsia="仿宋_GB2312" w:hAnsi="仿宋_GB2312" w:cs="仿宋_GB2312" w:hint="eastAsia"/>
          <w:sz w:val="28"/>
          <w:szCs w:val="28"/>
          <w:u w:val="single"/>
        </w:rPr>
        <w:t>黄赟（</w:t>
      </w:r>
      <w:r>
        <w:rPr>
          <w:rFonts w:ascii="仿宋_GB2312" w:eastAsia="仿宋_GB2312" w:hAnsi="仿宋_GB2312" w:cs="仿宋_GB2312" w:hint="eastAsia"/>
          <w:sz w:val="28"/>
          <w:szCs w:val="28"/>
          <w:u w:val="single"/>
        </w:rPr>
        <w:t>18656211500</w:t>
      </w:r>
      <w:r>
        <w:rPr>
          <w:rFonts w:ascii="仿宋_GB2312" w:eastAsia="仿宋_GB2312" w:hAnsi="仿宋_GB2312" w:cs="仿宋_GB2312" w:hint="eastAsia"/>
          <w:sz w:val="28"/>
          <w:szCs w:val="28"/>
          <w:u w:val="single"/>
        </w:rPr>
        <w:t>）</w:t>
      </w:r>
    </w:p>
    <w:p w:rsidR="00EE699E" w:rsidRDefault="00D32E82">
      <w:pPr>
        <w:ind w:firstLineChars="200" w:firstLine="560"/>
        <w:rPr>
          <w:rFonts w:ascii="仿宋" w:eastAsia="仿宋" w:hAnsi="仿宋" w:cs="仿宋_GB2312"/>
          <w:sz w:val="28"/>
          <w:szCs w:val="28"/>
          <w:u w:val="single"/>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、开标时间：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11</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24</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EE699E" w:rsidRDefault="00D32E82">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、发中标通知书时间：另行通知</w:t>
      </w:r>
    </w:p>
    <w:p w:rsidR="00EE699E" w:rsidRDefault="00D32E82">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、签订合同时间：另行通知</w:t>
      </w:r>
    </w:p>
    <w:p w:rsidR="00EE699E" w:rsidRDefault="00EE699E">
      <w:pPr>
        <w:rPr>
          <w:rFonts w:ascii="仿宋" w:eastAsia="仿宋" w:hAnsi="仿宋" w:cs="仿宋_GB2312"/>
          <w:b/>
          <w:sz w:val="36"/>
          <w:szCs w:val="36"/>
        </w:rPr>
      </w:pPr>
    </w:p>
    <w:p w:rsidR="00EE699E" w:rsidRDefault="00D32E82">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EE699E" w:rsidRPr="001714E5" w:rsidRDefault="00EE699E">
      <w:pPr>
        <w:jc w:val="center"/>
        <w:rPr>
          <w:rFonts w:ascii="仿宋" w:eastAsia="仿宋" w:hAnsi="仿宋" w:cs="仿宋_GB2312"/>
          <w:b/>
          <w:sz w:val="24"/>
        </w:rPr>
      </w:pPr>
    </w:p>
    <w:p w:rsidR="00EE699E" w:rsidRDefault="00D32E82">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详见</w:t>
      </w:r>
      <w:r>
        <w:rPr>
          <w:rFonts w:ascii="仿宋" w:eastAsia="仿宋" w:hAnsi="仿宋" w:cs="仿宋_GB2312" w:hint="eastAsia"/>
          <w:sz w:val="28"/>
          <w:szCs w:val="28"/>
          <w:u w:val="single"/>
        </w:rPr>
        <w:t>报价单</w:t>
      </w:r>
      <w:r>
        <w:rPr>
          <w:rFonts w:ascii="仿宋" w:eastAsia="仿宋" w:hAnsi="仿宋" w:cs="仿宋_GB2312" w:hint="eastAsia"/>
          <w:sz w:val="28"/>
          <w:szCs w:val="28"/>
          <w:u w:val="single"/>
        </w:rPr>
        <w:t>。</w:t>
      </w:r>
    </w:p>
    <w:p w:rsidR="00EE699E" w:rsidRDefault="00D32E82">
      <w:pPr>
        <w:rPr>
          <w:rFonts w:ascii="仿宋" w:eastAsia="仿宋" w:hAnsi="仿宋" w:cs="仿宋_GB2312"/>
          <w:b/>
          <w:bCs/>
          <w:sz w:val="28"/>
          <w:szCs w:val="28"/>
        </w:rPr>
      </w:pPr>
      <w:r>
        <w:rPr>
          <w:rFonts w:ascii="仿宋" w:eastAsia="仿宋" w:hAnsi="仿宋" w:cs="仿宋_GB2312" w:hint="eastAsia"/>
          <w:b/>
          <w:bCs/>
          <w:sz w:val="28"/>
          <w:szCs w:val="28"/>
        </w:rPr>
        <w:t>说明：</w:t>
      </w:r>
    </w:p>
    <w:p w:rsidR="00EE699E" w:rsidRDefault="00D32E82">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1714E5" w:rsidRDefault="001714E5">
      <w:pPr>
        <w:jc w:val="center"/>
        <w:rPr>
          <w:rFonts w:ascii="仿宋" w:eastAsia="仿宋" w:hAnsi="仿宋" w:cs="仿宋_GB2312" w:hint="eastAsia"/>
          <w:b/>
          <w:sz w:val="36"/>
          <w:szCs w:val="36"/>
        </w:rPr>
      </w:pPr>
    </w:p>
    <w:p w:rsidR="00EE699E" w:rsidRDefault="00D32E82">
      <w:pPr>
        <w:jc w:val="center"/>
        <w:rPr>
          <w:rFonts w:ascii="仿宋" w:eastAsia="仿宋" w:hAnsi="仿宋" w:cs="仿宋_GB2312"/>
          <w:b/>
          <w:sz w:val="36"/>
          <w:szCs w:val="36"/>
        </w:rPr>
      </w:pPr>
      <w:r>
        <w:rPr>
          <w:rFonts w:ascii="仿宋" w:eastAsia="仿宋" w:hAnsi="仿宋" w:cs="仿宋_GB2312" w:hint="eastAsia"/>
          <w:b/>
          <w:sz w:val="36"/>
          <w:szCs w:val="36"/>
        </w:rPr>
        <w:lastRenderedPageBreak/>
        <w:t>三、投标人资格要求</w:t>
      </w:r>
    </w:p>
    <w:p w:rsidR="00EE699E" w:rsidRDefault="00EE699E">
      <w:pPr>
        <w:jc w:val="center"/>
        <w:rPr>
          <w:rFonts w:ascii="仿宋" w:eastAsia="仿宋" w:hAnsi="仿宋" w:cs="仿宋_GB2312"/>
          <w:b/>
          <w:sz w:val="36"/>
          <w:szCs w:val="36"/>
        </w:rPr>
      </w:pPr>
    </w:p>
    <w:p w:rsidR="00EE699E" w:rsidRDefault="00D32E82">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、在中华人民共和国境内依法经国家工商、税务机关登记注册。</w:t>
      </w:r>
    </w:p>
    <w:p w:rsidR="00EE699E" w:rsidRDefault="00D32E82">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、投标人须为一般纳税人或小规模纳税人。</w:t>
      </w:r>
    </w:p>
    <w:p w:rsidR="00EE699E" w:rsidRDefault="00D32E82">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、投标人提供的相关资质证件均须在年审有效期内。</w:t>
      </w:r>
    </w:p>
    <w:p w:rsidR="00EE699E" w:rsidRDefault="00D32E82">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、投标人营业执照所列示的经营范围必须涵盖本次招标材料品种。</w:t>
      </w:r>
    </w:p>
    <w:p w:rsidR="00EE699E" w:rsidRDefault="00D32E82">
      <w:pPr>
        <w:ind w:firstLineChars="200" w:firstLine="560"/>
        <w:rPr>
          <w:rFonts w:ascii="仿宋" w:eastAsia="仿宋" w:hAnsi="仿宋" w:cs="仿宋_GB2312"/>
          <w:sz w:val="28"/>
          <w:szCs w:val="28"/>
          <w:highlight w:val="green"/>
        </w:rPr>
      </w:pPr>
      <w:r>
        <w:rPr>
          <w:rFonts w:ascii="仿宋" w:eastAsia="仿宋" w:hAnsi="仿宋" w:cs="仿宋_GB2312" w:hint="eastAsia"/>
          <w:sz w:val="28"/>
          <w:szCs w:val="28"/>
        </w:rPr>
        <w:t>5</w:t>
      </w:r>
      <w:r>
        <w:rPr>
          <w:rFonts w:ascii="仿宋" w:eastAsia="仿宋" w:hAnsi="仿宋" w:cs="仿宋_GB2312" w:hint="eastAsia"/>
          <w:sz w:val="28"/>
          <w:szCs w:val="28"/>
        </w:rPr>
        <w:t>、有生产经营和安全许可要求的，必须有相应有效的许可证。</w:t>
      </w:r>
    </w:p>
    <w:p w:rsidR="00EE699E" w:rsidRDefault="00D32E82">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、投标人近三年无重大失信和违法、违纪行为等不良记录。</w:t>
      </w:r>
    </w:p>
    <w:p w:rsidR="00EE699E" w:rsidRDefault="00EE699E">
      <w:pPr>
        <w:rPr>
          <w:rFonts w:ascii="仿宋" w:eastAsia="仿宋" w:hAnsi="仿宋" w:cs="仿宋_GB2312"/>
          <w:sz w:val="28"/>
          <w:szCs w:val="28"/>
        </w:rPr>
      </w:pPr>
    </w:p>
    <w:p w:rsidR="00EE699E" w:rsidRDefault="00D32E82">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EE699E" w:rsidRDefault="00EE699E">
      <w:pPr>
        <w:jc w:val="center"/>
        <w:rPr>
          <w:rFonts w:ascii="仿宋" w:eastAsia="仿宋" w:hAnsi="仿宋" w:cs="仿宋_GB2312"/>
          <w:b/>
          <w:sz w:val="36"/>
          <w:szCs w:val="36"/>
        </w:rPr>
      </w:pPr>
    </w:p>
    <w:p w:rsidR="00EE699E" w:rsidRDefault="00D32E82">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w:t>
      </w:r>
      <w:r>
        <w:rPr>
          <w:rFonts w:ascii="仿宋" w:eastAsia="仿宋" w:hAnsi="仿宋" w:cs="仿宋_GB2312" w:hint="eastAsia"/>
          <w:sz w:val="28"/>
          <w:szCs w:val="28"/>
        </w:rPr>
        <w:t>--</w:t>
      </w:r>
      <w:r>
        <w:rPr>
          <w:rFonts w:ascii="仿宋" w:eastAsia="仿宋" w:hAnsi="仿宋" w:cs="仿宋_GB2312" w:hint="eastAsia"/>
          <w:sz w:val="28"/>
          <w:szCs w:val="28"/>
        </w:rPr>
        <w:t>物资招标上发布。招标公告请投标人自行下载。</w:t>
      </w:r>
    </w:p>
    <w:p w:rsidR="00EE699E" w:rsidRDefault="00D32E82">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1714E5" w:rsidRDefault="001714E5">
      <w:pPr>
        <w:jc w:val="center"/>
        <w:rPr>
          <w:rFonts w:ascii="仿宋_GB2312" w:eastAsia="仿宋_GB2312" w:hAnsi="宋体" w:cs="仿宋_GB2312" w:hint="eastAsia"/>
          <w:b/>
          <w:sz w:val="36"/>
          <w:szCs w:val="36"/>
        </w:rPr>
      </w:pPr>
    </w:p>
    <w:p w:rsidR="001714E5" w:rsidRDefault="001714E5">
      <w:pPr>
        <w:jc w:val="center"/>
        <w:rPr>
          <w:rFonts w:ascii="仿宋_GB2312" w:eastAsia="仿宋_GB2312" w:hAnsi="宋体" w:cs="仿宋_GB2312" w:hint="eastAsia"/>
          <w:b/>
          <w:sz w:val="36"/>
          <w:szCs w:val="36"/>
        </w:rPr>
      </w:pPr>
    </w:p>
    <w:p w:rsidR="00EE699E" w:rsidRDefault="00D32E82">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EE699E" w:rsidRDefault="00EE699E">
      <w:pPr>
        <w:jc w:val="center"/>
        <w:rPr>
          <w:rFonts w:ascii="仿宋_GB2312" w:eastAsia="仿宋_GB2312" w:hAnsi="宋体" w:cs="仿宋_GB2312"/>
          <w:b/>
          <w:sz w:val="36"/>
          <w:szCs w:val="36"/>
        </w:rPr>
      </w:pPr>
    </w:p>
    <w:p w:rsidR="00EE699E" w:rsidRDefault="00D32E8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、各投标人需在开标之前至铜陵有色建安公司报名。</w:t>
      </w:r>
    </w:p>
    <w:p w:rsidR="00EE699E" w:rsidRDefault="00D32E8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w:t>
      </w:r>
      <w:r>
        <w:rPr>
          <w:rFonts w:ascii="仿宋_GB2312" w:eastAsia="仿宋_GB2312" w:hAnsi="仿宋_GB2312" w:cs="仿宋_GB2312" w:hint="eastAsia"/>
          <w:sz w:val="28"/>
          <w:szCs w:val="28"/>
          <w:u w:val="single"/>
        </w:rPr>
        <w:lastRenderedPageBreak/>
        <w:t>人代表授权委托书、代理人身份证复印件）等资料。</w:t>
      </w:r>
    </w:p>
    <w:p w:rsidR="00EE699E" w:rsidRDefault="00D32E82">
      <w:pPr>
        <w:ind w:firstLineChars="200" w:firstLine="560"/>
        <w:rPr>
          <w:rFonts w:ascii="仿宋_GB2312" w:eastAsia="仿宋_GB2312" w:hAnsi="仿宋_GB2312" w:cs="仿宋_GB2312"/>
          <w:sz w:val="28"/>
          <w:szCs w:val="28"/>
          <w:highlight w:val="cyan"/>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、报名自招标公告发布之日起至</w:t>
      </w:r>
      <w:r>
        <w:rPr>
          <w:rFonts w:ascii="仿宋_GB2312" w:eastAsia="仿宋_GB2312" w:hAnsi="仿宋_GB2312" w:cs="仿宋_GB2312" w:hint="eastAsia"/>
          <w:sz w:val="28"/>
          <w:szCs w:val="28"/>
          <w:u w:val="single"/>
        </w:rPr>
        <w:t>202</w:t>
      </w:r>
      <w:r>
        <w:rPr>
          <w:rFonts w:ascii="仿宋_GB2312" w:eastAsia="仿宋_GB2312" w:hAnsi="仿宋_GB2312" w:cs="仿宋_GB2312" w:hint="eastAsia"/>
          <w:sz w:val="28"/>
          <w:szCs w:val="28"/>
          <w:u w:val="single"/>
        </w:rPr>
        <w:t>2</w:t>
      </w:r>
      <w:r>
        <w:rPr>
          <w:rFonts w:ascii="仿宋_GB2312" w:eastAsia="仿宋_GB2312" w:hAnsi="仿宋_GB2312" w:cs="仿宋_GB2312" w:hint="eastAsia"/>
          <w:sz w:val="28"/>
          <w:szCs w:val="28"/>
          <w:u w:val="single"/>
        </w:rPr>
        <w:t>年</w:t>
      </w:r>
      <w:r>
        <w:rPr>
          <w:rFonts w:ascii="仿宋_GB2312" w:eastAsia="仿宋_GB2312" w:hAnsi="仿宋_GB2312" w:cs="仿宋_GB2312" w:hint="eastAsia"/>
          <w:sz w:val="28"/>
          <w:szCs w:val="28"/>
          <w:u w:val="single"/>
        </w:rPr>
        <w:t>11</w:t>
      </w:r>
      <w:r>
        <w:rPr>
          <w:rFonts w:ascii="仿宋_GB2312" w:eastAsia="仿宋_GB2312" w:hAnsi="仿宋_GB2312" w:cs="仿宋_GB2312" w:hint="eastAsia"/>
          <w:sz w:val="28"/>
          <w:szCs w:val="28"/>
          <w:u w:val="single"/>
        </w:rPr>
        <w:t>月</w:t>
      </w:r>
      <w:r>
        <w:rPr>
          <w:rFonts w:ascii="仿宋_GB2312" w:eastAsia="仿宋_GB2312" w:hAnsi="仿宋_GB2312" w:cs="仿宋_GB2312" w:hint="eastAsia"/>
          <w:sz w:val="28"/>
          <w:szCs w:val="28"/>
          <w:u w:val="single"/>
        </w:rPr>
        <w:t>23</w:t>
      </w:r>
      <w:r>
        <w:rPr>
          <w:rFonts w:ascii="仿宋_GB2312" w:eastAsia="仿宋_GB2312" w:hAnsi="仿宋_GB2312" w:cs="仿宋_GB2312" w:hint="eastAsia"/>
          <w:sz w:val="28"/>
          <w:szCs w:val="28"/>
          <w:u w:val="single"/>
        </w:rPr>
        <w:t>日</w:t>
      </w:r>
      <w:r>
        <w:rPr>
          <w:rFonts w:ascii="仿宋_GB2312" w:eastAsia="仿宋_GB2312" w:hAnsi="仿宋_GB2312" w:cs="仿宋_GB2312" w:hint="eastAsia"/>
          <w:sz w:val="28"/>
          <w:szCs w:val="28"/>
          <w:u w:val="single"/>
        </w:rPr>
        <w:t>17:30</w:t>
      </w:r>
      <w:proofErr w:type="gramStart"/>
      <w:r>
        <w:rPr>
          <w:rFonts w:ascii="仿宋_GB2312" w:eastAsia="仿宋_GB2312" w:hAnsi="仿宋_GB2312" w:cs="仿宋_GB2312" w:hint="eastAsia"/>
          <w:sz w:val="28"/>
          <w:szCs w:val="28"/>
          <w:u w:val="single"/>
        </w:rPr>
        <w:t>止</w:t>
      </w:r>
      <w:proofErr w:type="gramEnd"/>
    </w:p>
    <w:p w:rsidR="00EE699E" w:rsidRDefault="00D32E82">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u w:val="single"/>
        </w:rPr>
        <w:t>报名</w:t>
      </w:r>
      <w:proofErr w:type="gramStart"/>
      <w:r>
        <w:rPr>
          <w:rFonts w:ascii="仿宋_GB2312" w:eastAsia="仿宋_GB2312" w:hAnsi="仿宋_GB2312" w:cs="仿宋_GB2312" w:hint="eastAsia"/>
          <w:sz w:val="28"/>
          <w:szCs w:val="28"/>
          <w:u w:val="single"/>
        </w:rPr>
        <w:t>后资格</w:t>
      </w:r>
      <w:proofErr w:type="gramEnd"/>
      <w:r>
        <w:rPr>
          <w:rFonts w:ascii="仿宋_GB2312" w:eastAsia="仿宋_GB2312" w:hAnsi="仿宋_GB2312" w:cs="仿宋_GB2312" w:hint="eastAsia"/>
          <w:sz w:val="28"/>
          <w:szCs w:val="28"/>
          <w:u w:val="single"/>
        </w:rPr>
        <w:t>审查未通过或未按相关要求报名的投标资料</w:t>
      </w:r>
      <w:proofErr w:type="gramStart"/>
      <w:r>
        <w:rPr>
          <w:rFonts w:ascii="仿宋_GB2312" w:eastAsia="仿宋_GB2312" w:hAnsi="仿宋_GB2312" w:cs="仿宋_GB2312" w:hint="eastAsia"/>
          <w:sz w:val="28"/>
          <w:szCs w:val="28"/>
          <w:u w:val="single"/>
        </w:rPr>
        <w:t>按废标处理</w:t>
      </w:r>
      <w:proofErr w:type="gramEnd"/>
      <w:r>
        <w:rPr>
          <w:rFonts w:ascii="仿宋_GB2312" w:eastAsia="仿宋_GB2312" w:hAnsi="仿宋_GB2312" w:cs="仿宋_GB2312" w:hint="eastAsia"/>
          <w:sz w:val="28"/>
          <w:szCs w:val="28"/>
          <w:u w:val="single"/>
        </w:rPr>
        <w:t>。</w:t>
      </w:r>
    </w:p>
    <w:p w:rsidR="00EE699E" w:rsidRDefault="00D32E82">
      <w:pPr>
        <w:ind w:firstLineChars="200" w:firstLine="560"/>
        <w:rPr>
          <w:rFonts w:ascii="仿宋" w:eastAsia="仿宋" w:hAnsi="仿宋" w:cs="仿宋"/>
          <w:sz w:val="28"/>
          <w:szCs w:val="28"/>
          <w:u w:val="single"/>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、报名地点：</w:t>
      </w:r>
      <w:r>
        <w:rPr>
          <w:rFonts w:ascii="仿宋" w:eastAsia="仿宋" w:hAnsi="仿宋" w:cs="仿宋" w:hint="eastAsia"/>
          <w:sz w:val="28"/>
          <w:szCs w:val="28"/>
          <w:u w:val="single"/>
        </w:rPr>
        <w:t>铜冠建安公司物资供应部（铜陵市</w:t>
      </w:r>
      <w:r>
        <w:rPr>
          <w:rFonts w:ascii="仿宋" w:eastAsia="仿宋" w:hAnsi="仿宋" w:cs="仿宋" w:hint="eastAsia"/>
          <w:sz w:val="28"/>
          <w:szCs w:val="28"/>
          <w:u w:val="single"/>
        </w:rPr>
        <w:t>经济技术开发区黄山大道南段</w:t>
      </w:r>
      <w:r>
        <w:rPr>
          <w:rFonts w:ascii="仿宋" w:eastAsia="仿宋" w:hAnsi="仿宋" w:cs="仿宋" w:hint="eastAsia"/>
          <w:sz w:val="28"/>
          <w:szCs w:val="28"/>
          <w:u w:val="single"/>
        </w:rPr>
        <w:t>879</w:t>
      </w:r>
      <w:r>
        <w:rPr>
          <w:rFonts w:ascii="仿宋" w:eastAsia="仿宋" w:hAnsi="仿宋" w:cs="仿宋" w:hint="eastAsia"/>
          <w:sz w:val="28"/>
          <w:szCs w:val="28"/>
          <w:u w:val="single"/>
        </w:rPr>
        <w:t>号</w:t>
      </w:r>
      <w:r>
        <w:rPr>
          <w:rFonts w:ascii="仿宋_GB2312" w:eastAsia="仿宋_GB2312" w:hAnsi="仿宋_GB2312" w:cs="仿宋_GB2312" w:hint="eastAsia"/>
          <w:sz w:val="28"/>
          <w:szCs w:val="28"/>
          <w:u w:val="single"/>
        </w:rPr>
        <w:t>主楼</w:t>
      </w:r>
      <w:r>
        <w:rPr>
          <w:rFonts w:ascii="仿宋_GB2312" w:eastAsia="仿宋_GB2312" w:hAnsi="仿宋_GB2312" w:cs="仿宋_GB2312" w:hint="eastAsia"/>
          <w:sz w:val="28"/>
          <w:szCs w:val="28"/>
          <w:u w:val="single"/>
        </w:rPr>
        <w:t>四</w:t>
      </w:r>
      <w:r>
        <w:rPr>
          <w:rFonts w:ascii="仿宋_GB2312" w:eastAsia="仿宋_GB2312" w:hAnsi="仿宋_GB2312" w:cs="仿宋_GB2312" w:hint="eastAsia"/>
          <w:sz w:val="28"/>
          <w:szCs w:val="28"/>
          <w:u w:val="single"/>
        </w:rPr>
        <w:t>楼</w:t>
      </w:r>
      <w:r>
        <w:rPr>
          <w:rFonts w:ascii="仿宋" w:eastAsia="仿宋" w:hAnsi="仿宋" w:cs="仿宋" w:hint="eastAsia"/>
          <w:sz w:val="28"/>
          <w:szCs w:val="28"/>
          <w:u w:val="single"/>
        </w:rPr>
        <w:t>）也可通过网络形式报名，将相关资料通过网络发给报名联系人。</w:t>
      </w:r>
    </w:p>
    <w:p w:rsidR="00EE699E" w:rsidRDefault="00D32E82">
      <w:pPr>
        <w:ind w:firstLineChars="200" w:firstLine="560"/>
        <w:rPr>
          <w:rFonts w:ascii="仿宋" w:eastAsia="仿宋" w:hAnsi="仿宋" w:cs="仿宋_GB2312"/>
          <w:sz w:val="32"/>
          <w:szCs w:val="32"/>
          <w:u w:val="single"/>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、联</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系</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人：</w:t>
      </w:r>
      <w:r>
        <w:rPr>
          <w:rFonts w:ascii="仿宋" w:eastAsia="仿宋" w:hAnsi="仿宋" w:cs="仿宋_GB2312" w:hint="eastAsia"/>
          <w:sz w:val="32"/>
          <w:szCs w:val="32"/>
          <w:u w:val="single"/>
        </w:rPr>
        <w:t>贾杰（</w:t>
      </w:r>
      <w:r>
        <w:rPr>
          <w:rFonts w:ascii="仿宋" w:eastAsia="仿宋" w:hAnsi="仿宋" w:cs="仿宋_GB2312" w:hint="eastAsia"/>
          <w:sz w:val="32"/>
          <w:szCs w:val="32"/>
          <w:u w:val="single"/>
        </w:rPr>
        <w:t>13965211845</w:t>
      </w:r>
      <w:r>
        <w:rPr>
          <w:rFonts w:ascii="仿宋" w:eastAsia="仿宋" w:hAnsi="仿宋" w:cs="仿宋_GB2312" w:hint="eastAsia"/>
          <w:sz w:val="32"/>
          <w:szCs w:val="32"/>
          <w:u w:val="single"/>
        </w:rPr>
        <w:t>）</w:t>
      </w:r>
    </w:p>
    <w:p w:rsidR="00EE699E" w:rsidRDefault="00EE699E">
      <w:pPr>
        <w:rPr>
          <w:rFonts w:ascii="仿宋" w:eastAsia="仿宋" w:hAnsi="仿宋" w:cs="仿宋_GB2312"/>
          <w:sz w:val="28"/>
          <w:szCs w:val="28"/>
        </w:rPr>
      </w:pPr>
    </w:p>
    <w:p w:rsidR="00EE699E" w:rsidRDefault="00D32E82">
      <w:pPr>
        <w:jc w:val="center"/>
        <w:rPr>
          <w:rFonts w:ascii="仿宋" w:eastAsia="仿宋" w:hAnsi="仿宋" w:cs="仿宋_GB2312"/>
          <w:b/>
          <w:sz w:val="36"/>
          <w:szCs w:val="36"/>
        </w:rPr>
      </w:pPr>
      <w:r>
        <w:rPr>
          <w:rFonts w:ascii="仿宋" w:eastAsia="仿宋" w:hAnsi="仿宋" w:cs="仿宋_GB2312" w:hint="eastAsia"/>
          <w:b/>
          <w:sz w:val="36"/>
          <w:szCs w:val="36"/>
        </w:rPr>
        <w:t>六</w:t>
      </w:r>
      <w:r>
        <w:rPr>
          <w:rFonts w:ascii="仿宋" w:eastAsia="仿宋" w:hAnsi="仿宋" w:cs="仿宋_GB2312" w:hint="eastAsia"/>
          <w:b/>
          <w:sz w:val="36"/>
          <w:szCs w:val="36"/>
        </w:rPr>
        <w:t>、</w:t>
      </w:r>
      <w:r>
        <w:rPr>
          <w:rFonts w:ascii="仿宋" w:eastAsia="仿宋" w:hAnsi="仿宋" w:cs="仿宋_GB2312" w:hint="eastAsia"/>
          <w:b/>
          <w:sz w:val="36"/>
          <w:szCs w:val="36"/>
        </w:rPr>
        <w:t xml:space="preserve"> </w:t>
      </w:r>
      <w:r>
        <w:rPr>
          <w:rFonts w:ascii="仿宋" w:eastAsia="仿宋" w:hAnsi="仿宋" w:cs="仿宋_GB2312" w:hint="eastAsia"/>
          <w:b/>
          <w:sz w:val="36"/>
          <w:szCs w:val="36"/>
        </w:rPr>
        <w:t>投标文件的递交</w:t>
      </w:r>
    </w:p>
    <w:p w:rsidR="00EE699E" w:rsidRDefault="00EE699E">
      <w:pPr>
        <w:jc w:val="center"/>
        <w:rPr>
          <w:rFonts w:ascii="仿宋" w:eastAsia="仿宋" w:hAnsi="仿宋" w:cs="仿宋_GB2312"/>
          <w:b/>
          <w:sz w:val="36"/>
          <w:szCs w:val="36"/>
        </w:rPr>
      </w:pPr>
    </w:p>
    <w:p w:rsidR="00EE699E" w:rsidRDefault="00D32E8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、投标文件递交的截止时间</w:t>
      </w:r>
      <w:r>
        <w:rPr>
          <w:rFonts w:ascii="仿宋" w:eastAsia="仿宋" w:hAnsi="仿宋" w:cs="仿宋_GB2312" w:hint="eastAsia"/>
          <w:sz w:val="28"/>
          <w:szCs w:val="28"/>
        </w:rPr>
        <w:t>：</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11</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24</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EE699E" w:rsidRDefault="00D32E82">
      <w:pPr>
        <w:spacing w:line="560" w:lineRule="exact"/>
        <w:ind w:firstLineChars="200" w:firstLine="560"/>
        <w:rPr>
          <w:rFonts w:ascii="仿宋_GB2312" w:eastAsia="仿宋_GB2312" w:hAnsi="仿宋_GB2312"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、投标文件递交地点：</w:t>
      </w:r>
      <w:r>
        <w:rPr>
          <w:rFonts w:ascii="仿宋_GB2312" w:eastAsia="仿宋_GB2312" w:hAnsi="仿宋_GB2312" w:cs="仿宋_GB2312" w:hint="eastAsia"/>
          <w:sz w:val="28"/>
          <w:szCs w:val="28"/>
        </w:rPr>
        <w:t>铜陵有色金属集团铜</w:t>
      </w:r>
      <w:proofErr w:type="gramStart"/>
      <w:r>
        <w:rPr>
          <w:rFonts w:ascii="仿宋_GB2312" w:eastAsia="仿宋_GB2312" w:hAnsi="仿宋_GB2312" w:cs="仿宋_GB2312" w:hint="eastAsia"/>
          <w:sz w:val="28"/>
          <w:szCs w:val="28"/>
        </w:rPr>
        <w:t>冠建筑</w:t>
      </w:r>
      <w:proofErr w:type="gramEnd"/>
      <w:r>
        <w:rPr>
          <w:rFonts w:ascii="仿宋_GB2312" w:eastAsia="仿宋_GB2312" w:hAnsi="仿宋_GB2312" w:cs="仿宋_GB2312" w:hint="eastAsia"/>
          <w:sz w:val="28"/>
          <w:szCs w:val="28"/>
        </w:rPr>
        <w:t>安装股份有限公司</w:t>
      </w:r>
      <w:r>
        <w:rPr>
          <w:rFonts w:ascii="仿宋_GB2312" w:eastAsia="仿宋_GB2312" w:hAnsi="仿宋_GB2312" w:cs="仿宋_GB2312" w:hint="eastAsia"/>
          <w:sz w:val="28"/>
          <w:szCs w:val="28"/>
        </w:rPr>
        <w:t>经营部</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铜陵市经济技术开发区黄山大道南段</w:t>
      </w:r>
      <w:r>
        <w:rPr>
          <w:rFonts w:ascii="仿宋_GB2312" w:eastAsia="仿宋_GB2312" w:hAnsi="仿宋_GB2312" w:cs="仿宋_GB2312" w:hint="eastAsia"/>
          <w:sz w:val="28"/>
          <w:szCs w:val="28"/>
        </w:rPr>
        <w:t>主楼</w:t>
      </w:r>
      <w:r>
        <w:rPr>
          <w:rFonts w:ascii="仿宋_GB2312" w:eastAsia="仿宋_GB2312" w:hAnsi="仿宋_GB2312" w:cs="仿宋_GB2312" w:hint="eastAsia"/>
          <w:sz w:val="28"/>
          <w:szCs w:val="28"/>
        </w:rPr>
        <w:t>四</w:t>
      </w:r>
      <w:r>
        <w:rPr>
          <w:rFonts w:ascii="仿宋_GB2312" w:eastAsia="仿宋_GB2312" w:hAnsi="仿宋_GB2312" w:cs="仿宋_GB2312" w:hint="eastAsia"/>
          <w:sz w:val="28"/>
          <w:szCs w:val="28"/>
        </w:rPr>
        <w:t>楼）</w:t>
      </w:r>
    </w:p>
    <w:p w:rsidR="00EE699E" w:rsidRDefault="00D32E8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EE699E" w:rsidRDefault="00D32E82">
      <w:pPr>
        <w:ind w:firstLineChars="200" w:firstLine="560"/>
        <w:rPr>
          <w:rFonts w:ascii="仿宋" w:eastAsia="仿宋" w:hAnsi="仿宋" w:cs="仿宋_GB2312"/>
          <w:b/>
          <w:sz w:val="36"/>
          <w:szCs w:val="36"/>
        </w:rPr>
      </w:pPr>
      <w:r>
        <w:rPr>
          <w:rFonts w:ascii="仿宋" w:eastAsia="仿宋" w:hAnsi="仿宋" w:cs="仿宋_GB2312" w:hint="eastAsia"/>
          <w:sz w:val="28"/>
          <w:szCs w:val="28"/>
        </w:rPr>
        <w:t>4</w:t>
      </w:r>
      <w:r>
        <w:rPr>
          <w:rFonts w:ascii="仿宋" w:eastAsia="仿宋" w:hAnsi="仿宋" w:cs="仿宋_GB2312" w:hint="eastAsia"/>
          <w:sz w:val="28"/>
          <w:szCs w:val="28"/>
        </w:rPr>
        <w:t>、逾期送达的或未按规定送达指定地点的投标文件，招标人不予受理。</w:t>
      </w:r>
    </w:p>
    <w:p w:rsidR="001714E5" w:rsidRDefault="001714E5">
      <w:pPr>
        <w:jc w:val="center"/>
        <w:rPr>
          <w:rFonts w:ascii="仿宋" w:eastAsia="仿宋" w:hAnsi="仿宋" w:cs="仿宋_GB2312" w:hint="eastAsia"/>
          <w:b/>
          <w:sz w:val="36"/>
          <w:szCs w:val="36"/>
        </w:rPr>
      </w:pPr>
    </w:p>
    <w:p w:rsidR="00EE699E" w:rsidRDefault="00D32E82">
      <w:pPr>
        <w:jc w:val="center"/>
        <w:rPr>
          <w:rFonts w:ascii="仿宋" w:eastAsia="仿宋" w:hAnsi="仿宋" w:cs="仿宋_GB2312"/>
          <w:b/>
          <w:sz w:val="36"/>
          <w:szCs w:val="36"/>
        </w:rPr>
      </w:pPr>
      <w:r>
        <w:rPr>
          <w:rFonts w:ascii="仿宋" w:eastAsia="仿宋" w:hAnsi="仿宋" w:cs="仿宋_GB2312" w:hint="eastAsia"/>
          <w:b/>
          <w:sz w:val="36"/>
          <w:szCs w:val="36"/>
        </w:rPr>
        <w:t>七</w:t>
      </w:r>
      <w:r>
        <w:rPr>
          <w:rFonts w:ascii="仿宋" w:eastAsia="仿宋" w:hAnsi="仿宋" w:cs="仿宋_GB2312" w:hint="eastAsia"/>
          <w:b/>
          <w:sz w:val="36"/>
          <w:szCs w:val="36"/>
        </w:rPr>
        <w:t>、投标人须知</w:t>
      </w:r>
    </w:p>
    <w:p w:rsidR="00EE699E" w:rsidRDefault="00EE699E">
      <w:pPr>
        <w:rPr>
          <w:rFonts w:ascii="仿宋" w:eastAsia="仿宋" w:hAnsi="仿宋" w:cs="仿宋_GB2312"/>
          <w:b/>
          <w:sz w:val="36"/>
          <w:szCs w:val="36"/>
        </w:rPr>
      </w:pPr>
    </w:p>
    <w:p w:rsidR="00EE699E" w:rsidRDefault="00D32E82">
      <w:pPr>
        <w:ind w:firstLineChars="228" w:firstLine="638"/>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、与本次招标材料的质量相关要求</w:t>
      </w:r>
    </w:p>
    <w:p w:rsidR="00EE699E" w:rsidRDefault="00D32E82">
      <w:pPr>
        <w:spacing w:line="560" w:lineRule="exact"/>
        <w:ind w:firstLineChars="228" w:firstLine="638"/>
        <w:rPr>
          <w:rFonts w:ascii="仿宋_GB2312" w:eastAsia="仿宋_GB2312" w:hAnsi="仿宋_GB2312" w:cs="仿宋_GB2312"/>
          <w:sz w:val="28"/>
          <w:szCs w:val="28"/>
          <w:u w:val="single"/>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w:t>
      </w:r>
      <w:r>
        <w:rPr>
          <w:rFonts w:ascii="仿宋" w:eastAsia="仿宋" w:hAnsi="仿宋" w:cs="仿宋_GB2312" w:hint="eastAsia"/>
          <w:sz w:val="28"/>
          <w:szCs w:val="28"/>
          <w:u w:val="single"/>
        </w:rPr>
        <w:t>材料质量要求：符合</w:t>
      </w:r>
      <w:r>
        <w:rPr>
          <w:rFonts w:ascii="仿宋" w:eastAsia="仿宋" w:hAnsi="仿宋" w:cs="仿宋_GB2312"/>
          <w:sz w:val="28"/>
          <w:szCs w:val="28"/>
          <w:u w:val="single"/>
        </w:rPr>
        <w:t>《</w:t>
      </w:r>
      <w:r>
        <w:rPr>
          <w:rFonts w:ascii="仿宋" w:eastAsia="仿宋" w:hAnsi="仿宋" w:cs="仿宋_GB2312" w:hint="eastAsia"/>
          <w:sz w:val="28"/>
          <w:szCs w:val="28"/>
          <w:u w:val="single"/>
        </w:rPr>
        <w:t>蒸压粉煤灰多孔砖</w:t>
      </w:r>
      <w:r>
        <w:rPr>
          <w:rFonts w:ascii="仿宋" w:eastAsia="仿宋" w:hAnsi="仿宋" w:cs="仿宋_GB2312"/>
          <w:sz w:val="28"/>
          <w:szCs w:val="28"/>
          <w:u w:val="single"/>
        </w:rPr>
        <w:t>》</w:t>
      </w:r>
      <w:r>
        <w:rPr>
          <w:rFonts w:ascii="仿宋" w:eastAsia="仿宋" w:hAnsi="仿宋" w:cs="仿宋_GB2312"/>
          <w:sz w:val="28"/>
          <w:szCs w:val="28"/>
          <w:u w:val="single"/>
        </w:rPr>
        <w:t>GB</w:t>
      </w:r>
      <w:r>
        <w:rPr>
          <w:rFonts w:ascii="仿宋" w:eastAsia="仿宋" w:hAnsi="仿宋" w:cs="仿宋_GB2312" w:hint="eastAsia"/>
          <w:sz w:val="28"/>
          <w:szCs w:val="28"/>
          <w:u w:val="single"/>
        </w:rPr>
        <w:t>26541-2011</w:t>
      </w:r>
      <w:r>
        <w:rPr>
          <w:rFonts w:ascii="仿宋" w:eastAsia="仿宋" w:hAnsi="仿宋" w:cs="仿宋_GB2312"/>
          <w:sz w:val="28"/>
          <w:szCs w:val="28"/>
          <w:u w:val="single"/>
        </w:rPr>
        <w:t>标准相关规定</w:t>
      </w:r>
      <w:r>
        <w:rPr>
          <w:rFonts w:ascii="仿宋" w:eastAsia="仿宋" w:hAnsi="仿宋" w:cs="仿宋_GB2312" w:hint="eastAsia"/>
          <w:sz w:val="28"/>
          <w:szCs w:val="28"/>
          <w:u w:val="single"/>
        </w:rPr>
        <w:t>要求。</w:t>
      </w:r>
      <w:r>
        <w:rPr>
          <w:rFonts w:ascii="仿宋_GB2312" w:eastAsia="仿宋_GB2312" w:hAnsi="仿宋_GB2312" w:cs="仿宋_GB2312" w:hint="eastAsia"/>
          <w:sz w:val="28"/>
          <w:szCs w:val="28"/>
          <w:u w:val="single"/>
        </w:rPr>
        <w:t>（</w:t>
      </w:r>
      <w:r>
        <w:rPr>
          <w:rFonts w:ascii="仿宋_GB2312" w:eastAsia="仿宋_GB2312" w:hAnsi="仿宋_GB2312" w:cs="仿宋_GB2312" w:hint="eastAsia"/>
          <w:sz w:val="28"/>
          <w:szCs w:val="28"/>
          <w:u w:val="single"/>
        </w:rPr>
        <w:t>投标人如不响应</w:t>
      </w:r>
      <w:proofErr w:type="gramStart"/>
      <w:r>
        <w:rPr>
          <w:rFonts w:ascii="仿宋_GB2312" w:eastAsia="仿宋_GB2312" w:hAnsi="仿宋_GB2312" w:cs="仿宋_GB2312" w:hint="eastAsia"/>
          <w:sz w:val="28"/>
          <w:szCs w:val="28"/>
          <w:u w:val="single"/>
        </w:rPr>
        <w:t>此质量</w:t>
      </w:r>
      <w:proofErr w:type="gramEnd"/>
      <w:r>
        <w:rPr>
          <w:rFonts w:ascii="仿宋_GB2312" w:eastAsia="仿宋_GB2312" w:hAnsi="仿宋_GB2312" w:cs="仿宋_GB2312" w:hint="eastAsia"/>
          <w:sz w:val="28"/>
          <w:szCs w:val="28"/>
          <w:u w:val="single"/>
        </w:rPr>
        <w:t>要求可在</w:t>
      </w:r>
      <w:r>
        <w:rPr>
          <w:rFonts w:ascii="仿宋_GB2312" w:eastAsia="仿宋_GB2312" w:hAnsi="仿宋_GB2312" w:cs="仿宋_GB2312" w:hint="eastAsia"/>
          <w:sz w:val="28"/>
          <w:szCs w:val="28"/>
          <w:u w:val="single"/>
        </w:rPr>
        <w:t>《第十</w:t>
      </w:r>
      <w:r>
        <w:rPr>
          <w:rFonts w:ascii="仿宋_GB2312" w:eastAsia="仿宋_GB2312" w:hAnsi="仿宋_GB2312" w:cs="仿宋_GB2312" w:hint="eastAsia"/>
          <w:sz w:val="28"/>
          <w:szCs w:val="28"/>
          <w:u w:val="single"/>
        </w:rPr>
        <w:t>三</w:t>
      </w:r>
      <w:r>
        <w:rPr>
          <w:rFonts w:ascii="仿宋_GB2312" w:eastAsia="仿宋_GB2312" w:hAnsi="仿宋_GB2312" w:cs="仿宋_GB2312" w:hint="eastAsia"/>
          <w:sz w:val="28"/>
          <w:szCs w:val="28"/>
          <w:u w:val="single"/>
        </w:rPr>
        <w:t>章》的偏</w:t>
      </w:r>
      <w:r>
        <w:rPr>
          <w:rFonts w:ascii="仿宋_GB2312" w:eastAsia="仿宋_GB2312" w:hAnsi="仿宋_GB2312" w:cs="仿宋_GB2312" w:hint="eastAsia"/>
          <w:sz w:val="28"/>
          <w:szCs w:val="28"/>
          <w:u w:val="single"/>
        </w:rPr>
        <w:lastRenderedPageBreak/>
        <w:t>离表中说明</w:t>
      </w:r>
      <w:r>
        <w:rPr>
          <w:rFonts w:ascii="仿宋_GB2312" w:eastAsia="仿宋_GB2312" w:hAnsi="仿宋_GB2312" w:cs="仿宋_GB2312" w:hint="eastAsia"/>
          <w:sz w:val="28"/>
          <w:szCs w:val="28"/>
          <w:u w:val="single"/>
        </w:rPr>
        <w:t>，</w:t>
      </w:r>
      <w:r>
        <w:rPr>
          <w:rFonts w:ascii="仿宋_GB2312" w:eastAsia="仿宋_GB2312" w:hAnsi="仿宋_GB2312" w:cs="仿宋_GB2312" w:hint="eastAsia"/>
          <w:sz w:val="28"/>
          <w:szCs w:val="28"/>
          <w:u w:val="single"/>
        </w:rPr>
        <w:t>响应则可不填。</w:t>
      </w:r>
      <w:r>
        <w:rPr>
          <w:rFonts w:ascii="仿宋_GB2312" w:eastAsia="仿宋_GB2312" w:hAnsi="仿宋_GB2312" w:cs="仿宋_GB2312" w:hint="eastAsia"/>
          <w:sz w:val="28"/>
          <w:szCs w:val="28"/>
          <w:u w:val="single"/>
        </w:rPr>
        <w:t>）</w:t>
      </w:r>
    </w:p>
    <w:p w:rsidR="00EE699E" w:rsidRDefault="00EE699E">
      <w:pPr>
        <w:ind w:firstLineChars="228" w:firstLine="638"/>
        <w:rPr>
          <w:rFonts w:ascii="仿宋" w:eastAsia="仿宋" w:hAnsi="仿宋" w:cs="仿宋_GB2312"/>
          <w:sz w:val="28"/>
          <w:szCs w:val="28"/>
          <w:u w:val="single"/>
        </w:rPr>
      </w:pPr>
    </w:p>
    <w:p w:rsidR="00EE699E" w:rsidRDefault="00D32E82">
      <w:pPr>
        <w:ind w:firstLineChars="200" w:firstLine="560"/>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w:t>
      </w:r>
      <w:r>
        <w:rPr>
          <w:rFonts w:ascii="仿宋" w:eastAsia="仿宋" w:hAnsi="仿宋" w:cs="仿宋_GB2312" w:hint="eastAsia"/>
          <w:sz w:val="28"/>
          <w:szCs w:val="28"/>
          <w:u w:val="single"/>
        </w:rPr>
        <w:t>投标人如若中标，提供的所有材料必须符合技术指标要求，</w:t>
      </w:r>
      <w:r>
        <w:rPr>
          <w:rFonts w:ascii="仿宋" w:eastAsia="仿宋" w:hAnsi="仿宋" w:cs="仿宋" w:hint="eastAsia"/>
          <w:sz w:val="28"/>
          <w:szCs w:val="28"/>
          <w:u w:val="single"/>
        </w:rPr>
        <w:t>以招标人抽样检验为准。所供材料如未达到技术指标要求，中标人应立即停供。</w:t>
      </w:r>
    </w:p>
    <w:p w:rsidR="00EE699E" w:rsidRDefault="00D32E82">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）若达不到招标人要求的，中标人无条件将该批货物拉回且不计货款，动用招标人机械的收取相应费用。</w:t>
      </w:r>
    </w:p>
    <w:p w:rsidR="00EE699E" w:rsidRDefault="00D32E82">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4</w:t>
      </w:r>
      <w:r>
        <w:rPr>
          <w:rFonts w:ascii="仿宋" w:eastAsia="仿宋" w:hAnsi="仿宋" w:cs="仿宋_GB2312" w:hint="eastAsia"/>
          <w:sz w:val="28"/>
          <w:szCs w:val="28"/>
        </w:rPr>
        <w:t>）</w:t>
      </w:r>
      <w:r>
        <w:rPr>
          <w:rFonts w:ascii="仿宋" w:eastAsia="仿宋" w:hAnsi="仿宋" w:cs="仿宋_GB2312" w:hint="eastAsia"/>
          <w:sz w:val="28"/>
          <w:szCs w:val="28"/>
        </w:rPr>
        <w:t>按招标人提供清单生产，分批发货；每批发货前，招标人提前</w:t>
      </w:r>
      <w:r>
        <w:rPr>
          <w:rFonts w:ascii="仿宋" w:eastAsia="仿宋" w:hAnsi="仿宋" w:cs="仿宋_GB2312" w:hint="eastAsia"/>
          <w:sz w:val="28"/>
          <w:szCs w:val="28"/>
        </w:rPr>
        <w:t>7</w:t>
      </w:r>
      <w:r>
        <w:rPr>
          <w:rFonts w:ascii="仿宋" w:eastAsia="仿宋" w:hAnsi="仿宋" w:cs="仿宋_GB2312" w:hint="eastAsia"/>
          <w:sz w:val="28"/>
          <w:szCs w:val="28"/>
        </w:rPr>
        <w:t>天通知具体发货明细。</w:t>
      </w:r>
    </w:p>
    <w:p w:rsidR="00EE699E" w:rsidRDefault="00D32E82">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w:t>
      </w:r>
      <w:r>
        <w:rPr>
          <w:rFonts w:ascii="仿宋" w:eastAsia="仿宋" w:hAnsi="仿宋" w:cs="仿宋_GB2312" w:hint="eastAsia"/>
          <w:sz w:val="28"/>
          <w:szCs w:val="28"/>
        </w:rPr>
        <w:t>5</w:t>
      </w:r>
      <w:r>
        <w:rPr>
          <w:rFonts w:ascii="仿宋" w:eastAsia="仿宋" w:hAnsi="仿宋" w:cs="仿宋_GB2312" w:hint="eastAsia"/>
          <w:sz w:val="28"/>
          <w:szCs w:val="28"/>
        </w:rPr>
        <w:t>）</w:t>
      </w:r>
      <w:r>
        <w:rPr>
          <w:rFonts w:ascii="仿宋" w:eastAsia="仿宋" w:hAnsi="仿宋" w:cs="仿宋_GB2312" w:hint="eastAsia"/>
          <w:sz w:val="28"/>
          <w:szCs w:val="28"/>
          <w:u w:val="single"/>
        </w:rPr>
        <w:t>因材料产品质量不合格所造成的相关质量问题，没收中标人履约保证金（我公司将保留供方</w:t>
      </w:r>
      <w:r>
        <w:rPr>
          <w:rFonts w:ascii="仿宋" w:eastAsia="仿宋" w:hAnsi="仿宋" w:cs="仿宋_GB2312" w:hint="eastAsia"/>
          <w:sz w:val="28"/>
          <w:szCs w:val="28"/>
          <w:u w:val="single"/>
        </w:rPr>
        <w:t>3</w:t>
      </w:r>
      <w:r>
        <w:rPr>
          <w:rFonts w:ascii="仿宋" w:eastAsia="仿宋" w:hAnsi="仿宋" w:cs="仿宋_GB2312" w:hint="eastAsia"/>
          <w:sz w:val="28"/>
          <w:szCs w:val="28"/>
          <w:u w:val="single"/>
        </w:rPr>
        <w:t>0000</w:t>
      </w:r>
      <w:r>
        <w:rPr>
          <w:rFonts w:ascii="仿宋" w:eastAsia="仿宋" w:hAnsi="仿宋" w:cs="仿宋_GB2312" w:hint="eastAsia"/>
          <w:sz w:val="28"/>
          <w:szCs w:val="28"/>
          <w:u w:val="single"/>
        </w:rPr>
        <w:t>元材料款作为履约保证金），同时对相关质量问题所引发的返工、耽误工期、对业主单位的生产影响等所有相关损失，中标人承担相应责任。</w:t>
      </w:r>
    </w:p>
    <w:p w:rsidR="00EE699E" w:rsidRDefault="00D32E82">
      <w:pPr>
        <w:ind w:firstLineChars="228" w:firstLine="638"/>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2</w:t>
      </w:r>
      <w:r>
        <w:rPr>
          <w:rFonts w:ascii="仿宋" w:eastAsia="仿宋" w:hAnsi="仿宋" w:cs="仿宋_GB2312" w:hint="eastAsia"/>
          <w:color w:val="000000" w:themeColor="text1"/>
          <w:sz w:val="28"/>
          <w:szCs w:val="28"/>
        </w:rPr>
        <w:t>、付款方式</w:t>
      </w:r>
    </w:p>
    <w:p w:rsidR="00EE699E" w:rsidRDefault="00D32E82">
      <w:pPr>
        <w:spacing w:line="560" w:lineRule="exact"/>
        <w:ind w:firstLineChars="228" w:firstLine="638"/>
        <w:rPr>
          <w:rFonts w:ascii="仿宋_GB2312" w:eastAsia="仿宋_GB2312" w:hAnsi="仿宋_GB2312" w:cs="仿宋_GB2312"/>
          <w:sz w:val="28"/>
          <w:szCs w:val="28"/>
          <w:u w:val="single"/>
        </w:rPr>
      </w:pPr>
      <w:r>
        <w:rPr>
          <w:rFonts w:ascii="仿宋" w:eastAsia="仿宋" w:hAnsi="仿宋" w:cs="仿宋_GB2312" w:hint="eastAsia"/>
          <w:color w:val="000000" w:themeColor="text1"/>
          <w:sz w:val="28"/>
          <w:szCs w:val="28"/>
        </w:rPr>
        <w:t>合同签订后，</w:t>
      </w:r>
      <w:r>
        <w:rPr>
          <w:rFonts w:ascii="仿宋" w:eastAsia="仿宋" w:hAnsi="仿宋" w:cs="仿宋" w:hint="eastAsia"/>
          <w:color w:val="000000" w:themeColor="text1"/>
          <w:sz w:val="28"/>
          <w:szCs w:val="28"/>
          <w:u w:val="single"/>
        </w:rPr>
        <w:t>根据到货情况，货到验收合格后开具发票，入账次月支付</w:t>
      </w:r>
      <w:r>
        <w:rPr>
          <w:rFonts w:ascii="仿宋" w:eastAsia="仿宋" w:hAnsi="仿宋" w:cs="仿宋" w:hint="eastAsia"/>
          <w:color w:val="000000" w:themeColor="text1"/>
          <w:sz w:val="28"/>
          <w:szCs w:val="28"/>
          <w:u w:val="single"/>
        </w:rPr>
        <w:t>5</w:t>
      </w:r>
      <w:r>
        <w:rPr>
          <w:rFonts w:ascii="仿宋" w:eastAsia="仿宋" w:hAnsi="仿宋" w:cs="仿宋" w:hint="eastAsia"/>
          <w:color w:val="000000" w:themeColor="text1"/>
          <w:sz w:val="28"/>
          <w:szCs w:val="28"/>
          <w:u w:val="single"/>
        </w:rPr>
        <w:t>0%</w:t>
      </w:r>
      <w:r>
        <w:rPr>
          <w:rFonts w:ascii="仿宋" w:eastAsia="仿宋" w:hAnsi="仿宋" w:cs="仿宋" w:hint="eastAsia"/>
          <w:color w:val="000000" w:themeColor="text1"/>
          <w:sz w:val="28"/>
          <w:szCs w:val="28"/>
          <w:u w:val="single"/>
        </w:rPr>
        <w:t>，春节前支付</w:t>
      </w:r>
      <w:r>
        <w:rPr>
          <w:rFonts w:ascii="仿宋" w:eastAsia="仿宋" w:hAnsi="仿宋" w:cs="仿宋" w:hint="eastAsia"/>
          <w:color w:val="000000" w:themeColor="text1"/>
          <w:sz w:val="28"/>
          <w:szCs w:val="28"/>
          <w:u w:val="single"/>
        </w:rPr>
        <w:t>至</w:t>
      </w:r>
      <w:r>
        <w:rPr>
          <w:rFonts w:ascii="仿宋" w:eastAsia="仿宋" w:hAnsi="仿宋" w:cs="仿宋" w:hint="eastAsia"/>
          <w:color w:val="000000" w:themeColor="text1"/>
          <w:sz w:val="28"/>
          <w:szCs w:val="28"/>
          <w:u w:val="single"/>
        </w:rPr>
        <w:t>80</w:t>
      </w:r>
      <w:r>
        <w:rPr>
          <w:rFonts w:ascii="仿宋" w:eastAsia="仿宋" w:hAnsi="仿宋" w:cs="仿宋" w:hint="eastAsia"/>
          <w:color w:val="000000" w:themeColor="text1"/>
          <w:sz w:val="28"/>
          <w:szCs w:val="28"/>
          <w:u w:val="single"/>
        </w:rPr>
        <w:t>%</w:t>
      </w:r>
      <w:r>
        <w:rPr>
          <w:rFonts w:ascii="仿宋" w:eastAsia="仿宋" w:hAnsi="仿宋" w:cs="仿宋" w:hint="eastAsia"/>
          <w:color w:val="000000" w:themeColor="text1"/>
          <w:sz w:val="28"/>
          <w:szCs w:val="28"/>
          <w:u w:val="single"/>
        </w:rPr>
        <w:t>，剩余</w:t>
      </w:r>
      <w:r>
        <w:rPr>
          <w:rFonts w:ascii="仿宋" w:eastAsia="仿宋" w:hAnsi="仿宋" w:cs="仿宋" w:hint="eastAsia"/>
          <w:color w:val="000000" w:themeColor="text1"/>
          <w:sz w:val="28"/>
          <w:szCs w:val="28"/>
          <w:u w:val="single"/>
        </w:rPr>
        <w:t>20%</w:t>
      </w:r>
      <w:proofErr w:type="gramStart"/>
      <w:r>
        <w:rPr>
          <w:rFonts w:ascii="仿宋" w:eastAsia="仿宋" w:hAnsi="仿宋" w:cs="仿宋" w:hint="eastAsia"/>
          <w:color w:val="000000" w:themeColor="text1"/>
          <w:sz w:val="28"/>
          <w:szCs w:val="28"/>
          <w:u w:val="single"/>
        </w:rPr>
        <w:t>该春节</w:t>
      </w:r>
      <w:proofErr w:type="gramEnd"/>
      <w:r>
        <w:rPr>
          <w:rFonts w:ascii="仿宋" w:eastAsia="仿宋" w:hAnsi="仿宋" w:cs="仿宋" w:hint="eastAsia"/>
          <w:color w:val="000000" w:themeColor="text1"/>
          <w:sz w:val="28"/>
          <w:szCs w:val="28"/>
          <w:u w:val="single"/>
        </w:rPr>
        <w:t>后两年内付清。</w:t>
      </w:r>
      <w:r>
        <w:rPr>
          <w:rFonts w:ascii="仿宋_GB2312" w:eastAsia="仿宋_GB2312" w:hAnsi="仿宋_GB2312" w:cs="仿宋_GB2312" w:hint="eastAsia"/>
          <w:sz w:val="28"/>
          <w:szCs w:val="28"/>
          <w:u w:val="single"/>
        </w:rPr>
        <w:t>（</w:t>
      </w:r>
      <w:r>
        <w:rPr>
          <w:rFonts w:ascii="仿宋_GB2312" w:eastAsia="仿宋_GB2312" w:hAnsi="仿宋_GB2312" w:cs="仿宋_GB2312" w:hint="eastAsia"/>
          <w:sz w:val="28"/>
          <w:szCs w:val="28"/>
          <w:u w:val="single"/>
        </w:rPr>
        <w:t>投标人如不响应此付款方式可在</w:t>
      </w:r>
      <w:r>
        <w:rPr>
          <w:rFonts w:ascii="仿宋_GB2312" w:eastAsia="仿宋_GB2312" w:hAnsi="仿宋_GB2312" w:cs="仿宋_GB2312" w:hint="eastAsia"/>
          <w:sz w:val="28"/>
          <w:szCs w:val="28"/>
          <w:u w:val="single"/>
        </w:rPr>
        <w:t>《第十</w:t>
      </w:r>
      <w:r>
        <w:rPr>
          <w:rFonts w:ascii="仿宋_GB2312" w:eastAsia="仿宋_GB2312" w:hAnsi="仿宋_GB2312" w:cs="仿宋_GB2312" w:hint="eastAsia"/>
          <w:sz w:val="28"/>
          <w:szCs w:val="28"/>
          <w:u w:val="single"/>
        </w:rPr>
        <w:t>四</w:t>
      </w:r>
      <w:r>
        <w:rPr>
          <w:rFonts w:ascii="仿宋_GB2312" w:eastAsia="仿宋_GB2312" w:hAnsi="仿宋_GB2312" w:cs="仿宋_GB2312" w:hint="eastAsia"/>
          <w:sz w:val="28"/>
          <w:szCs w:val="28"/>
          <w:u w:val="single"/>
        </w:rPr>
        <w:t>章》的偏离表中说明</w:t>
      </w:r>
      <w:r>
        <w:rPr>
          <w:rFonts w:ascii="仿宋_GB2312" w:eastAsia="仿宋_GB2312" w:hAnsi="仿宋_GB2312" w:cs="仿宋_GB2312" w:hint="eastAsia"/>
          <w:sz w:val="28"/>
          <w:szCs w:val="28"/>
          <w:u w:val="single"/>
        </w:rPr>
        <w:t>，</w:t>
      </w:r>
      <w:r>
        <w:rPr>
          <w:rFonts w:ascii="仿宋_GB2312" w:eastAsia="仿宋_GB2312" w:hAnsi="仿宋_GB2312" w:cs="仿宋_GB2312" w:hint="eastAsia"/>
          <w:sz w:val="28"/>
          <w:szCs w:val="28"/>
          <w:u w:val="single"/>
        </w:rPr>
        <w:t>响应则可不填。</w:t>
      </w:r>
      <w:r>
        <w:rPr>
          <w:rFonts w:ascii="仿宋_GB2312" w:eastAsia="仿宋_GB2312" w:hAnsi="仿宋_GB2312" w:cs="仿宋_GB2312" w:hint="eastAsia"/>
          <w:sz w:val="28"/>
          <w:szCs w:val="28"/>
          <w:u w:val="single"/>
        </w:rPr>
        <w:t>）</w:t>
      </w:r>
    </w:p>
    <w:p w:rsidR="00EE699E" w:rsidRDefault="00D32E82">
      <w:pPr>
        <w:spacing w:line="44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 xml:space="preserve"> </w:t>
      </w:r>
    </w:p>
    <w:p w:rsidR="00EE699E" w:rsidRDefault="00D32E82">
      <w:pPr>
        <w:ind w:firstLineChars="228" w:firstLine="638"/>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、报价相关要求</w:t>
      </w:r>
    </w:p>
    <w:p w:rsidR="00EE699E" w:rsidRDefault="00D32E82">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w:t>
      </w:r>
      <w:r>
        <w:rPr>
          <w:rFonts w:ascii="仿宋" w:eastAsia="仿宋" w:hAnsi="仿宋" w:cs="仿宋_GB2312" w:hint="eastAsia"/>
          <w:sz w:val="28"/>
          <w:szCs w:val="28"/>
          <w:u w:val="single"/>
        </w:rPr>
        <w:t>报价为含税（税率必须注明）、含运费价。</w:t>
      </w:r>
    </w:p>
    <w:p w:rsidR="00EE699E" w:rsidRDefault="00D32E82">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）各投标单位在投标报价前应仔细审阅招标公告、报价表及报价说明等与此次报价相关的所有资料。报价要谨慎，一旦中标，视为理解并考虑了我公司一切要求的报价，不得以任何理由变更。</w:t>
      </w:r>
    </w:p>
    <w:p w:rsidR="00EE699E" w:rsidRDefault="00D32E82">
      <w:pPr>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、标书相关要求</w:t>
      </w:r>
    </w:p>
    <w:p w:rsidR="00EE699E" w:rsidRDefault="00D32E82">
      <w:pPr>
        <w:ind w:firstLineChars="200" w:firstLine="560"/>
        <w:rPr>
          <w:rFonts w:ascii="仿宋" w:eastAsia="仿宋" w:hAnsi="仿宋" w:cs="仿宋"/>
          <w:b/>
          <w:bCs/>
          <w:sz w:val="28"/>
          <w:szCs w:val="28"/>
        </w:rPr>
      </w:pPr>
      <w:r>
        <w:rPr>
          <w:rFonts w:ascii="仿宋" w:eastAsia="仿宋" w:hAnsi="仿宋" w:cs="仿宋" w:hint="eastAsia"/>
          <w:sz w:val="28"/>
          <w:szCs w:val="28"/>
        </w:rPr>
        <w:lastRenderedPageBreak/>
        <w:t>（</w:t>
      </w:r>
      <w:r>
        <w:rPr>
          <w:rFonts w:ascii="仿宋" w:eastAsia="仿宋" w:hAnsi="仿宋" w:cs="仿宋" w:hint="eastAsia"/>
          <w:sz w:val="28"/>
          <w:szCs w:val="28"/>
        </w:rPr>
        <w:t>1</w:t>
      </w:r>
      <w:r>
        <w:rPr>
          <w:rFonts w:ascii="仿宋" w:eastAsia="仿宋" w:hAnsi="仿宋" w:cs="仿宋" w:hint="eastAsia"/>
          <w:sz w:val="28"/>
          <w:szCs w:val="28"/>
        </w:rPr>
        <w:t>）投标人法定代表人应在报价单相应位置签字及加盖公章，如经办人不是法人代表，须提供本人身份证复印件、法人身份证复印件、投标廉洁承诺书及有法人代表签字的《法人代表授权书》并加盖公章作为投标资料的一部分。</w:t>
      </w:r>
      <w:r>
        <w:rPr>
          <w:rFonts w:ascii="仿宋" w:eastAsia="仿宋" w:hAnsi="仿宋" w:cs="仿宋" w:hint="eastAsia"/>
          <w:b/>
          <w:bCs/>
          <w:sz w:val="28"/>
          <w:szCs w:val="28"/>
        </w:rPr>
        <w:t>以上事项不符合要求的视为无效投标。</w:t>
      </w:r>
    </w:p>
    <w:p w:rsidR="00EE699E" w:rsidRDefault="00D32E82">
      <w:pPr>
        <w:ind w:firstLineChars="200" w:firstLine="560"/>
        <w:rPr>
          <w:rFonts w:ascii="仿宋" w:eastAsia="仿宋" w:hAnsi="仿宋" w:cs="仿宋"/>
          <w:b/>
          <w:bCs/>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）投标文件密封袋封口处应密封完整，加盖投标单位公章，并且注明招标编号及材料名称</w:t>
      </w:r>
      <w:r>
        <w:rPr>
          <w:rFonts w:ascii="仿宋" w:eastAsia="仿宋" w:hAnsi="仿宋" w:cs="仿宋" w:hint="eastAsia"/>
          <w:sz w:val="28"/>
          <w:szCs w:val="28"/>
        </w:rPr>
        <w:t>。因投标人制作、密封、寄送报价文件</w:t>
      </w:r>
      <w:r>
        <w:rPr>
          <w:rFonts w:ascii="仿宋" w:eastAsia="仿宋" w:hAnsi="仿宋" w:cs="仿宋" w:hint="eastAsia"/>
          <w:b/>
          <w:bCs/>
          <w:sz w:val="28"/>
          <w:szCs w:val="28"/>
        </w:rPr>
        <w:t>不符合要求的视为无效投标。</w:t>
      </w:r>
    </w:p>
    <w:p w:rsidR="00EE699E" w:rsidRDefault="00D32E82" w:rsidP="001714E5">
      <w:pPr>
        <w:ind w:firstLineChars="202" w:firstLine="566"/>
        <w:rPr>
          <w:rFonts w:ascii="仿宋" w:eastAsia="仿宋" w:hAnsi="仿宋" w:cs="仿宋"/>
          <w:b/>
          <w:bCs/>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）投标人的所有报价文件，除《法定代表人授权书》中的法定代表人签名、投标廉洁承诺书中的承诺人签字、报价单中的法定代表人或授权委托人签名须手写以外，其他填写的内容均为加盖单位公章的打印件。</w:t>
      </w:r>
      <w:r>
        <w:rPr>
          <w:rFonts w:ascii="仿宋" w:eastAsia="仿宋" w:hAnsi="仿宋" w:cs="仿宋" w:hint="eastAsia"/>
          <w:b/>
          <w:bCs/>
          <w:sz w:val="28"/>
          <w:szCs w:val="28"/>
        </w:rPr>
        <w:t>以上事项不符合要求的视为无效投标。</w:t>
      </w:r>
    </w:p>
    <w:p w:rsidR="00EE699E" w:rsidRDefault="00D32E82" w:rsidP="001714E5">
      <w:pPr>
        <w:ind w:firstLineChars="202" w:firstLine="566"/>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）装订要求</w:t>
      </w:r>
    </w:p>
    <w:p w:rsidR="00EE699E" w:rsidRDefault="00D32E82" w:rsidP="001714E5">
      <w:pPr>
        <w:ind w:firstLineChars="202" w:firstLine="566"/>
        <w:rPr>
          <w:rFonts w:ascii="仿宋" w:eastAsia="仿宋" w:hAnsi="仿宋" w:cs="仿宋"/>
          <w:sz w:val="28"/>
          <w:szCs w:val="28"/>
          <w:u w:val="single"/>
        </w:rPr>
      </w:pPr>
      <w:r>
        <w:rPr>
          <w:rFonts w:ascii="仿宋" w:eastAsia="仿宋" w:hAnsi="仿宋" w:cs="仿宋" w:hint="eastAsia"/>
          <w:sz w:val="28"/>
          <w:szCs w:val="28"/>
          <w:u w:val="single"/>
        </w:rPr>
        <w:t>密封袋封口处应密封严实，并应加盖投标人公章。未</w:t>
      </w:r>
      <w:proofErr w:type="gramStart"/>
      <w:r>
        <w:rPr>
          <w:rFonts w:ascii="仿宋" w:eastAsia="仿宋" w:hAnsi="仿宋" w:cs="仿宋" w:hint="eastAsia"/>
          <w:sz w:val="28"/>
          <w:szCs w:val="28"/>
          <w:u w:val="single"/>
        </w:rPr>
        <w:t>按装订要求</w:t>
      </w:r>
      <w:proofErr w:type="gramEnd"/>
      <w:r>
        <w:rPr>
          <w:rFonts w:ascii="仿宋" w:eastAsia="仿宋" w:hAnsi="仿宋" w:cs="仿宋" w:hint="eastAsia"/>
          <w:sz w:val="28"/>
          <w:szCs w:val="28"/>
          <w:u w:val="single"/>
        </w:rPr>
        <w:t>装订的，我公司不负责相关保密要求，</w:t>
      </w:r>
      <w:r>
        <w:rPr>
          <w:rFonts w:ascii="仿宋" w:eastAsia="仿宋" w:hAnsi="仿宋" w:cs="仿宋" w:hint="eastAsia"/>
          <w:b/>
          <w:bCs/>
          <w:sz w:val="28"/>
          <w:szCs w:val="28"/>
          <w:u w:val="single"/>
        </w:rPr>
        <w:t>同时视为无效投标。</w:t>
      </w:r>
    </w:p>
    <w:p w:rsidR="00EE699E" w:rsidRDefault="00D32E82">
      <w:pPr>
        <w:ind w:firstLineChars="228" w:firstLine="638"/>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、交货地点</w:t>
      </w:r>
    </w:p>
    <w:p w:rsidR="00EE699E" w:rsidRDefault="00D32E82">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材料送</w:t>
      </w:r>
      <w:r>
        <w:rPr>
          <w:rFonts w:ascii="仿宋" w:eastAsia="仿宋" w:hAnsi="仿宋" w:cs="仿宋_GB2312" w:hint="eastAsia"/>
          <w:sz w:val="28"/>
          <w:szCs w:val="28"/>
          <w:u w:val="single"/>
        </w:rPr>
        <w:t>至</w:t>
      </w:r>
      <w:proofErr w:type="gramStart"/>
      <w:r>
        <w:rPr>
          <w:rFonts w:ascii="仿宋" w:eastAsia="仿宋" w:hAnsi="仿宋" w:cs="仿宋_GB2312" w:hint="eastAsia"/>
          <w:sz w:val="28"/>
          <w:szCs w:val="28"/>
          <w:u w:val="single"/>
        </w:rPr>
        <w:t>池州市映湖园</w:t>
      </w:r>
      <w:r>
        <w:rPr>
          <w:rFonts w:ascii="仿宋" w:eastAsia="仿宋" w:hAnsi="仿宋" w:cs="仿宋_GB2312" w:hint="eastAsia"/>
          <w:sz w:val="28"/>
          <w:szCs w:val="28"/>
          <w:u w:val="single"/>
        </w:rPr>
        <w:t>施工</w:t>
      </w:r>
      <w:proofErr w:type="gramEnd"/>
      <w:r>
        <w:rPr>
          <w:rFonts w:ascii="仿宋" w:eastAsia="仿宋" w:hAnsi="仿宋" w:cs="仿宋_GB2312" w:hint="eastAsia"/>
          <w:sz w:val="28"/>
          <w:szCs w:val="28"/>
          <w:u w:val="single"/>
        </w:rPr>
        <w:t>现场。</w:t>
      </w:r>
    </w:p>
    <w:p w:rsidR="00EE699E" w:rsidRDefault="00D32E82">
      <w:pPr>
        <w:ind w:firstLineChars="228" w:firstLine="638"/>
        <w:rPr>
          <w:rFonts w:ascii="仿宋" w:eastAsia="仿宋" w:hAnsi="仿宋" w:cs="仿宋_GB2312"/>
          <w:sz w:val="28"/>
          <w:szCs w:val="28"/>
          <w:u w:val="single"/>
        </w:rPr>
      </w:pPr>
      <w:r>
        <w:rPr>
          <w:rFonts w:ascii="仿宋" w:eastAsia="仿宋" w:hAnsi="仿宋" w:cs="仿宋_GB2312" w:hint="eastAsia"/>
          <w:color w:val="000000" w:themeColor="text1"/>
          <w:sz w:val="28"/>
          <w:szCs w:val="28"/>
        </w:rPr>
        <w:t>6</w:t>
      </w:r>
      <w:r>
        <w:rPr>
          <w:rFonts w:ascii="仿宋" w:eastAsia="仿宋" w:hAnsi="仿宋" w:cs="仿宋_GB2312" w:hint="eastAsia"/>
          <w:color w:val="000000" w:themeColor="text1"/>
          <w:sz w:val="28"/>
          <w:szCs w:val="28"/>
        </w:rPr>
        <w:t>、</w:t>
      </w:r>
      <w:r>
        <w:rPr>
          <w:rFonts w:ascii="仿宋" w:eastAsia="仿宋" w:hAnsi="仿宋" w:cs="仿宋_GB2312" w:hint="eastAsia"/>
          <w:color w:val="000000" w:themeColor="text1"/>
          <w:sz w:val="28"/>
          <w:szCs w:val="28"/>
          <w:u w:val="single"/>
        </w:rPr>
        <w:t>本次招标的材料由中标人负责运输至指定地点。运</w:t>
      </w:r>
      <w:r>
        <w:rPr>
          <w:rFonts w:ascii="仿宋" w:eastAsia="仿宋" w:hAnsi="仿宋" w:cs="仿宋_GB2312" w:hint="eastAsia"/>
          <w:sz w:val="28"/>
          <w:szCs w:val="28"/>
          <w:u w:val="single"/>
        </w:rPr>
        <w:t>输过程中未按相关安全、环保等要求所导致的一切安全、环保事故由中标人承担责任。</w:t>
      </w:r>
    </w:p>
    <w:p w:rsidR="00EE699E" w:rsidRDefault="00D32E82">
      <w:pPr>
        <w:ind w:firstLineChars="228" w:firstLine="638"/>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、供货数量验收确认方式</w:t>
      </w:r>
    </w:p>
    <w:p w:rsidR="00EE699E" w:rsidRDefault="00D32E82" w:rsidP="001714E5">
      <w:pPr>
        <w:ind w:firstLineChars="327" w:firstLine="916"/>
        <w:rPr>
          <w:rFonts w:ascii="仿宋" w:eastAsia="仿宋" w:hAnsi="仿宋" w:cs="仿宋_GB2312"/>
          <w:sz w:val="28"/>
          <w:szCs w:val="28"/>
          <w:u w:val="single"/>
        </w:rPr>
      </w:pPr>
      <w:r>
        <w:rPr>
          <w:rFonts w:ascii="仿宋" w:eastAsia="仿宋" w:hAnsi="仿宋" w:cs="仿宋_GB2312" w:hint="eastAsia"/>
          <w:sz w:val="28"/>
          <w:szCs w:val="28"/>
          <w:u w:val="single"/>
        </w:rPr>
        <w:t>按到货数量进行验收。</w:t>
      </w:r>
    </w:p>
    <w:p w:rsidR="00EE699E" w:rsidRDefault="00D32E82">
      <w:pPr>
        <w:ind w:firstLineChars="200" w:firstLine="560"/>
        <w:rPr>
          <w:rFonts w:ascii="仿宋" w:eastAsia="仿宋" w:hAnsi="仿宋" w:cs="仿宋_GB2312" w:hint="eastAsia"/>
          <w:sz w:val="28"/>
          <w:szCs w:val="28"/>
        </w:rPr>
      </w:pPr>
      <w:r>
        <w:rPr>
          <w:rFonts w:ascii="仿宋" w:eastAsia="仿宋" w:hAnsi="仿宋" w:cs="仿宋_GB2312" w:hint="eastAsia"/>
          <w:sz w:val="28"/>
          <w:szCs w:val="28"/>
        </w:rPr>
        <w:t>8</w:t>
      </w:r>
      <w:r>
        <w:rPr>
          <w:rFonts w:ascii="仿宋" w:eastAsia="仿宋" w:hAnsi="仿宋" w:cs="仿宋_GB2312" w:hint="eastAsia"/>
          <w:sz w:val="28"/>
          <w:szCs w:val="28"/>
        </w:rPr>
        <w:t>、本次招标设最高控制价，凡高于控制价均视为无效投标。</w:t>
      </w:r>
    </w:p>
    <w:p w:rsidR="001714E5" w:rsidRDefault="001714E5">
      <w:pPr>
        <w:ind w:firstLineChars="200" w:firstLine="560"/>
        <w:rPr>
          <w:rFonts w:ascii="仿宋" w:eastAsia="仿宋" w:hAnsi="仿宋" w:cs="仿宋_GB2312"/>
          <w:sz w:val="28"/>
          <w:szCs w:val="28"/>
          <w:u w:val="single"/>
        </w:rPr>
      </w:pPr>
    </w:p>
    <w:p w:rsidR="00EE699E" w:rsidRDefault="00EE699E">
      <w:pPr>
        <w:spacing w:line="600" w:lineRule="exact"/>
        <w:rPr>
          <w:rFonts w:ascii="仿宋" w:eastAsia="仿宋" w:hAnsi="仿宋" w:cs="仿宋_GB2312"/>
          <w:b/>
          <w:sz w:val="36"/>
          <w:szCs w:val="36"/>
        </w:rPr>
      </w:pPr>
    </w:p>
    <w:p w:rsidR="00EE699E" w:rsidRDefault="00D32E82">
      <w:pPr>
        <w:numPr>
          <w:ilvl w:val="0"/>
          <w:numId w:val="2"/>
        </w:num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评标及中标履约要求</w:t>
      </w:r>
    </w:p>
    <w:p w:rsidR="00EE699E" w:rsidRDefault="00EE699E">
      <w:pPr>
        <w:spacing w:line="600" w:lineRule="exact"/>
        <w:rPr>
          <w:rFonts w:ascii="仿宋" w:eastAsia="仿宋" w:hAnsi="仿宋" w:cs="仿宋_GB2312"/>
          <w:b/>
          <w:sz w:val="36"/>
          <w:szCs w:val="36"/>
        </w:rPr>
      </w:pPr>
    </w:p>
    <w:p w:rsidR="00EE699E" w:rsidRDefault="00D32E8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、评标由审计监察室随机临时确定评委并组建的评标委员会负责。</w:t>
      </w:r>
    </w:p>
    <w:p w:rsidR="00EE699E" w:rsidRDefault="00D32E8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、评标原则：评标活动遵循公平、公正、科学和择优的原则。</w:t>
      </w:r>
    </w:p>
    <w:p w:rsidR="00EE699E" w:rsidRDefault="00D32E8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EE699E" w:rsidRDefault="00D32E8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、中标候选人推荐：</w:t>
      </w:r>
      <w:r>
        <w:rPr>
          <w:rFonts w:ascii="仿宋" w:eastAsia="仿宋" w:hAnsi="仿宋" w:cs="仿宋_GB2312" w:hint="eastAsia"/>
          <w:sz w:val="28"/>
          <w:szCs w:val="28"/>
          <w:u w:val="single"/>
        </w:rPr>
        <w:t>评标委员会依据评标结果推荐一名中标候选人</w:t>
      </w:r>
      <w:r>
        <w:rPr>
          <w:rFonts w:ascii="仿宋" w:eastAsia="仿宋" w:hAnsi="仿宋" w:cs="仿宋_GB2312" w:hint="eastAsia"/>
          <w:sz w:val="28"/>
          <w:szCs w:val="28"/>
          <w:u w:val="single"/>
        </w:rPr>
        <w:t>。</w:t>
      </w:r>
    </w:p>
    <w:p w:rsidR="00EE699E" w:rsidRDefault="00D32E8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、中标通知：招标人以书面形式向中标人发出中标通知书。</w:t>
      </w:r>
    </w:p>
    <w:p w:rsidR="00EE699E" w:rsidRDefault="00D32E8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、招标人和中标人应当自中标通知书发出之日起</w:t>
      </w:r>
      <w:r>
        <w:rPr>
          <w:rFonts w:ascii="仿宋" w:eastAsia="仿宋" w:hAnsi="仿宋" w:cs="仿宋_GB2312" w:hint="eastAsia"/>
          <w:sz w:val="28"/>
          <w:szCs w:val="28"/>
        </w:rPr>
        <w:t>七</w:t>
      </w:r>
      <w:r>
        <w:rPr>
          <w:rFonts w:ascii="仿宋" w:eastAsia="仿宋" w:hAnsi="仿宋" w:cs="仿宋_GB2312" w:hint="eastAsia"/>
          <w:sz w:val="28"/>
          <w:szCs w:val="28"/>
        </w:rPr>
        <w:t>日内，按照招标文件和中标人的投标文件订立书面合同，招标人和中标人不得再行订立背离本次招标实质性内容的其他协议。</w:t>
      </w:r>
    </w:p>
    <w:p w:rsidR="00EE699E" w:rsidRDefault="00EE699E">
      <w:pPr>
        <w:spacing w:line="600" w:lineRule="exact"/>
        <w:ind w:firstLineChars="200" w:firstLine="560"/>
        <w:rPr>
          <w:rFonts w:ascii="仿宋" w:eastAsia="仿宋" w:hAnsi="仿宋" w:cs="仿宋_GB2312"/>
          <w:sz w:val="28"/>
          <w:szCs w:val="28"/>
        </w:rPr>
      </w:pPr>
    </w:p>
    <w:p w:rsidR="00EE699E" w:rsidRDefault="00D32E82">
      <w:pPr>
        <w:numPr>
          <w:ilvl w:val="0"/>
          <w:numId w:val="3"/>
        </w:num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EE699E" w:rsidRDefault="00EE699E">
      <w:pPr>
        <w:spacing w:line="600" w:lineRule="exact"/>
        <w:rPr>
          <w:rFonts w:ascii="仿宋" w:eastAsia="仿宋" w:hAnsi="仿宋" w:cs="仿宋_GB2312"/>
          <w:b/>
          <w:sz w:val="36"/>
          <w:szCs w:val="36"/>
        </w:rPr>
      </w:pPr>
    </w:p>
    <w:p w:rsidR="00EE699E" w:rsidRDefault="00D32E8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、对招标人的纪律要求：招标人不得泄漏招标投标活动中应当保密的情况和资料，不得与投标人串通损害公司利益或者他人合法权益。</w:t>
      </w:r>
    </w:p>
    <w:p w:rsidR="00EE699E" w:rsidRDefault="00D32E8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、对投标人的纪律要求：投标人不得相互串通投标或者与招标人串通投标，不得向招标人或者评标委员会成员行贿谋取中标，不得</w:t>
      </w:r>
      <w:r>
        <w:rPr>
          <w:rFonts w:ascii="仿宋" w:eastAsia="仿宋" w:hAnsi="仿宋" w:cs="仿宋_GB2312" w:hint="eastAsia"/>
          <w:sz w:val="28"/>
          <w:szCs w:val="28"/>
        </w:rPr>
        <w:t>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EE699E" w:rsidRDefault="00EE699E">
      <w:pPr>
        <w:spacing w:line="600" w:lineRule="exact"/>
        <w:jc w:val="center"/>
        <w:rPr>
          <w:rFonts w:ascii="仿宋" w:eastAsia="仿宋" w:hAnsi="仿宋" w:cs="仿宋_GB2312"/>
          <w:b/>
          <w:sz w:val="36"/>
          <w:szCs w:val="36"/>
        </w:rPr>
      </w:pPr>
    </w:p>
    <w:p w:rsidR="00EE699E" w:rsidRDefault="00EE699E">
      <w:pPr>
        <w:spacing w:line="600" w:lineRule="exact"/>
        <w:rPr>
          <w:rFonts w:ascii="仿宋" w:eastAsia="仿宋" w:hAnsi="仿宋" w:cs="仿宋_GB2312"/>
          <w:b/>
          <w:sz w:val="36"/>
          <w:szCs w:val="36"/>
        </w:rPr>
      </w:pPr>
    </w:p>
    <w:p w:rsidR="00EE699E" w:rsidRDefault="00D32E8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十、法定代表人授权书</w:t>
      </w:r>
    </w:p>
    <w:p w:rsidR="00EE699E" w:rsidRDefault="00EE699E">
      <w:pPr>
        <w:pStyle w:val="Default"/>
      </w:pPr>
    </w:p>
    <w:p w:rsidR="00EE699E" w:rsidRDefault="00D32E8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本授权书声明：我（姓</w:t>
      </w:r>
      <w:r>
        <w:rPr>
          <w:rFonts w:ascii="仿宋" w:eastAsia="仿宋" w:hAnsi="仿宋" w:cs="仿宋_GB2312" w:hint="eastAsia"/>
          <w:sz w:val="28"/>
          <w:szCs w:val="28"/>
          <w:u w:val="single"/>
        </w:rPr>
        <w:t>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w:t>
      </w:r>
      <w:r>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投标，以本公司名义处理一切与之有关的事务。</w:t>
      </w:r>
      <w:r>
        <w:rPr>
          <w:rFonts w:ascii="仿宋" w:eastAsia="仿宋" w:hAnsi="仿宋" w:cs="仿宋_GB2312" w:hint="eastAsia"/>
          <w:sz w:val="28"/>
          <w:szCs w:val="28"/>
        </w:rPr>
        <w:t xml:space="preserve"> </w:t>
      </w:r>
    </w:p>
    <w:p w:rsidR="00EE699E" w:rsidRDefault="00EE699E" w:rsidP="001714E5">
      <w:pPr>
        <w:spacing w:beforeLines="50" w:before="156" w:afterLines="50" w:after="156" w:line="360" w:lineRule="auto"/>
        <w:ind w:firstLineChars="200" w:firstLine="480"/>
        <w:rPr>
          <w:rFonts w:ascii="宋体"/>
          <w:sz w:val="24"/>
        </w:rPr>
      </w:pPr>
    </w:p>
    <w:p w:rsidR="00EE699E" w:rsidRDefault="00D32E8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本授权书于</w:t>
      </w:r>
      <w:r>
        <w:rPr>
          <w:rFonts w:ascii="仿宋" w:eastAsia="仿宋" w:hAnsi="仿宋" w:cs="仿宋_GB2312" w:hint="eastAsia"/>
          <w:sz w:val="28"/>
          <w:szCs w:val="28"/>
        </w:rPr>
        <w:t>______</w:t>
      </w:r>
      <w:r>
        <w:rPr>
          <w:rFonts w:ascii="仿宋" w:eastAsia="仿宋" w:hAnsi="仿宋" w:cs="仿宋_GB2312" w:hint="eastAsia"/>
          <w:sz w:val="28"/>
          <w:szCs w:val="28"/>
        </w:rPr>
        <w:t>年</w:t>
      </w:r>
      <w:r>
        <w:rPr>
          <w:rFonts w:ascii="仿宋" w:eastAsia="仿宋" w:hAnsi="仿宋" w:cs="仿宋_GB2312" w:hint="eastAsia"/>
          <w:sz w:val="28"/>
          <w:szCs w:val="28"/>
        </w:rPr>
        <w:t>___</w:t>
      </w:r>
      <w:r>
        <w:rPr>
          <w:rFonts w:ascii="仿宋" w:eastAsia="仿宋" w:hAnsi="仿宋" w:cs="仿宋_GB2312" w:hint="eastAsia"/>
          <w:sz w:val="28"/>
          <w:szCs w:val="28"/>
        </w:rPr>
        <w:t>月</w:t>
      </w:r>
      <w:r>
        <w:rPr>
          <w:rFonts w:ascii="仿宋" w:eastAsia="仿宋" w:hAnsi="仿宋" w:cs="仿宋_GB2312" w:hint="eastAsia"/>
          <w:sz w:val="28"/>
          <w:szCs w:val="28"/>
        </w:rPr>
        <w:t>___</w:t>
      </w:r>
      <w:r>
        <w:rPr>
          <w:rFonts w:ascii="仿宋" w:eastAsia="仿宋" w:hAnsi="仿宋" w:cs="仿宋_GB2312" w:hint="eastAsia"/>
          <w:sz w:val="28"/>
          <w:szCs w:val="28"/>
        </w:rPr>
        <w:t>日签字生效，</w:t>
      </w:r>
      <w:r>
        <w:rPr>
          <w:rFonts w:ascii="仿宋" w:eastAsia="仿宋" w:hAnsi="仿宋" w:cs="仿宋_GB2312" w:hint="eastAsia"/>
          <w:sz w:val="28"/>
          <w:szCs w:val="28"/>
        </w:rPr>
        <w:t xml:space="preserve"> </w:t>
      </w:r>
      <w:r>
        <w:rPr>
          <w:rFonts w:ascii="仿宋" w:eastAsia="仿宋" w:hAnsi="仿宋" w:cs="仿宋_GB2312" w:hint="eastAsia"/>
          <w:sz w:val="28"/>
          <w:szCs w:val="28"/>
        </w:rPr>
        <w:t>特此声明。</w:t>
      </w:r>
      <w:r>
        <w:rPr>
          <w:rFonts w:ascii="仿宋" w:eastAsia="仿宋" w:hAnsi="仿宋" w:cs="仿宋_GB2312" w:hint="eastAsia"/>
          <w:sz w:val="28"/>
          <w:szCs w:val="28"/>
        </w:rPr>
        <w:t xml:space="preserve"> </w:t>
      </w:r>
    </w:p>
    <w:p w:rsidR="00EE699E" w:rsidRDefault="00EE699E" w:rsidP="001714E5">
      <w:pPr>
        <w:spacing w:beforeLines="50" w:before="156" w:afterLines="50" w:after="156" w:line="360" w:lineRule="auto"/>
        <w:ind w:firstLineChars="200" w:firstLine="480"/>
        <w:rPr>
          <w:rFonts w:ascii="宋体"/>
          <w:sz w:val="24"/>
        </w:rPr>
      </w:pPr>
    </w:p>
    <w:p w:rsidR="00EE699E" w:rsidRDefault="00D32E8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代理人情况：</w:t>
      </w:r>
    </w:p>
    <w:p w:rsidR="00EE699E" w:rsidRDefault="00EE699E" w:rsidP="001714E5">
      <w:pPr>
        <w:spacing w:beforeLines="50" w:before="156" w:afterLines="50" w:after="156" w:line="360" w:lineRule="auto"/>
        <w:ind w:firstLineChars="200" w:firstLine="480"/>
        <w:rPr>
          <w:rFonts w:ascii="宋体"/>
          <w:sz w:val="24"/>
        </w:rPr>
      </w:pPr>
    </w:p>
    <w:p w:rsidR="00EE699E" w:rsidRDefault="00D32E8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职务</w:t>
      </w:r>
      <w:r>
        <w:rPr>
          <w:rFonts w:ascii="仿宋" w:eastAsia="仿宋" w:hAnsi="仿宋" w:cs="仿宋_GB2312" w:hint="eastAsia"/>
          <w:sz w:val="28"/>
          <w:szCs w:val="28"/>
        </w:rPr>
        <w:t>/</w:t>
      </w:r>
      <w:r>
        <w:rPr>
          <w:rFonts w:ascii="仿宋" w:eastAsia="仿宋" w:hAnsi="仿宋" w:cs="仿宋_GB2312" w:hint="eastAsia"/>
          <w:sz w:val="28"/>
          <w:szCs w:val="28"/>
        </w:rPr>
        <w:t>职称：</w:t>
      </w:r>
      <w:r>
        <w:rPr>
          <w:rFonts w:ascii="仿宋" w:eastAsia="仿宋" w:hAnsi="仿宋" w:cs="仿宋_GB2312" w:hint="eastAsia"/>
          <w:sz w:val="28"/>
          <w:szCs w:val="28"/>
        </w:rPr>
        <w:t>____________________</w:t>
      </w:r>
    </w:p>
    <w:p w:rsidR="00EE699E" w:rsidRDefault="00D32E8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邮编：</w:t>
      </w:r>
      <w:r>
        <w:rPr>
          <w:rFonts w:ascii="仿宋" w:eastAsia="仿宋" w:hAnsi="仿宋" w:cs="仿宋_GB2312" w:hint="eastAsia"/>
          <w:sz w:val="28"/>
          <w:szCs w:val="28"/>
        </w:rPr>
        <w:t>_________________________</w:t>
      </w:r>
    </w:p>
    <w:p w:rsidR="00EE699E" w:rsidRDefault="00D32E8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传真：</w:t>
      </w:r>
      <w:r>
        <w:rPr>
          <w:rFonts w:ascii="仿宋" w:eastAsia="仿宋" w:hAnsi="仿宋" w:cs="仿宋_GB2312" w:hint="eastAsia"/>
          <w:sz w:val="28"/>
          <w:szCs w:val="28"/>
        </w:rPr>
        <w:t>_________________________</w:t>
      </w:r>
    </w:p>
    <w:p w:rsidR="00EE699E" w:rsidRDefault="00EE699E">
      <w:pPr>
        <w:spacing w:line="600" w:lineRule="exact"/>
        <w:ind w:firstLineChars="200" w:firstLine="560"/>
        <w:rPr>
          <w:rFonts w:ascii="仿宋" w:eastAsia="仿宋" w:hAnsi="仿宋" w:cs="仿宋_GB2312"/>
          <w:sz w:val="28"/>
          <w:szCs w:val="28"/>
        </w:rPr>
      </w:pPr>
    </w:p>
    <w:p w:rsidR="00EE699E" w:rsidRDefault="00EE699E" w:rsidP="001714E5">
      <w:pPr>
        <w:spacing w:beforeLines="50" w:before="156" w:afterLines="50" w:after="156" w:line="360" w:lineRule="auto"/>
        <w:ind w:firstLineChars="1700" w:firstLine="4080"/>
        <w:rPr>
          <w:rFonts w:ascii="宋体"/>
          <w:sz w:val="24"/>
        </w:rPr>
      </w:pPr>
    </w:p>
    <w:p w:rsidR="00EE699E" w:rsidRDefault="00D32E82">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法定代表人签字：</w:t>
      </w:r>
      <w:r>
        <w:rPr>
          <w:rFonts w:ascii="仿宋" w:eastAsia="仿宋" w:hAnsi="仿宋" w:cs="仿宋_GB2312" w:hint="eastAsia"/>
          <w:sz w:val="28"/>
          <w:szCs w:val="28"/>
        </w:rPr>
        <w:t xml:space="preserve">_______________ </w:t>
      </w:r>
    </w:p>
    <w:p w:rsidR="00EE699E" w:rsidRDefault="00D32E82">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w:t>
      </w:r>
      <w:r>
        <w:rPr>
          <w:rFonts w:ascii="仿宋" w:eastAsia="仿宋" w:hAnsi="仿宋" w:cs="仿宋_GB2312" w:hint="eastAsia"/>
          <w:sz w:val="28"/>
          <w:szCs w:val="28"/>
        </w:rPr>
        <w:t>_____________________</w:t>
      </w:r>
    </w:p>
    <w:p w:rsidR="00EE699E" w:rsidRDefault="00EE699E" w:rsidP="001714E5">
      <w:pPr>
        <w:spacing w:beforeLines="50" w:before="156" w:afterLines="50" w:after="156" w:line="360" w:lineRule="auto"/>
        <w:rPr>
          <w:sz w:val="24"/>
        </w:rPr>
      </w:pPr>
    </w:p>
    <w:p w:rsidR="00EE699E" w:rsidRDefault="00EE699E">
      <w:pPr>
        <w:spacing w:line="600" w:lineRule="exact"/>
        <w:ind w:firstLineChars="2500" w:firstLine="7000"/>
        <w:rPr>
          <w:rFonts w:ascii="仿宋" w:eastAsia="仿宋" w:hAnsi="仿宋" w:cs="仿宋_GB2312"/>
          <w:sz w:val="28"/>
          <w:szCs w:val="28"/>
        </w:rPr>
      </w:pPr>
    </w:p>
    <w:p w:rsidR="00EE699E" w:rsidRDefault="00EE699E">
      <w:pPr>
        <w:spacing w:line="600" w:lineRule="exact"/>
        <w:ind w:firstLineChars="2500" w:firstLine="7000"/>
        <w:rPr>
          <w:rFonts w:ascii="仿宋" w:eastAsia="仿宋" w:hAnsi="仿宋" w:cs="仿宋_GB2312"/>
          <w:sz w:val="28"/>
          <w:szCs w:val="28"/>
        </w:rPr>
      </w:pPr>
    </w:p>
    <w:p w:rsidR="00EE699E" w:rsidRDefault="00D32E82">
      <w:pPr>
        <w:spacing w:line="600" w:lineRule="exact"/>
        <w:ind w:firstLineChars="2500" w:firstLine="7000"/>
        <w:rPr>
          <w:rFonts w:ascii="仿宋" w:eastAsia="仿宋" w:hAnsi="仿宋" w:cs="仿宋_GB2312"/>
          <w:sz w:val="28"/>
          <w:szCs w:val="28"/>
        </w:rPr>
      </w:pPr>
      <w:r>
        <w:rPr>
          <w:rFonts w:ascii="仿宋" w:eastAsia="仿宋" w:hAnsi="仿宋" w:cs="仿宋_GB2312" w:hint="eastAsia"/>
          <w:sz w:val="28"/>
          <w:szCs w:val="28"/>
        </w:rPr>
        <w:t>年</w:t>
      </w:r>
      <w:r>
        <w:rPr>
          <w:rFonts w:ascii="仿宋" w:eastAsia="仿宋" w:hAnsi="仿宋" w:cs="仿宋_GB2312" w:hint="eastAsia"/>
          <w:sz w:val="28"/>
          <w:szCs w:val="28"/>
        </w:rPr>
        <w:t xml:space="preserve">   </w:t>
      </w:r>
      <w:r>
        <w:rPr>
          <w:rFonts w:ascii="仿宋" w:eastAsia="仿宋" w:hAnsi="仿宋" w:cs="仿宋_GB2312" w:hint="eastAsia"/>
          <w:sz w:val="28"/>
          <w:szCs w:val="28"/>
        </w:rPr>
        <w:t>月</w:t>
      </w:r>
      <w:r>
        <w:rPr>
          <w:rFonts w:ascii="仿宋" w:eastAsia="仿宋" w:hAnsi="仿宋" w:cs="仿宋_GB2312" w:hint="eastAsia"/>
          <w:sz w:val="28"/>
          <w:szCs w:val="28"/>
        </w:rPr>
        <w:t xml:space="preserve">   </w:t>
      </w:r>
      <w:r>
        <w:rPr>
          <w:rFonts w:ascii="仿宋" w:eastAsia="仿宋" w:hAnsi="仿宋" w:cs="仿宋_GB2312" w:hint="eastAsia"/>
          <w:sz w:val="28"/>
          <w:szCs w:val="28"/>
        </w:rPr>
        <w:t>日</w:t>
      </w:r>
    </w:p>
    <w:p w:rsidR="00EE699E" w:rsidRDefault="00EE699E">
      <w:pPr>
        <w:spacing w:line="600" w:lineRule="exact"/>
        <w:rPr>
          <w:rFonts w:ascii="仿宋" w:eastAsia="仿宋" w:hAnsi="仿宋" w:cs="仿宋_GB2312" w:hint="eastAsia"/>
          <w:sz w:val="28"/>
          <w:szCs w:val="28"/>
          <w:u w:val="single"/>
        </w:rPr>
      </w:pPr>
    </w:p>
    <w:p w:rsidR="001714E5" w:rsidRDefault="001714E5">
      <w:pPr>
        <w:spacing w:line="600" w:lineRule="exact"/>
        <w:rPr>
          <w:rFonts w:ascii="仿宋" w:eastAsia="仿宋" w:hAnsi="仿宋" w:cs="仿宋_GB2312"/>
          <w:sz w:val="28"/>
          <w:szCs w:val="28"/>
          <w:u w:val="single"/>
        </w:rPr>
      </w:pPr>
    </w:p>
    <w:p w:rsidR="00EE699E" w:rsidRDefault="00D32E82">
      <w:pPr>
        <w:spacing w:line="560" w:lineRule="exact"/>
        <w:jc w:val="center"/>
        <w:rPr>
          <w:rFonts w:ascii="仿宋_GB2312" w:eastAsia="仿宋_GB2312" w:hAnsi="仿宋_GB2312" w:cs="仿宋_GB2312"/>
          <w:b/>
          <w:bCs/>
          <w:sz w:val="36"/>
          <w:szCs w:val="36"/>
        </w:rPr>
      </w:pPr>
      <w:r>
        <w:rPr>
          <w:rFonts w:ascii="仿宋" w:eastAsia="仿宋" w:hAnsi="仿宋" w:cs="仿宋_GB2312" w:hint="eastAsia"/>
          <w:b/>
          <w:sz w:val="36"/>
          <w:szCs w:val="36"/>
        </w:rPr>
        <w:lastRenderedPageBreak/>
        <w:t>十</w:t>
      </w:r>
      <w:r>
        <w:rPr>
          <w:rFonts w:ascii="仿宋" w:eastAsia="仿宋" w:hAnsi="仿宋" w:cs="仿宋_GB2312" w:hint="eastAsia"/>
          <w:b/>
          <w:sz w:val="36"/>
          <w:szCs w:val="36"/>
        </w:rPr>
        <w:t>一</w:t>
      </w:r>
      <w:r>
        <w:rPr>
          <w:rFonts w:ascii="仿宋" w:eastAsia="仿宋" w:hAnsi="仿宋" w:cs="仿宋_GB2312" w:hint="eastAsia"/>
          <w:b/>
          <w:sz w:val="36"/>
          <w:szCs w:val="36"/>
        </w:rPr>
        <w:t>、投标廉洁</w:t>
      </w:r>
      <w:r>
        <w:rPr>
          <w:rFonts w:ascii="仿宋_GB2312" w:eastAsia="仿宋_GB2312" w:hAnsi="仿宋_GB2312" w:cs="仿宋_GB2312" w:hint="eastAsia"/>
          <w:b/>
          <w:bCs/>
          <w:sz w:val="36"/>
          <w:szCs w:val="36"/>
        </w:rPr>
        <w:t>承诺书</w:t>
      </w:r>
    </w:p>
    <w:p w:rsidR="00EE699E" w:rsidRDefault="00EE699E">
      <w:pPr>
        <w:spacing w:line="560" w:lineRule="exact"/>
        <w:ind w:firstLineChars="200" w:firstLine="560"/>
        <w:rPr>
          <w:rFonts w:ascii="仿宋_GB2312" w:eastAsia="仿宋_GB2312" w:hAnsi="仿宋_GB2312" w:cs="仿宋_GB2312"/>
          <w:sz w:val="28"/>
          <w:szCs w:val="28"/>
        </w:rPr>
      </w:pPr>
    </w:p>
    <w:p w:rsidR="00EE699E" w:rsidRDefault="00D32E82">
      <w:pPr>
        <w:spacing w:line="560" w:lineRule="exact"/>
        <w:ind w:firstLineChars="200" w:firstLine="560"/>
        <w:rPr>
          <w:rFonts w:ascii="仿宋_GB2312" w:eastAsia="仿宋_GB2312" w:hAnsi="仿宋_GB2312" w:cs="仿宋_GB2312"/>
          <w:b/>
          <w:bCs/>
          <w:sz w:val="36"/>
          <w:szCs w:val="36"/>
        </w:rPr>
      </w:pPr>
      <w:r>
        <w:rPr>
          <w:rFonts w:ascii="仿宋_GB2312" w:eastAsia="仿宋_GB2312" w:hAnsi="仿宋_GB2312" w:cs="仿宋_GB2312" w:hint="eastAsia"/>
          <w:sz w:val="28"/>
          <w:szCs w:val="28"/>
        </w:rPr>
        <w:t>我单位于</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w:t>
      </w:r>
      <w:r>
        <w:rPr>
          <w:rFonts w:ascii="仿宋_GB2312" w:eastAsia="仿宋_GB2312" w:hAnsi="仿宋_GB2312" w:cs="仿宋_GB2312" w:hint="eastAsia"/>
          <w:sz w:val="28"/>
          <w:szCs w:val="28"/>
        </w:rPr>
        <w:t>为加强招投标管理和廉政建设，防止发生各种谋取不正当利益的违法违纪行为、规范双方的各项活动，保护当事人及所属公司的合法权益，供方承诺：</w:t>
      </w:r>
    </w:p>
    <w:p w:rsidR="00EE699E" w:rsidRDefault="00D32E82">
      <w:pPr>
        <w:widowControl/>
        <w:numPr>
          <w:ilvl w:val="0"/>
          <w:numId w:val="4"/>
        </w:numPr>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承诺不相互串通投标或者与招标人串通投标；</w:t>
      </w:r>
    </w:p>
    <w:p w:rsidR="00EE699E" w:rsidRDefault="00D32E82">
      <w:pPr>
        <w:widowControl/>
        <w:numPr>
          <w:ilvl w:val="0"/>
          <w:numId w:val="4"/>
        </w:numPr>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不向招标人或者评标委员会成员行贿谋取中标；</w:t>
      </w:r>
    </w:p>
    <w:p w:rsidR="00EE699E" w:rsidRDefault="00D32E82">
      <w:pPr>
        <w:widowControl/>
        <w:numPr>
          <w:ilvl w:val="0"/>
          <w:numId w:val="4"/>
        </w:numPr>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不以他人名义投标或者以其他方式弄虚作假骗取中标；</w:t>
      </w:r>
    </w:p>
    <w:p w:rsidR="00EE699E" w:rsidRDefault="00D32E82">
      <w:pPr>
        <w:widowControl/>
        <w:numPr>
          <w:ilvl w:val="0"/>
          <w:numId w:val="4"/>
        </w:numPr>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承诺不向招标人及有关人员提供任何形式的财、物及请吃消费；</w:t>
      </w:r>
    </w:p>
    <w:p w:rsidR="00EE699E" w:rsidRDefault="00D32E82">
      <w:pPr>
        <w:widowControl/>
        <w:numPr>
          <w:ilvl w:val="0"/>
          <w:numId w:val="4"/>
        </w:numPr>
        <w:spacing w:line="560" w:lineRule="exact"/>
        <w:ind w:firstLineChars="200" w:firstLine="560"/>
        <w:jc w:val="left"/>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承诺保证材料供应的数量、质量及供货时间符合贵公司要求。如果由于材料本身的数量、质量及供货时间等问题而导致贵公司生产、施工发生返工、工期延误等情况，所造成</w:t>
      </w:r>
      <w:r>
        <w:rPr>
          <w:rFonts w:ascii="仿宋_GB2312" w:eastAsia="仿宋_GB2312" w:hAnsi="仿宋_GB2312" w:cs="仿宋_GB2312" w:hint="eastAsia"/>
          <w:sz w:val="28"/>
          <w:szCs w:val="28"/>
        </w:rPr>
        <w:t>的相应直接、间接损失由我方承担，我方接受贵公司相应处罚，情节严重的愿承担相关法律责任。</w:t>
      </w:r>
    </w:p>
    <w:p w:rsidR="00EE699E" w:rsidRDefault="00EE699E">
      <w:pPr>
        <w:spacing w:line="560" w:lineRule="exact"/>
        <w:ind w:firstLineChars="200" w:firstLine="560"/>
        <w:rPr>
          <w:rFonts w:ascii="仿宋_GB2312" w:eastAsia="仿宋_GB2312" w:hAnsi="仿宋_GB2312" w:cs="仿宋_GB2312"/>
          <w:color w:val="000000"/>
          <w:sz w:val="28"/>
          <w:szCs w:val="28"/>
          <w:u w:val="single"/>
        </w:rPr>
      </w:pPr>
    </w:p>
    <w:p w:rsidR="00EE699E" w:rsidRDefault="00EE699E">
      <w:pPr>
        <w:spacing w:line="560" w:lineRule="exact"/>
        <w:ind w:firstLineChars="1900" w:firstLine="5320"/>
        <w:rPr>
          <w:rFonts w:ascii="仿宋_GB2312" w:eastAsia="仿宋_GB2312" w:hAnsi="仿宋_GB2312" w:cs="仿宋_GB2312"/>
          <w:sz w:val="28"/>
          <w:szCs w:val="28"/>
        </w:rPr>
      </w:pPr>
    </w:p>
    <w:p w:rsidR="00EE699E" w:rsidRDefault="00D32E82">
      <w:pPr>
        <w:spacing w:line="560" w:lineRule="exact"/>
        <w:ind w:firstLineChars="1900" w:firstLine="532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承诺方签字</w:t>
      </w:r>
      <w:r>
        <w:rPr>
          <w:rFonts w:ascii="仿宋_GB2312" w:eastAsia="仿宋_GB2312" w:hAnsi="仿宋_GB2312" w:cs="仿宋_GB2312" w:hint="eastAsia"/>
          <w:sz w:val="28"/>
          <w:szCs w:val="28"/>
        </w:rPr>
        <w:t>:</w:t>
      </w:r>
      <w:r>
        <w:rPr>
          <w:rFonts w:ascii="仿宋" w:eastAsia="仿宋" w:hAnsi="仿宋" w:cs="仿宋_GB2312" w:hint="eastAsia"/>
          <w:sz w:val="28"/>
          <w:szCs w:val="28"/>
        </w:rPr>
        <w:t>_________</w:t>
      </w:r>
      <w:r>
        <w:rPr>
          <w:rFonts w:ascii="仿宋_GB2312" w:eastAsia="仿宋_GB2312" w:hAnsi="仿宋_GB2312" w:cs="仿宋_GB2312" w:hint="eastAsia"/>
          <w:sz w:val="28"/>
          <w:szCs w:val="28"/>
          <w:u w:val="single"/>
        </w:rPr>
        <w:t xml:space="preserve"> </w:t>
      </w:r>
    </w:p>
    <w:p w:rsidR="00EE699E" w:rsidRDefault="00D32E82">
      <w:pPr>
        <w:spacing w:line="560" w:lineRule="exact"/>
        <w:ind w:firstLineChars="1900" w:firstLine="5320"/>
        <w:rPr>
          <w:rFonts w:ascii="仿宋_GB2312" w:eastAsia="仿宋_GB2312" w:hAnsi="仿宋_GB2312" w:cs="仿宋_GB2312"/>
          <w:sz w:val="28"/>
          <w:szCs w:val="28"/>
        </w:rPr>
      </w:pPr>
      <w:r>
        <w:rPr>
          <w:rFonts w:ascii="仿宋" w:eastAsia="仿宋" w:hAnsi="仿宋" w:cs="仿宋_GB2312" w:hint="eastAsia"/>
          <w:sz w:val="28"/>
          <w:szCs w:val="28"/>
        </w:rPr>
        <w:t>单位盖章</w:t>
      </w:r>
      <w:r>
        <w:rPr>
          <w:rFonts w:ascii="仿宋" w:eastAsia="仿宋" w:hAnsi="仿宋"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p>
    <w:p w:rsidR="00EE699E" w:rsidRDefault="00D32E82">
      <w:pPr>
        <w:spacing w:line="560" w:lineRule="exact"/>
        <w:ind w:firstLineChars="800" w:firstLine="2240"/>
        <w:rPr>
          <w:rFonts w:ascii="仿宋_GB2312" w:eastAsia="仿宋_GB2312" w:hAnsi="宋体" w:cs="仿宋_GB2312"/>
          <w:b/>
          <w:sz w:val="36"/>
          <w:szCs w:val="36"/>
        </w:rPr>
        <w:sectPr w:rsidR="00EE699E">
          <w:headerReference w:type="default" r:id="rId9"/>
          <w:footerReference w:type="default" r:id="rId10"/>
          <w:pgSz w:w="11906" w:h="16838"/>
          <w:pgMar w:top="312" w:right="1469" w:bottom="709" w:left="1338" w:header="851" w:footer="273" w:gutter="284"/>
          <w:cols w:space="720"/>
          <w:docGrid w:type="lines" w:linePitch="312"/>
        </w:sect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日期：</w:t>
      </w:r>
    </w:p>
    <w:p w:rsidR="00EE699E" w:rsidRDefault="00D32E82">
      <w:pPr>
        <w:spacing w:line="600" w:lineRule="exact"/>
        <w:jc w:val="center"/>
        <w:rPr>
          <w:rFonts w:ascii="仿宋" w:eastAsia="仿宋" w:hAnsi="仿宋" w:cs="仿宋_GB2312"/>
          <w:b/>
          <w:sz w:val="36"/>
          <w:szCs w:val="36"/>
        </w:rPr>
      </w:pPr>
      <w:bookmarkStart w:id="0" w:name="_GoBack"/>
      <w:bookmarkEnd w:id="0"/>
      <w:r>
        <w:rPr>
          <w:rFonts w:ascii="仿宋" w:eastAsia="仿宋" w:hAnsi="仿宋" w:cs="仿宋_GB2312" w:hint="eastAsia"/>
          <w:b/>
          <w:sz w:val="36"/>
          <w:szCs w:val="36"/>
        </w:rPr>
        <w:lastRenderedPageBreak/>
        <w:t>十</w:t>
      </w:r>
      <w:r>
        <w:rPr>
          <w:rFonts w:ascii="仿宋" w:eastAsia="仿宋" w:hAnsi="仿宋" w:cs="仿宋_GB2312" w:hint="eastAsia"/>
          <w:b/>
          <w:sz w:val="36"/>
          <w:szCs w:val="36"/>
        </w:rPr>
        <w:t>二</w:t>
      </w:r>
      <w:r>
        <w:rPr>
          <w:rFonts w:ascii="仿宋" w:eastAsia="仿宋" w:hAnsi="仿宋" w:cs="仿宋_GB2312" w:hint="eastAsia"/>
          <w:b/>
          <w:sz w:val="36"/>
          <w:szCs w:val="36"/>
        </w:rPr>
        <w:t>、报价单</w:t>
      </w:r>
    </w:p>
    <w:p w:rsidR="00EE699E" w:rsidRDefault="00D32E82">
      <w:pPr>
        <w:rPr>
          <w:rFonts w:ascii="仿宋_GB2312" w:eastAsia="仿宋_GB2312"/>
          <w:b/>
          <w:i/>
          <w:sz w:val="28"/>
          <w:szCs w:val="28"/>
        </w:rPr>
      </w:pPr>
      <w:r>
        <w:rPr>
          <w:rFonts w:ascii="仿宋_GB2312" w:eastAsia="仿宋_GB2312" w:hint="eastAsia"/>
          <w:b/>
          <w:sz w:val="28"/>
          <w:szCs w:val="28"/>
        </w:rPr>
        <w:t>报价单</w:t>
      </w:r>
      <w:r>
        <w:rPr>
          <w:rFonts w:ascii="仿宋_GB2312" w:eastAsia="仿宋_GB2312" w:hint="eastAsia"/>
          <w:b/>
          <w:sz w:val="28"/>
          <w:szCs w:val="28"/>
        </w:rPr>
        <w:t xml:space="preserve"> </w:t>
      </w:r>
      <w:r>
        <w:rPr>
          <w:rFonts w:ascii="仿宋_GB2312" w:eastAsia="仿宋_GB2312" w:hint="eastAsia"/>
          <w:b/>
          <w:sz w:val="28"/>
          <w:szCs w:val="28"/>
        </w:rPr>
        <w:t>TGJA-WZ-2022-</w:t>
      </w:r>
      <w:r>
        <w:rPr>
          <w:rFonts w:ascii="仿宋_GB2312" w:eastAsia="仿宋_GB2312" w:hint="eastAsia"/>
          <w:b/>
          <w:sz w:val="28"/>
          <w:szCs w:val="28"/>
        </w:rPr>
        <w:t>97</w:t>
      </w:r>
    </w:p>
    <w:tbl>
      <w:tblPr>
        <w:tblW w:w="15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2011"/>
        <w:gridCol w:w="2835"/>
        <w:gridCol w:w="795"/>
        <w:gridCol w:w="1048"/>
        <w:gridCol w:w="179"/>
        <w:gridCol w:w="1132"/>
        <w:gridCol w:w="1677"/>
        <w:gridCol w:w="697"/>
        <w:gridCol w:w="1103"/>
        <w:gridCol w:w="3355"/>
      </w:tblGrid>
      <w:tr w:rsidR="00EE699E">
        <w:trPr>
          <w:trHeight w:val="665"/>
        </w:trPr>
        <w:tc>
          <w:tcPr>
            <w:tcW w:w="399" w:type="dxa"/>
            <w:vAlign w:val="center"/>
          </w:tcPr>
          <w:p w:rsidR="00EE699E" w:rsidRDefault="00D32E82">
            <w:pPr>
              <w:jc w:val="center"/>
              <w:rPr>
                <w:rFonts w:ascii="仿宋_GB2312" w:eastAsia="仿宋_GB2312"/>
                <w:sz w:val="24"/>
              </w:rPr>
            </w:pPr>
            <w:r>
              <w:rPr>
                <w:rFonts w:ascii="仿宋_GB2312" w:eastAsia="仿宋_GB2312" w:hint="eastAsia"/>
                <w:sz w:val="24"/>
              </w:rPr>
              <w:t>序号</w:t>
            </w:r>
          </w:p>
        </w:tc>
        <w:tc>
          <w:tcPr>
            <w:tcW w:w="2011" w:type="dxa"/>
            <w:vAlign w:val="center"/>
          </w:tcPr>
          <w:p w:rsidR="00EE699E" w:rsidRDefault="00D32E82">
            <w:pPr>
              <w:jc w:val="center"/>
              <w:rPr>
                <w:rFonts w:ascii="仿宋_GB2312" w:eastAsia="仿宋_GB2312"/>
                <w:sz w:val="24"/>
              </w:rPr>
            </w:pPr>
            <w:r>
              <w:rPr>
                <w:rFonts w:ascii="仿宋_GB2312" w:eastAsia="仿宋_GB2312" w:hint="eastAsia"/>
                <w:sz w:val="24"/>
              </w:rPr>
              <w:t>物料名称</w:t>
            </w:r>
          </w:p>
        </w:tc>
        <w:tc>
          <w:tcPr>
            <w:tcW w:w="2835" w:type="dxa"/>
            <w:vAlign w:val="center"/>
          </w:tcPr>
          <w:p w:rsidR="00EE699E" w:rsidRDefault="00D32E82">
            <w:pPr>
              <w:jc w:val="center"/>
              <w:rPr>
                <w:rFonts w:ascii="仿宋_GB2312" w:eastAsia="仿宋_GB2312"/>
                <w:sz w:val="24"/>
              </w:rPr>
            </w:pPr>
            <w:r>
              <w:rPr>
                <w:rFonts w:ascii="仿宋_GB2312" w:eastAsia="仿宋_GB2312" w:hint="eastAsia"/>
                <w:sz w:val="24"/>
              </w:rPr>
              <w:t>型号规格</w:t>
            </w:r>
          </w:p>
        </w:tc>
        <w:tc>
          <w:tcPr>
            <w:tcW w:w="795" w:type="dxa"/>
            <w:vAlign w:val="center"/>
          </w:tcPr>
          <w:p w:rsidR="00EE699E" w:rsidRDefault="00D32E82">
            <w:pPr>
              <w:jc w:val="center"/>
              <w:rPr>
                <w:rFonts w:ascii="仿宋_GB2312" w:eastAsia="仿宋_GB2312"/>
                <w:sz w:val="24"/>
              </w:rPr>
            </w:pPr>
            <w:r>
              <w:rPr>
                <w:rFonts w:ascii="仿宋_GB2312" w:eastAsia="仿宋_GB2312" w:hint="eastAsia"/>
                <w:sz w:val="24"/>
              </w:rPr>
              <w:t>单位</w:t>
            </w:r>
          </w:p>
        </w:tc>
        <w:tc>
          <w:tcPr>
            <w:tcW w:w="1227" w:type="dxa"/>
            <w:gridSpan w:val="2"/>
            <w:vAlign w:val="center"/>
          </w:tcPr>
          <w:p w:rsidR="00EE699E" w:rsidRDefault="00D32E82">
            <w:pPr>
              <w:jc w:val="center"/>
              <w:rPr>
                <w:rFonts w:ascii="仿宋_GB2312" w:eastAsia="仿宋_GB2312"/>
                <w:sz w:val="24"/>
              </w:rPr>
            </w:pPr>
            <w:r>
              <w:rPr>
                <w:rFonts w:ascii="仿宋_GB2312" w:eastAsia="仿宋_GB2312" w:hint="eastAsia"/>
                <w:sz w:val="24"/>
              </w:rPr>
              <w:t>数量</w:t>
            </w:r>
          </w:p>
        </w:tc>
        <w:tc>
          <w:tcPr>
            <w:tcW w:w="1132" w:type="dxa"/>
            <w:vAlign w:val="center"/>
          </w:tcPr>
          <w:p w:rsidR="00EE699E" w:rsidRDefault="00D32E82">
            <w:pPr>
              <w:jc w:val="center"/>
              <w:rPr>
                <w:rFonts w:ascii="仿宋_GB2312" w:eastAsia="仿宋_GB2312"/>
                <w:sz w:val="24"/>
              </w:rPr>
            </w:pPr>
            <w:r>
              <w:rPr>
                <w:rFonts w:ascii="仿宋_GB2312" w:eastAsia="仿宋_GB2312" w:hint="eastAsia"/>
                <w:b/>
                <w:bCs/>
                <w:sz w:val="24"/>
              </w:rPr>
              <w:t>单价＊</w:t>
            </w:r>
          </w:p>
        </w:tc>
        <w:tc>
          <w:tcPr>
            <w:tcW w:w="1677" w:type="dxa"/>
            <w:vAlign w:val="center"/>
          </w:tcPr>
          <w:p w:rsidR="00EE699E" w:rsidRDefault="00D32E82">
            <w:pPr>
              <w:jc w:val="center"/>
              <w:rPr>
                <w:rFonts w:ascii="仿宋_GB2312" w:eastAsia="仿宋_GB2312"/>
                <w:b/>
                <w:bCs/>
                <w:sz w:val="24"/>
              </w:rPr>
            </w:pPr>
            <w:r>
              <w:rPr>
                <w:rFonts w:ascii="仿宋_GB2312" w:eastAsia="仿宋_GB2312" w:hint="eastAsia"/>
                <w:b/>
                <w:bCs/>
                <w:sz w:val="24"/>
              </w:rPr>
              <w:t>总价＊</w:t>
            </w:r>
          </w:p>
        </w:tc>
        <w:tc>
          <w:tcPr>
            <w:tcW w:w="1800" w:type="dxa"/>
            <w:gridSpan w:val="2"/>
            <w:vAlign w:val="center"/>
          </w:tcPr>
          <w:p w:rsidR="00EE699E" w:rsidRDefault="00D32E82">
            <w:pPr>
              <w:jc w:val="center"/>
              <w:rPr>
                <w:rFonts w:ascii="仿宋_GB2312" w:eastAsia="仿宋_GB2312"/>
                <w:b/>
                <w:bCs/>
                <w:sz w:val="24"/>
              </w:rPr>
            </w:pPr>
            <w:r>
              <w:rPr>
                <w:rFonts w:ascii="仿宋_GB2312" w:eastAsia="仿宋_GB2312" w:hint="eastAsia"/>
                <w:b/>
                <w:bCs/>
                <w:sz w:val="24"/>
              </w:rPr>
              <w:t>税率（注明税率及是否为增值税专业发票）＊</w:t>
            </w:r>
          </w:p>
        </w:tc>
        <w:tc>
          <w:tcPr>
            <w:tcW w:w="3355" w:type="dxa"/>
            <w:vAlign w:val="center"/>
          </w:tcPr>
          <w:p w:rsidR="00EE699E" w:rsidRDefault="00D32E82">
            <w:pPr>
              <w:jc w:val="center"/>
              <w:rPr>
                <w:rFonts w:ascii="仿宋_GB2312" w:eastAsia="仿宋_GB2312"/>
                <w:sz w:val="24"/>
              </w:rPr>
            </w:pPr>
            <w:r>
              <w:rPr>
                <w:rFonts w:ascii="仿宋_GB2312" w:eastAsia="仿宋_GB2312" w:hint="eastAsia"/>
                <w:sz w:val="24"/>
              </w:rPr>
              <w:t>备注</w:t>
            </w:r>
          </w:p>
        </w:tc>
      </w:tr>
      <w:tr w:rsidR="00EE699E">
        <w:trPr>
          <w:trHeight w:val="1337"/>
        </w:trPr>
        <w:tc>
          <w:tcPr>
            <w:tcW w:w="399" w:type="dxa"/>
            <w:vAlign w:val="center"/>
          </w:tcPr>
          <w:p w:rsidR="00EE699E" w:rsidRDefault="00D32E82">
            <w:pPr>
              <w:jc w:val="center"/>
              <w:rPr>
                <w:rFonts w:ascii="宋体" w:hAnsi="宋体" w:cs="宋体"/>
                <w:sz w:val="24"/>
              </w:rPr>
            </w:pPr>
            <w:r>
              <w:rPr>
                <w:rFonts w:ascii="宋体" w:hAnsi="宋体" w:cs="宋体" w:hint="eastAsia"/>
                <w:sz w:val="24"/>
              </w:rPr>
              <w:t>1</w:t>
            </w:r>
          </w:p>
        </w:tc>
        <w:tc>
          <w:tcPr>
            <w:tcW w:w="2011" w:type="dxa"/>
            <w:vAlign w:val="center"/>
          </w:tcPr>
          <w:p w:rsidR="00EE699E" w:rsidRDefault="00D32E82">
            <w:pPr>
              <w:widowControl/>
              <w:jc w:val="center"/>
              <w:textAlignment w:val="center"/>
              <w:rPr>
                <w:rFonts w:ascii="宋体" w:hAnsi="宋体" w:cs="宋体"/>
                <w:sz w:val="24"/>
              </w:rPr>
            </w:pPr>
            <w:r>
              <w:rPr>
                <w:rFonts w:ascii="宋体" w:hAnsi="宋体" w:cs="宋体" w:hint="eastAsia"/>
                <w:color w:val="000000"/>
                <w:kern w:val="0"/>
                <w:sz w:val="22"/>
                <w:szCs w:val="22"/>
                <w:lang w:bidi="ar"/>
              </w:rPr>
              <w:t>蒸压多孔非承重保温砖</w:t>
            </w:r>
          </w:p>
        </w:tc>
        <w:tc>
          <w:tcPr>
            <w:tcW w:w="2835" w:type="dxa"/>
            <w:vAlign w:val="center"/>
          </w:tcPr>
          <w:p w:rsidR="00EE699E" w:rsidRDefault="00D32E82">
            <w:pPr>
              <w:widowControl/>
              <w:jc w:val="center"/>
              <w:textAlignment w:val="center"/>
              <w:rPr>
                <w:rFonts w:ascii="宋体" w:hAnsi="宋体" w:cs="宋体"/>
                <w:sz w:val="24"/>
              </w:rPr>
            </w:pPr>
            <w:r>
              <w:rPr>
                <w:rFonts w:ascii="宋体" w:hAnsi="宋体" w:cs="宋体" w:hint="eastAsia"/>
                <w:color w:val="000000"/>
                <w:kern w:val="0"/>
                <w:sz w:val="22"/>
                <w:szCs w:val="22"/>
                <w:lang w:bidi="ar"/>
              </w:rPr>
              <w:t>MU5.0  240*200*115</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mm</w:t>
            </w:r>
            <w:r>
              <w:rPr>
                <w:rFonts w:ascii="宋体" w:hAnsi="宋体" w:cs="宋体" w:hint="eastAsia"/>
                <w:color w:val="000000"/>
                <w:kern w:val="0"/>
                <w:sz w:val="22"/>
                <w:szCs w:val="22"/>
                <w:lang w:bidi="ar"/>
              </w:rPr>
              <w:t>）</w:t>
            </w:r>
          </w:p>
        </w:tc>
        <w:tc>
          <w:tcPr>
            <w:tcW w:w="795" w:type="dxa"/>
            <w:vAlign w:val="center"/>
          </w:tcPr>
          <w:p w:rsidR="00EE699E" w:rsidRDefault="00D32E82">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块</w:t>
            </w:r>
          </w:p>
        </w:tc>
        <w:tc>
          <w:tcPr>
            <w:tcW w:w="1227" w:type="dxa"/>
            <w:gridSpan w:val="2"/>
            <w:vAlign w:val="center"/>
          </w:tcPr>
          <w:p w:rsidR="00EE699E" w:rsidRDefault="00D32E82">
            <w:pPr>
              <w:widowControl/>
              <w:jc w:val="center"/>
              <w:textAlignment w:val="center"/>
              <w:rPr>
                <w:rFonts w:ascii="宋体" w:hAnsi="宋体" w:cs="宋体"/>
                <w:color w:val="FF0000"/>
                <w:kern w:val="0"/>
                <w:sz w:val="24"/>
              </w:rPr>
            </w:pPr>
            <w:r>
              <w:rPr>
                <w:rFonts w:ascii="宋体" w:hAnsi="宋体" w:cs="宋体" w:hint="eastAsia"/>
                <w:color w:val="000000"/>
                <w:kern w:val="0"/>
                <w:sz w:val="22"/>
                <w:szCs w:val="22"/>
                <w:lang w:bidi="ar"/>
              </w:rPr>
              <w:t>300000</w:t>
            </w:r>
          </w:p>
        </w:tc>
        <w:tc>
          <w:tcPr>
            <w:tcW w:w="1132" w:type="dxa"/>
            <w:vAlign w:val="center"/>
          </w:tcPr>
          <w:p w:rsidR="00EE699E" w:rsidRDefault="00EE699E">
            <w:pPr>
              <w:widowControl/>
              <w:jc w:val="center"/>
              <w:textAlignment w:val="center"/>
              <w:rPr>
                <w:rFonts w:ascii="宋体" w:hAnsi="宋体" w:cs="宋体"/>
                <w:color w:val="FF0000"/>
                <w:sz w:val="24"/>
              </w:rPr>
            </w:pPr>
          </w:p>
        </w:tc>
        <w:tc>
          <w:tcPr>
            <w:tcW w:w="1677" w:type="dxa"/>
            <w:vAlign w:val="center"/>
          </w:tcPr>
          <w:p w:rsidR="00EE699E" w:rsidRDefault="00EE699E">
            <w:pPr>
              <w:jc w:val="center"/>
              <w:rPr>
                <w:rFonts w:ascii="宋体" w:hAnsi="宋体" w:cs="宋体"/>
                <w:sz w:val="24"/>
              </w:rPr>
            </w:pPr>
          </w:p>
        </w:tc>
        <w:tc>
          <w:tcPr>
            <w:tcW w:w="1800" w:type="dxa"/>
            <w:gridSpan w:val="2"/>
            <w:vAlign w:val="center"/>
          </w:tcPr>
          <w:p w:rsidR="00EE699E" w:rsidRDefault="00EE699E">
            <w:pPr>
              <w:widowControl/>
              <w:jc w:val="center"/>
              <w:textAlignment w:val="center"/>
              <w:rPr>
                <w:rFonts w:ascii="宋体" w:hAnsi="宋体" w:cs="宋体"/>
                <w:sz w:val="24"/>
              </w:rPr>
            </w:pPr>
          </w:p>
        </w:tc>
        <w:tc>
          <w:tcPr>
            <w:tcW w:w="3355" w:type="dxa"/>
            <w:vMerge w:val="restart"/>
            <w:vAlign w:val="center"/>
          </w:tcPr>
          <w:p w:rsidR="00EE699E" w:rsidRDefault="00D32E82">
            <w:pPr>
              <w:widowControl/>
              <w:numPr>
                <w:ilvl w:val="0"/>
                <w:numId w:val="5"/>
              </w:numPr>
              <w:jc w:val="left"/>
              <w:textAlignment w:val="center"/>
              <w:rPr>
                <w:rFonts w:ascii="宋体" w:hAnsi="宋体" w:cs="宋体"/>
                <w:szCs w:val="21"/>
              </w:rPr>
            </w:pPr>
            <w:r>
              <w:rPr>
                <w:rFonts w:ascii="宋体" w:hAnsi="宋体" w:cs="宋体" w:hint="eastAsia"/>
                <w:szCs w:val="21"/>
              </w:rPr>
              <w:t>拟定</w:t>
            </w:r>
            <w:r>
              <w:rPr>
                <w:rFonts w:ascii="宋体" w:hAnsi="宋体" w:cs="宋体" w:hint="eastAsia"/>
                <w:szCs w:val="21"/>
              </w:rPr>
              <w:t>13#</w:t>
            </w:r>
            <w:r>
              <w:rPr>
                <w:rFonts w:ascii="宋体" w:hAnsi="宋体" w:cs="宋体" w:hint="eastAsia"/>
                <w:szCs w:val="21"/>
              </w:rPr>
              <w:t>、</w:t>
            </w:r>
            <w:r>
              <w:rPr>
                <w:rFonts w:ascii="宋体" w:hAnsi="宋体" w:cs="宋体" w:hint="eastAsia"/>
                <w:szCs w:val="21"/>
              </w:rPr>
              <w:t>16#</w:t>
            </w:r>
            <w:r>
              <w:rPr>
                <w:rFonts w:ascii="宋体" w:hAnsi="宋体" w:cs="宋体" w:hint="eastAsia"/>
                <w:szCs w:val="21"/>
              </w:rPr>
              <w:t>和</w:t>
            </w:r>
            <w:r>
              <w:rPr>
                <w:rFonts w:ascii="宋体" w:hAnsi="宋体" w:cs="宋体" w:hint="eastAsia"/>
                <w:szCs w:val="21"/>
              </w:rPr>
              <w:t>19#</w:t>
            </w:r>
            <w:r>
              <w:rPr>
                <w:rFonts w:ascii="宋体" w:hAnsi="宋体" w:cs="宋体" w:hint="eastAsia"/>
                <w:szCs w:val="21"/>
              </w:rPr>
              <w:t>楼招标数量，分批供应，现场通知供货</w:t>
            </w:r>
          </w:p>
          <w:p w:rsidR="00EE699E" w:rsidRDefault="00D32E82">
            <w:pPr>
              <w:widowControl/>
              <w:numPr>
                <w:ilvl w:val="0"/>
                <w:numId w:val="5"/>
              </w:numPr>
              <w:jc w:val="left"/>
              <w:textAlignment w:val="center"/>
              <w:rPr>
                <w:rFonts w:ascii="宋体" w:hAnsi="宋体" w:cs="宋体"/>
                <w:szCs w:val="21"/>
              </w:rPr>
            </w:pPr>
            <w:r>
              <w:rPr>
                <w:rFonts w:ascii="宋体" w:hAnsi="宋体" w:cs="宋体" w:hint="eastAsia"/>
                <w:szCs w:val="21"/>
              </w:rPr>
              <w:t>符合《</w:t>
            </w:r>
            <w:r>
              <w:rPr>
                <w:rFonts w:ascii="宋体" w:hAnsi="宋体" w:cs="宋体" w:hint="eastAsia"/>
                <w:szCs w:val="21"/>
              </w:rPr>
              <w:t>蒸压粉煤灰多孔砖</w:t>
            </w:r>
            <w:r>
              <w:rPr>
                <w:rFonts w:ascii="宋体" w:hAnsi="宋体" w:cs="宋体" w:hint="eastAsia"/>
                <w:szCs w:val="21"/>
              </w:rPr>
              <w:t>》</w:t>
            </w:r>
            <w:r>
              <w:rPr>
                <w:rFonts w:ascii="宋体" w:hAnsi="宋体" w:cs="宋体" w:hint="eastAsia"/>
                <w:szCs w:val="21"/>
              </w:rPr>
              <w:t>GB</w:t>
            </w:r>
            <w:r>
              <w:rPr>
                <w:rFonts w:ascii="宋体" w:hAnsi="宋体" w:cs="宋体" w:hint="eastAsia"/>
                <w:szCs w:val="21"/>
              </w:rPr>
              <w:t>26541-2011</w:t>
            </w:r>
            <w:r>
              <w:rPr>
                <w:rFonts w:ascii="宋体" w:hAnsi="宋体" w:cs="宋体" w:hint="eastAsia"/>
                <w:szCs w:val="21"/>
              </w:rPr>
              <w:t>标准相关规定要求</w:t>
            </w:r>
            <w:r>
              <w:rPr>
                <w:rFonts w:ascii="宋体" w:hAnsi="宋体" w:cs="宋体" w:hint="eastAsia"/>
                <w:szCs w:val="21"/>
              </w:rPr>
              <w:t xml:space="preserve">                                 3.</w:t>
            </w:r>
            <w:r>
              <w:rPr>
                <w:rFonts w:ascii="宋体" w:hAnsi="宋体" w:cs="宋体" w:hint="eastAsia"/>
                <w:szCs w:val="21"/>
              </w:rPr>
              <w:t>燃烧性能</w:t>
            </w:r>
            <w:r>
              <w:rPr>
                <w:rFonts w:ascii="宋体" w:hAnsi="宋体" w:cs="宋体" w:hint="eastAsia"/>
                <w:szCs w:val="21"/>
              </w:rPr>
              <w:t>A</w:t>
            </w:r>
            <w:r>
              <w:rPr>
                <w:rFonts w:ascii="宋体" w:hAnsi="宋体" w:cs="宋体" w:hint="eastAsia"/>
                <w:szCs w:val="21"/>
              </w:rPr>
              <w:t>级，密度：</w:t>
            </w:r>
            <w:r>
              <w:rPr>
                <w:rFonts w:ascii="宋体" w:hAnsi="宋体" w:cs="宋体" w:hint="eastAsia"/>
                <w:szCs w:val="21"/>
              </w:rPr>
              <w:t>934KG/m3</w:t>
            </w:r>
            <w:r>
              <w:rPr>
                <w:rFonts w:ascii="宋体" w:hAnsi="宋体" w:cs="宋体" w:hint="eastAsia"/>
                <w:szCs w:val="21"/>
              </w:rPr>
              <w:t>；传热系数：</w:t>
            </w:r>
            <w:r>
              <w:rPr>
                <w:rFonts w:ascii="宋体" w:hAnsi="宋体" w:cs="宋体" w:hint="eastAsia"/>
                <w:szCs w:val="21"/>
              </w:rPr>
              <w:t>0.22W/m</w:t>
            </w:r>
            <w:r>
              <w:rPr>
                <w:rFonts w:ascii="宋体" w:hAnsi="宋体" w:cs="宋体" w:hint="eastAsia"/>
                <w:szCs w:val="21"/>
              </w:rPr>
              <w:t>²</w:t>
            </w:r>
            <w:r>
              <w:rPr>
                <w:rFonts w:ascii="宋体" w:hAnsi="宋体" w:cs="宋体" w:hint="eastAsia"/>
                <w:szCs w:val="21"/>
              </w:rPr>
              <w:t>.K</w:t>
            </w:r>
            <w:r>
              <w:rPr>
                <w:rFonts w:ascii="宋体" w:hAnsi="宋体" w:cs="宋体" w:hint="eastAsia"/>
                <w:szCs w:val="21"/>
              </w:rPr>
              <w:t>，蓄热系数：</w:t>
            </w:r>
            <w:r>
              <w:rPr>
                <w:rFonts w:ascii="宋体" w:hAnsi="宋体" w:cs="宋体" w:hint="eastAsia"/>
                <w:szCs w:val="21"/>
              </w:rPr>
              <w:t>3.49/m</w:t>
            </w:r>
            <w:r>
              <w:rPr>
                <w:rFonts w:ascii="宋体" w:hAnsi="宋体" w:cs="宋体" w:hint="eastAsia"/>
                <w:szCs w:val="21"/>
              </w:rPr>
              <w:t>²</w:t>
            </w:r>
            <w:r>
              <w:rPr>
                <w:rFonts w:ascii="宋体" w:hAnsi="宋体" w:cs="宋体" w:hint="eastAsia"/>
                <w:szCs w:val="21"/>
              </w:rPr>
              <w:t>.K</w:t>
            </w:r>
            <w:r>
              <w:rPr>
                <w:rFonts w:ascii="宋体" w:hAnsi="宋体" w:cs="宋体" w:hint="eastAsia"/>
                <w:szCs w:val="21"/>
              </w:rPr>
              <w:t>,</w:t>
            </w:r>
            <w:r>
              <w:rPr>
                <w:rFonts w:ascii="宋体" w:hAnsi="宋体" w:cs="宋体" w:hint="eastAsia"/>
                <w:szCs w:val="21"/>
              </w:rPr>
              <w:t>吸水率（体积百分数）≤</w:t>
            </w:r>
            <w:r>
              <w:rPr>
                <w:rFonts w:ascii="宋体" w:hAnsi="宋体" w:cs="宋体" w:hint="eastAsia"/>
                <w:szCs w:val="21"/>
              </w:rPr>
              <w:t>2.0%</w:t>
            </w:r>
          </w:p>
          <w:p w:rsidR="00EE699E" w:rsidRDefault="00EE699E">
            <w:pPr>
              <w:widowControl/>
              <w:jc w:val="left"/>
              <w:textAlignment w:val="center"/>
              <w:rPr>
                <w:rFonts w:ascii="宋体" w:hAnsi="宋体" w:cs="宋体"/>
                <w:kern w:val="0"/>
                <w:sz w:val="24"/>
              </w:rPr>
            </w:pPr>
          </w:p>
        </w:tc>
      </w:tr>
      <w:tr w:rsidR="00EE699E">
        <w:trPr>
          <w:trHeight w:val="1201"/>
        </w:trPr>
        <w:tc>
          <w:tcPr>
            <w:tcW w:w="399" w:type="dxa"/>
            <w:vAlign w:val="center"/>
          </w:tcPr>
          <w:p w:rsidR="00EE699E" w:rsidRDefault="00D32E82">
            <w:pPr>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2011" w:type="dxa"/>
            <w:vAlign w:val="center"/>
          </w:tcPr>
          <w:p w:rsidR="00EE699E" w:rsidRDefault="00D32E82">
            <w:pPr>
              <w:widowControl/>
              <w:jc w:val="center"/>
              <w:textAlignment w:val="center"/>
              <w:rPr>
                <w:rFonts w:ascii="仿宋_GB2312" w:eastAsia="仿宋_GB2312" w:hAnsi="仿宋_GB2312" w:cs="仿宋_GB2312"/>
                <w:sz w:val="24"/>
              </w:rPr>
            </w:pPr>
            <w:r>
              <w:rPr>
                <w:rFonts w:ascii="宋体" w:hAnsi="宋体" w:cs="宋体" w:hint="eastAsia"/>
                <w:color w:val="000000"/>
                <w:kern w:val="0"/>
                <w:sz w:val="22"/>
                <w:szCs w:val="22"/>
                <w:lang w:bidi="ar"/>
              </w:rPr>
              <w:t>蒸压多孔非承重保温砖</w:t>
            </w:r>
          </w:p>
        </w:tc>
        <w:tc>
          <w:tcPr>
            <w:tcW w:w="2835" w:type="dxa"/>
            <w:vAlign w:val="center"/>
          </w:tcPr>
          <w:p w:rsidR="00EE699E" w:rsidRDefault="00D32E82">
            <w:pPr>
              <w:widowControl/>
              <w:jc w:val="center"/>
              <w:textAlignment w:val="center"/>
              <w:rPr>
                <w:rFonts w:ascii="仿宋_GB2312" w:eastAsia="仿宋_GB2312" w:hAnsi="仿宋_GB2312" w:cs="仿宋_GB2312"/>
                <w:color w:val="000000"/>
                <w:kern w:val="0"/>
                <w:sz w:val="24"/>
              </w:rPr>
            </w:pPr>
            <w:r>
              <w:rPr>
                <w:rFonts w:ascii="宋体" w:hAnsi="宋体" w:cs="宋体" w:hint="eastAsia"/>
                <w:color w:val="000000"/>
                <w:kern w:val="0"/>
                <w:sz w:val="22"/>
                <w:szCs w:val="22"/>
                <w:lang w:bidi="ar"/>
              </w:rPr>
              <w:t>MU5.0  240*115*90</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mm</w:t>
            </w:r>
            <w:r>
              <w:rPr>
                <w:rFonts w:ascii="宋体" w:hAnsi="宋体" w:cs="宋体" w:hint="eastAsia"/>
                <w:color w:val="000000"/>
                <w:kern w:val="0"/>
                <w:sz w:val="22"/>
                <w:szCs w:val="22"/>
                <w:lang w:bidi="ar"/>
              </w:rPr>
              <w:t>）</w:t>
            </w:r>
          </w:p>
        </w:tc>
        <w:tc>
          <w:tcPr>
            <w:tcW w:w="795" w:type="dxa"/>
            <w:vAlign w:val="center"/>
          </w:tcPr>
          <w:p w:rsidR="00EE699E" w:rsidRDefault="00D32E82">
            <w:pPr>
              <w:widowControl/>
              <w:jc w:val="center"/>
              <w:textAlignment w:val="center"/>
              <w:rPr>
                <w:rFonts w:ascii="仿宋_GB2312" w:eastAsia="仿宋_GB2312" w:hAnsi="仿宋_GB2312" w:cs="仿宋_GB2312"/>
                <w:color w:val="000000"/>
                <w:kern w:val="0"/>
                <w:sz w:val="24"/>
              </w:rPr>
            </w:pPr>
            <w:r>
              <w:rPr>
                <w:rFonts w:ascii="宋体" w:hAnsi="宋体" w:cs="宋体" w:hint="eastAsia"/>
                <w:color w:val="000000"/>
                <w:kern w:val="0"/>
                <w:sz w:val="22"/>
                <w:szCs w:val="22"/>
                <w:lang w:bidi="ar"/>
              </w:rPr>
              <w:t>块</w:t>
            </w:r>
          </w:p>
        </w:tc>
        <w:tc>
          <w:tcPr>
            <w:tcW w:w="1227" w:type="dxa"/>
            <w:gridSpan w:val="2"/>
            <w:vAlign w:val="center"/>
          </w:tcPr>
          <w:p w:rsidR="00EE699E" w:rsidRDefault="00D32E82">
            <w:pPr>
              <w:widowControl/>
              <w:jc w:val="center"/>
              <w:textAlignment w:val="center"/>
              <w:rPr>
                <w:rFonts w:ascii="仿宋_GB2312" w:eastAsia="仿宋_GB2312" w:hAnsi="仿宋_GB2312" w:cs="仿宋_GB2312"/>
                <w:sz w:val="24"/>
              </w:rPr>
            </w:pP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0000</w:t>
            </w:r>
          </w:p>
        </w:tc>
        <w:tc>
          <w:tcPr>
            <w:tcW w:w="1132" w:type="dxa"/>
            <w:vAlign w:val="center"/>
          </w:tcPr>
          <w:p w:rsidR="00EE699E" w:rsidRDefault="00EE699E">
            <w:pPr>
              <w:widowControl/>
              <w:jc w:val="center"/>
              <w:textAlignment w:val="center"/>
              <w:rPr>
                <w:rFonts w:ascii="仿宋_GB2312" w:eastAsia="仿宋_GB2312" w:hAnsi="仿宋_GB2312" w:cs="仿宋_GB2312"/>
                <w:sz w:val="24"/>
              </w:rPr>
            </w:pPr>
          </w:p>
        </w:tc>
        <w:tc>
          <w:tcPr>
            <w:tcW w:w="1677" w:type="dxa"/>
            <w:vAlign w:val="center"/>
          </w:tcPr>
          <w:p w:rsidR="00EE699E" w:rsidRDefault="00EE699E">
            <w:pPr>
              <w:jc w:val="center"/>
              <w:rPr>
                <w:rFonts w:ascii="仿宋_GB2312" w:eastAsia="仿宋_GB2312" w:hAnsi="仿宋_GB2312" w:cs="仿宋_GB2312"/>
                <w:sz w:val="24"/>
              </w:rPr>
            </w:pPr>
          </w:p>
        </w:tc>
        <w:tc>
          <w:tcPr>
            <w:tcW w:w="1800" w:type="dxa"/>
            <w:gridSpan w:val="2"/>
            <w:vAlign w:val="center"/>
          </w:tcPr>
          <w:p w:rsidR="00EE699E" w:rsidRDefault="00EE699E">
            <w:pPr>
              <w:jc w:val="center"/>
              <w:rPr>
                <w:rFonts w:ascii="仿宋_GB2312" w:eastAsia="仿宋_GB2312" w:hAnsi="仿宋_GB2312" w:cs="仿宋_GB2312"/>
                <w:sz w:val="24"/>
              </w:rPr>
            </w:pPr>
          </w:p>
        </w:tc>
        <w:tc>
          <w:tcPr>
            <w:tcW w:w="3355" w:type="dxa"/>
            <w:vMerge/>
            <w:vAlign w:val="center"/>
          </w:tcPr>
          <w:p w:rsidR="00EE699E" w:rsidRDefault="00EE699E">
            <w:pPr>
              <w:widowControl/>
              <w:jc w:val="left"/>
              <w:textAlignment w:val="center"/>
              <w:rPr>
                <w:rFonts w:ascii="仿宋_GB2312" w:eastAsia="仿宋_GB2312" w:hAnsi="仿宋_GB2312" w:cs="仿宋_GB2312"/>
                <w:kern w:val="0"/>
                <w:sz w:val="24"/>
              </w:rPr>
            </w:pPr>
          </w:p>
        </w:tc>
      </w:tr>
      <w:tr w:rsidR="00EE699E">
        <w:trPr>
          <w:trHeight w:val="531"/>
        </w:trPr>
        <w:tc>
          <w:tcPr>
            <w:tcW w:w="399" w:type="dxa"/>
            <w:vAlign w:val="center"/>
          </w:tcPr>
          <w:p w:rsidR="00EE699E" w:rsidRDefault="00D32E82">
            <w:pPr>
              <w:jc w:val="center"/>
              <w:rPr>
                <w:rFonts w:ascii="仿宋_GB2312" w:eastAsia="仿宋_GB2312"/>
                <w:sz w:val="24"/>
              </w:rPr>
            </w:pPr>
            <w:r>
              <w:rPr>
                <w:rFonts w:ascii="仿宋_GB2312" w:eastAsia="仿宋_GB2312" w:hint="eastAsia"/>
                <w:sz w:val="24"/>
              </w:rPr>
              <w:t>3</w:t>
            </w:r>
          </w:p>
        </w:tc>
        <w:tc>
          <w:tcPr>
            <w:tcW w:w="2011" w:type="dxa"/>
            <w:vAlign w:val="center"/>
          </w:tcPr>
          <w:p w:rsidR="00EE699E" w:rsidRDefault="00D32E82">
            <w:pPr>
              <w:jc w:val="center"/>
              <w:rPr>
                <w:rFonts w:ascii="仿宋_GB2312" w:eastAsia="仿宋_GB2312"/>
                <w:sz w:val="24"/>
              </w:rPr>
            </w:pPr>
            <w:r>
              <w:rPr>
                <w:rFonts w:ascii="仿宋_GB2312" w:eastAsia="仿宋_GB2312" w:hint="eastAsia"/>
                <w:b/>
                <w:bCs/>
                <w:sz w:val="24"/>
              </w:rPr>
              <w:t>合计＊</w:t>
            </w:r>
          </w:p>
        </w:tc>
        <w:tc>
          <w:tcPr>
            <w:tcW w:w="2835" w:type="dxa"/>
            <w:vAlign w:val="center"/>
          </w:tcPr>
          <w:p w:rsidR="00EE699E" w:rsidRDefault="00EE699E">
            <w:pPr>
              <w:jc w:val="center"/>
              <w:rPr>
                <w:rFonts w:ascii="仿宋_GB2312" w:eastAsia="仿宋_GB2312"/>
                <w:sz w:val="24"/>
              </w:rPr>
            </w:pPr>
          </w:p>
        </w:tc>
        <w:tc>
          <w:tcPr>
            <w:tcW w:w="795" w:type="dxa"/>
            <w:vAlign w:val="center"/>
          </w:tcPr>
          <w:p w:rsidR="00EE699E" w:rsidRDefault="00EE699E">
            <w:pPr>
              <w:jc w:val="center"/>
              <w:rPr>
                <w:rFonts w:ascii="仿宋_GB2312" w:eastAsia="仿宋_GB2312"/>
                <w:sz w:val="24"/>
              </w:rPr>
            </w:pPr>
          </w:p>
        </w:tc>
        <w:tc>
          <w:tcPr>
            <w:tcW w:w="1227" w:type="dxa"/>
            <w:gridSpan w:val="2"/>
            <w:vAlign w:val="center"/>
          </w:tcPr>
          <w:p w:rsidR="00EE699E" w:rsidRDefault="00EE699E">
            <w:pPr>
              <w:jc w:val="center"/>
              <w:rPr>
                <w:rFonts w:ascii="仿宋_GB2312" w:eastAsia="仿宋_GB2312"/>
                <w:sz w:val="24"/>
              </w:rPr>
            </w:pPr>
          </w:p>
        </w:tc>
        <w:tc>
          <w:tcPr>
            <w:tcW w:w="1132" w:type="dxa"/>
            <w:vAlign w:val="center"/>
          </w:tcPr>
          <w:p w:rsidR="00EE699E" w:rsidRDefault="00EE699E">
            <w:pPr>
              <w:jc w:val="center"/>
              <w:rPr>
                <w:rFonts w:ascii="仿宋_GB2312" w:eastAsia="仿宋_GB2312"/>
                <w:sz w:val="24"/>
              </w:rPr>
            </w:pPr>
          </w:p>
        </w:tc>
        <w:tc>
          <w:tcPr>
            <w:tcW w:w="1677" w:type="dxa"/>
            <w:vAlign w:val="center"/>
          </w:tcPr>
          <w:p w:rsidR="00EE699E" w:rsidRDefault="00EE699E">
            <w:pPr>
              <w:jc w:val="center"/>
              <w:rPr>
                <w:rFonts w:ascii="仿宋_GB2312" w:eastAsia="仿宋_GB2312"/>
                <w:sz w:val="24"/>
              </w:rPr>
            </w:pPr>
          </w:p>
        </w:tc>
        <w:tc>
          <w:tcPr>
            <w:tcW w:w="1800" w:type="dxa"/>
            <w:gridSpan w:val="2"/>
            <w:vAlign w:val="center"/>
          </w:tcPr>
          <w:p w:rsidR="00EE699E" w:rsidRDefault="00EE699E">
            <w:pPr>
              <w:jc w:val="center"/>
              <w:rPr>
                <w:rFonts w:ascii="仿宋_GB2312" w:eastAsia="仿宋_GB2312"/>
                <w:sz w:val="24"/>
              </w:rPr>
            </w:pPr>
          </w:p>
        </w:tc>
        <w:tc>
          <w:tcPr>
            <w:tcW w:w="3355" w:type="dxa"/>
            <w:vAlign w:val="center"/>
          </w:tcPr>
          <w:p w:rsidR="00EE699E" w:rsidRDefault="00EE699E">
            <w:pPr>
              <w:jc w:val="center"/>
              <w:rPr>
                <w:rFonts w:ascii="仿宋_GB2312" w:eastAsia="仿宋_GB2312"/>
                <w:sz w:val="24"/>
              </w:rPr>
            </w:pPr>
          </w:p>
        </w:tc>
      </w:tr>
      <w:tr w:rsidR="00EE699E">
        <w:trPr>
          <w:trHeight w:val="1415"/>
        </w:trPr>
        <w:tc>
          <w:tcPr>
            <w:tcW w:w="15231" w:type="dxa"/>
            <w:gridSpan w:val="11"/>
            <w:vAlign w:val="center"/>
          </w:tcPr>
          <w:p w:rsidR="00EE699E" w:rsidRDefault="00D32E82">
            <w:pPr>
              <w:spacing w:line="400" w:lineRule="exact"/>
              <w:rPr>
                <w:rFonts w:ascii="仿宋_GB2312" w:eastAsia="仿宋_GB2312"/>
                <w:sz w:val="24"/>
              </w:rPr>
            </w:pPr>
            <w:r>
              <w:rPr>
                <w:rFonts w:ascii="仿宋_GB2312" w:eastAsia="仿宋_GB2312" w:hint="eastAsia"/>
                <w:sz w:val="24"/>
              </w:rPr>
              <w:t>说明：</w:t>
            </w:r>
            <w:r>
              <w:rPr>
                <w:rFonts w:ascii="仿宋_GB2312" w:eastAsia="仿宋_GB2312" w:hint="eastAsia"/>
                <w:sz w:val="24"/>
              </w:rPr>
              <w:t>1</w:t>
            </w:r>
            <w:r>
              <w:rPr>
                <w:rFonts w:ascii="仿宋_GB2312" w:eastAsia="仿宋_GB2312" w:hint="eastAsia"/>
                <w:sz w:val="24"/>
              </w:rPr>
              <w:t>、此报价表中带</w:t>
            </w:r>
            <w:r>
              <w:rPr>
                <w:rFonts w:ascii="仿宋_GB2312" w:eastAsia="仿宋_GB2312" w:hint="eastAsia"/>
                <w:sz w:val="24"/>
              </w:rPr>
              <w:t xml:space="preserve"> </w:t>
            </w:r>
            <w:r>
              <w:rPr>
                <w:rFonts w:ascii="仿宋_GB2312" w:eastAsia="仿宋_GB2312" w:hint="eastAsia"/>
                <w:color w:val="FF0000"/>
                <w:sz w:val="24"/>
              </w:rPr>
              <w:t>＊</w:t>
            </w:r>
            <w:r>
              <w:rPr>
                <w:rFonts w:ascii="仿宋_GB2312" w:eastAsia="仿宋_GB2312" w:hint="eastAsia"/>
                <w:color w:val="FF0000"/>
                <w:sz w:val="24"/>
              </w:rPr>
              <w:t xml:space="preserve"> </w:t>
            </w:r>
            <w:r>
              <w:rPr>
                <w:rFonts w:ascii="仿宋_GB2312" w:eastAsia="仿宋_GB2312" w:hint="eastAsia"/>
                <w:sz w:val="24"/>
              </w:rPr>
              <w:t>号为必填项，投标人的所有报价文件均为加盖单位公章的打印件（签名部分除外）。</w:t>
            </w:r>
          </w:p>
          <w:p w:rsidR="00EE699E" w:rsidRDefault="00D32E82">
            <w:pPr>
              <w:spacing w:line="400" w:lineRule="exact"/>
              <w:ind w:firstLineChars="300" w:firstLine="720"/>
              <w:rPr>
                <w:rFonts w:ascii="仿宋_GB2312" w:eastAsia="仿宋_GB2312"/>
                <w:sz w:val="24"/>
              </w:rPr>
            </w:pPr>
            <w:r>
              <w:rPr>
                <w:rFonts w:ascii="仿宋_GB2312" w:eastAsia="仿宋_GB2312" w:hint="eastAsia"/>
                <w:sz w:val="24"/>
              </w:rPr>
              <w:t>2</w:t>
            </w:r>
            <w:r>
              <w:rPr>
                <w:rFonts w:ascii="仿宋_GB2312" w:eastAsia="仿宋_GB2312" w:hint="eastAsia"/>
                <w:sz w:val="24"/>
              </w:rPr>
              <w:t>、税率栏填写时要具体明确税率及是否为增值税专用发票。</w:t>
            </w:r>
          </w:p>
          <w:p w:rsidR="00EE699E" w:rsidRDefault="00D32E82">
            <w:pPr>
              <w:spacing w:line="400" w:lineRule="exact"/>
              <w:ind w:firstLineChars="300" w:firstLine="720"/>
              <w:rPr>
                <w:rFonts w:ascii="仿宋_GB2312" w:eastAsia="仿宋_GB2312"/>
                <w:sz w:val="24"/>
              </w:rPr>
            </w:pPr>
            <w:r>
              <w:rPr>
                <w:rFonts w:ascii="仿宋_GB2312" w:eastAsia="仿宋_GB2312" w:hint="eastAsia"/>
                <w:sz w:val="24"/>
              </w:rPr>
              <w:t>3</w:t>
            </w:r>
            <w:r>
              <w:rPr>
                <w:rFonts w:ascii="仿宋_GB2312" w:eastAsia="仿宋_GB2312" w:hint="eastAsia"/>
                <w:sz w:val="24"/>
              </w:rPr>
              <w:t>、报价均为含税（税率必须注明）、含运费价</w:t>
            </w:r>
            <w:r>
              <w:rPr>
                <w:rFonts w:ascii="仿宋_GB2312" w:eastAsia="仿宋_GB2312" w:hint="eastAsia"/>
                <w:sz w:val="24"/>
              </w:rPr>
              <w:t>，</w:t>
            </w:r>
            <w:r>
              <w:rPr>
                <w:rFonts w:ascii="仿宋_GB2312" w:eastAsia="仿宋_GB2312" w:hint="eastAsia"/>
                <w:sz w:val="24"/>
              </w:rPr>
              <w:t>保留至小数点后两位。</w:t>
            </w:r>
          </w:p>
          <w:p w:rsidR="00EE699E" w:rsidRDefault="00D32E82">
            <w:pPr>
              <w:spacing w:line="400" w:lineRule="exact"/>
              <w:ind w:firstLineChars="300" w:firstLine="720"/>
              <w:rPr>
                <w:rFonts w:ascii="仿宋_GB2312" w:eastAsia="仿宋_GB2312"/>
                <w:sz w:val="24"/>
              </w:rPr>
            </w:pPr>
            <w:r>
              <w:rPr>
                <w:rFonts w:ascii="仿宋_GB2312" w:eastAsia="仿宋_GB2312" w:hint="eastAsia"/>
                <w:sz w:val="24"/>
              </w:rPr>
              <w:t>4</w:t>
            </w:r>
            <w:r>
              <w:rPr>
                <w:rFonts w:ascii="仿宋_GB2312" w:eastAsia="仿宋_GB2312" w:hint="eastAsia"/>
                <w:sz w:val="24"/>
              </w:rPr>
              <w:t>、本次招标量为本批次供应量，招标数量可能与实际需求量存在偏差。</w:t>
            </w:r>
          </w:p>
        </w:tc>
      </w:tr>
      <w:tr w:rsidR="00EE699E">
        <w:trPr>
          <w:trHeight w:val="441"/>
        </w:trPr>
        <w:tc>
          <w:tcPr>
            <w:tcW w:w="7088" w:type="dxa"/>
            <w:gridSpan w:val="5"/>
            <w:vMerge w:val="restart"/>
            <w:vAlign w:val="center"/>
          </w:tcPr>
          <w:p w:rsidR="00EE699E" w:rsidRDefault="00D32E82">
            <w:pPr>
              <w:rPr>
                <w:rFonts w:ascii="仿宋_GB2312" w:eastAsia="仿宋_GB2312"/>
                <w:sz w:val="24"/>
              </w:rPr>
            </w:pPr>
            <w:r>
              <w:rPr>
                <w:rFonts w:ascii="仿宋_GB2312" w:eastAsia="仿宋_GB2312" w:hint="eastAsia"/>
                <w:sz w:val="24"/>
              </w:rPr>
              <w:t>投标单位（公章）</w:t>
            </w:r>
          </w:p>
        </w:tc>
        <w:tc>
          <w:tcPr>
            <w:tcW w:w="3685" w:type="dxa"/>
            <w:gridSpan w:val="4"/>
            <w:vAlign w:val="center"/>
          </w:tcPr>
          <w:p w:rsidR="00EE699E" w:rsidRDefault="00D32E82">
            <w:pPr>
              <w:jc w:val="center"/>
              <w:rPr>
                <w:rFonts w:ascii="仿宋_GB2312" w:eastAsia="仿宋_GB2312"/>
                <w:sz w:val="24"/>
              </w:rPr>
            </w:pPr>
            <w:r>
              <w:rPr>
                <w:rFonts w:ascii="仿宋_GB2312" w:eastAsia="仿宋_GB2312" w:hint="eastAsia"/>
                <w:sz w:val="24"/>
              </w:rPr>
              <w:t>法定代表人或授权委托人</w:t>
            </w:r>
          </w:p>
        </w:tc>
        <w:tc>
          <w:tcPr>
            <w:tcW w:w="4458" w:type="dxa"/>
            <w:gridSpan w:val="2"/>
            <w:vAlign w:val="center"/>
          </w:tcPr>
          <w:p w:rsidR="00EE699E" w:rsidRDefault="00EE699E">
            <w:pPr>
              <w:rPr>
                <w:rFonts w:ascii="仿宋_GB2312" w:eastAsia="仿宋_GB2312"/>
                <w:sz w:val="24"/>
              </w:rPr>
            </w:pPr>
          </w:p>
        </w:tc>
      </w:tr>
      <w:tr w:rsidR="00EE699E">
        <w:trPr>
          <w:trHeight w:val="348"/>
        </w:trPr>
        <w:tc>
          <w:tcPr>
            <w:tcW w:w="7088" w:type="dxa"/>
            <w:gridSpan w:val="5"/>
            <w:vMerge/>
            <w:vAlign w:val="center"/>
          </w:tcPr>
          <w:p w:rsidR="00EE699E" w:rsidRDefault="00EE699E">
            <w:pPr>
              <w:rPr>
                <w:rFonts w:ascii="仿宋_GB2312" w:eastAsia="仿宋_GB2312"/>
                <w:sz w:val="24"/>
              </w:rPr>
            </w:pPr>
          </w:p>
        </w:tc>
        <w:tc>
          <w:tcPr>
            <w:tcW w:w="3685" w:type="dxa"/>
            <w:gridSpan w:val="4"/>
            <w:vMerge w:val="restart"/>
            <w:vAlign w:val="center"/>
          </w:tcPr>
          <w:p w:rsidR="00EE699E" w:rsidRDefault="00D32E82">
            <w:pPr>
              <w:jc w:val="center"/>
              <w:rPr>
                <w:rFonts w:ascii="仿宋_GB2312" w:eastAsia="仿宋_GB2312"/>
                <w:sz w:val="24"/>
              </w:rPr>
            </w:pPr>
            <w:r>
              <w:rPr>
                <w:rFonts w:ascii="仿宋_GB2312" w:eastAsia="仿宋_GB2312" w:hint="eastAsia"/>
                <w:sz w:val="24"/>
              </w:rPr>
              <w:t>联系方式</w:t>
            </w:r>
          </w:p>
        </w:tc>
        <w:tc>
          <w:tcPr>
            <w:tcW w:w="1103" w:type="dxa"/>
            <w:vAlign w:val="center"/>
          </w:tcPr>
          <w:p w:rsidR="00EE699E" w:rsidRDefault="00D32E82">
            <w:pPr>
              <w:jc w:val="center"/>
              <w:rPr>
                <w:rFonts w:ascii="仿宋_GB2312" w:eastAsia="仿宋_GB2312"/>
                <w:sz w:val="24"/>
              </w:rPr>
            </w:pPr>
            <w:r>
              <w:rPr>
                <w:rFonts w:ascii="仿宋_GB2312" w:eastAsia="仿宋_GB2312" w:hint="eastAsia"/>
                <w:sz w:val="24"/>
              </w:rPr>
              <w:t>电话</w:t>
            </w:r>
          </w:p>
        </w:tc>
        <w:tc>
          <w:tcPr>
            <w:tcW w:w="3355" w:type="dxa"/>
            <w:vAlign w:val="center"/>
          </w:tcPr>
          <w:p w:rsidR="00EE699E" w:rsidRDefault="00EE699E">
            <w:pPr>
              <w:rPr>
                <w:rFonts w:ascii="仿宋_GB2312" w:eastAsia="仿宋_GB2312"/>
                <w:sz w:val="24"/>
              </w:rPr>
            </w:pPr>
          </w:p>
        </w:tc>
      </w:tr>
      <w:tr w:rsidR="00EE699E">
        <w:trPr>
          <w:trHeight w:val="362"/>
        </w:trPr>
        <w:tc>
          <w:tcPr>
            <w:tcW w:w="7088" w:type="dxa"/>
            <w:gridSpan w:val="5"/>
            <w:vMerge/>
            <w:vAlign w:val="center"/>
          </w:tcPr>
          <w:p w:rsidR="00EE699E" w:rsidRDefault="00EE699E">
            <w:pPr>
              <w:rPr>
                <w:rFonts w:ascii="仿宋_GB2312" w:eastAsia="仿宋_GB2312"/>
                <w:sz w:val="24"/>
              </w:rPr>
            </w:pPr>
          </w:p>
        </w:tc>
        <w:tc>
          <w:tcPr>
            <w:tcW w:w="3685" w:type="dxa"/>
            <w:gridSpan w:val="4"/>
            <w:vMerge/>
            <w:vAlign w:val="center"/>
          </w:tcPr>
          <w:p w:rsidR="00EE699E" w:rsidRDefault="00EE699E">
            <w:pPr>
              <w:jc w:val="center"/>
              <w:rPr>
                <w:rFonts w:ascii="仿宋_GB2312" w:eastAsia="仿宋_GB2312"/>
                <w:sz w:val="24"/>
              </w:rPr>
            </w:pPr>
          </w:p>
        </w:tc>
        <w:tc>
          <w:tcPr>
            <w:tcW w:w="1103" w:type="dxa"/>
            <w:vAlign w:val="center"/>
          </w:tcPr>
          <w:p w:rsidR="00EE699E" w:rsidRDefault="00D32E82">
            <w:pPr>
              <w:jc w:val="center"/>
              <w:rPr>
                <w:rFonts w:ascii="仿宋_GB2312" w:eastAsia="仿宋_GB2312"/>
                <w:sz w:val="24"/>
              </w:rPr>
            </w:pPr>
            <w:r>
              <w:rPr>
                <w:rFonts w:ascii="仿宋_GB2312" w:eastAsia="仿宋_GB2312" w:hint="eastAsia"/>
                <w:sz w:val="24"/>
              </w:rPr>
              <w:t>邮箱</w:t>
            </w:r>
          </w:p>
        </w:tc>
        <w:tc>
          <w:tcPr>
            <w:tcW w:w="3355" w:type="dxa"/>
            <w:vAlign w:val="center"/>
          </w:tcPr>
          <w:p w:rsidR="00EE699E" w:rsidRDefault="00EE699E">
            <w:pPr>
              <w:rPr>
                <w:rFonts w:ascii="仿宋_GB2312" w:eastAsia="仿宋_GB2312"/>
                <w:sz w:val="24"/>
              </w:rPr>
            </w:pPr>
          </w:p>
        </w:tc>
      </w:tr>
    </w:tbl>
    <w:p w:rsidR="00EE699E" w:rsidRDefault="00EE699E">
      <w:pPr>
        <w:spacing w:line="400" w:lineRule="exact"/>
        <w:rPr>
          <w:rFonts w:ascii="仿宋" w:eastAsia="仿宋" w:hAnsi="仿宋" w:cs="仿宋_GB2312"/>
          <w:b/>
          <w:sz w:val="36"/>
          <w:szCs w:val="36"/>
        </w:rPr>
      </w:pPr>
    </w:p>
    <w:p w:rsidR="00EE699E" w:rsidRDefault="00D32E82">
      <w:pPr>
        <w:spacing w:line="400" w:lineRule="exact"/>
        <w:jc w:val="center"/>
        <w:rPr>
          <w:rFonts w:ascii="仿宋" w:eastAsia="仿宋" w:hAnsi="仿宋" w:cs="仿宋_GB2312"/>
          <w:b/>
          <w:sz w:val="36"/>
          <w:szCs w:val="36"/>
        </w:rPr>
      </w:pPr>
      <w:r>
        <w:rPr>
          <w:rFonts w:ascii="仿宋" w:eastAsia="仿宋" w:hAnsi="仿宋" w:cs="仿宋_GB2312" w:hint="eastAsia"/>
          <w:b/>
          <w:sz w:val="36"/>
          <w:szCs w:val="36"/>
        </w:rPr>
        <w:t>十</w:t>
      </w:r>
      <w:r>
        <w:rPr>
          <w:rFonts w:ascii="仿宋" w:eastAsia="仿宋" w:hAnsi="仿宋" w:cs="仿宋_GB2312" w:hint="eastAsia"/>
          <w:b/>
          <w:sz w:val="36"/>
          <w:szCs w:val="36"/>
        </w:rPr>
        <w:t>三</w:t>
      </w:r>
      <w:r>
        <w:rPr>
          <w:rFonts w:ascii="仿宋" w:eastAsia="仿宋" w:hAnsi="仿宋" w:cs="仿宋_GB2312" w:hint="eastAsia"/>
          <w:b/>
          <w:sz w:val="36"/>
          <w:szCs w:val="36"/>
        </w:rPr>
        <w:t>、响应</w:t>
      </w:r>
      <w:r>
        <w:rPr>
          <w:rFonts w:ascii="仿宋" w:eastAsia="仿宋" w:hAnsi="仿宋" w:cs="仿宋_GB2312" w:hint="eastAsia"/>
          <w:b/>
          <w:sz w:val="36"/>
          <w:szCs w:val="36"/>
        </w:rPr>
        <w:t>/</w:t>
      </w:r>
      <w:r>
        <w:rPr>
          <w:rFonts w:ascii="仿宋" w:eastAsia="仿宋" w:hAnsi="仿宋" w:cs="仿宋_GB2312" w:hint="eastAsia"/>
          <w:b/>
          <w:sz w:val="36"/>
          <w:szCs w:val="36"/>
        </w:rPr>
        <w:t>偏离表</w:t>
      </w:r>
    </w:p>
    <w:p w:rsidR="00EE699E" w:rsidRDefault="00EE699E">
      <w:pPr>
        <w:pStyle w:val="Default"/>
        <w:spacing w:line="320" w:lineRule="exact"/>
      </w:pPr>
    </w:p>
    <w:p w:rsidR="00EE699E" w:rsidRDefault="00D32E82">
      <w:pPr>
        <w:spacing w:line="320" w:lineRule="exact"/>
      </w:pPr>
      <w:r>
        <w:rPr>
          <w:rFonts w:ascii="宋体" w:hint="eastAsia"/>
          <w:sz w:val="24"/>
        </w:rPr>
        <w:t>1.1</w:t>
      </w:r>
      <w:r>
        <w:rPr>
          <w:rFonts w:ascii="宋体" w:hint="eastAsia"/>
          <w:sz w:val="24"/>
        </w:rPr>
        <w:t>技术规格响应</w:t>
      </w:r>
      <w:r>
        <w:rPr>
          <w:rFonts w:ascii="宋体" w:hint="eastAsia"/>
          <w:sz w:val="24"/>
        </w:rPr>
        <w:t>/</w:t>
      </w:r>
      <w:r>
        <w:rPr>
          <w:rFonts w:ascii="宋体" w:hint="eastAsia"/>
          <w:sz w:val="24"/>
        </w:rPr>
        <w:t>偏离表</w:t>
      </w:r>
      <w:r>
        <w:rPr>
          <w:rFonts w:ascii="宋体"/>
          <w:sz w:val="24"/>
        </w:rPr>
        <w:t xml:space="preserve"> </w:t>
      </w:r>
    </w:p>
    <w:p w:rsidR="00EE699E" w:rsidRDefault="00D32E82">
      <w:pPr>
        <w:spacing w:line="320" w:lineRule="exact"/>
        <w:ind w:left="308"/>
      </w:pPr>
      <w:r>
        <w:rPr>
          <w:rFonts w:ascii="宋体" w:hint="eastAsia"/>
          <w:sz w:val="24"/>
        </w:rPr>
        <w:t>招标编号：</w:t>
      </w:r>
      <w:r>
        <w:rPr>
          <w:rFonts w:ascii="宋体"/>
          <w:sz w:val="24"/>
        </w:rPr>
        <w:t xml:space="preserve"> </w:t>
      </w:r>
      <w:r>
        <w:rPr>
          <w:rFonts w:ascii="仿宋_GB2312" w:eastAsia="仿宋_GB2312" w:hint="eastAsia"/>
          <w:b/>
          <w:sz w:val="28"/>
          <w:szCs w:val="28"/>
        </w:rPr>
        <w:t>TGJA-WZ-2022-</w:t>
      </w:r>
      <w:r>
        <w:rPr>
          <w:rFonts w:ascii="仿宋_GB2312" w:eastAsia="仿宋_GB2312" w:hint="eastAsia"/>
          <w:b/>
          <w:sz w:val="28"/>
          <w:szCs w:val="28"/>
        </w:rPr>
        <w:t>97</w:t>
      </w:r>
    </w:p>
    <w:tbl>
      <w:tblPr>
        <w:tblW w:w="0" w:type="auto"/>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EE699E">
        <w:trPr>
          <w:cantSplit/>
          <w:trHeight w:val="795"/>
        </w:trPr>
        <w:tc>
          <w:tcPr>
            <w:tcW w:w="1668" w:type="dxa"/>
            <w:tcBorders>
              <w:top w:val="single" w:sz="4" w:space="0" w:color="auto"/>
              <w:left w:val="single" w:sz="4" w:space="0" w:color="auto"/>
              <w:bottom w:val="single" w:sz="4" w:space="0" w:color="auto"/>
              <w:right w:val="single" w:sz="4" w:space="0" w:color="auto"/>
            </w:tcBorders>
          </w:tcPr>
          <w:p w:rsidR="00EE699E" w:rsidRDefault="00D32E82">
            <w:pPr>
              <w:spacing w:before="120" w:line="320" w:lineRule="exact"/>
              <w:jc w:val="center"/>
            </w:pPr>
            <w:r>
              <w:rPr>
                <w:rFonts w:ascii="宋体"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rsidR="00EE699E" w:rsidRDefault="00D32E82">
            <w:pPr>
              <w:spacing w:before="120" w:line="320" w:lineRule="exact"/>
              <w:jc w:val="center"/>
            </w:pPr>
            <w:r>
              <w:rPr>
                <w:rFonts w:ascii="宋体"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rsidR="00EE699E" w:rsidRDefault="00D32E82">
            <w:pPr>
              <w:spacing w:before="120" w:line="320" w:lineRule="exact"/>
              <w:ind w:left="240" w:hangingChars="100" w:hanging="240"/>
              <w:jc w:val="center"/>
            </w:pPr>
            <w:r>
              <w:rPr>
                <w:rFonts w:ascii="宋体"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rsidR="00EE699E" w:rsidRDefault="00D32E82">
            <w:pPr>
              <w:spacing w:before="120" w:line="320" w:lineRule="exact"/>
              <w:jc w:val="center"/>
            </w:pPr>
            <w:r>
              <w:rPr>
                <w:rFonts w:ascii="宋体"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rsidR="00EE699E" w:rsidRDefault="00D32E82">
            <w:pPr>
              <w:spacing w:before="120" w:line="320" w:lineRule="exact"/>
              <w:jc w:val="center"/>
            </w:pPr>
            <w:r>
              <w:rPr>
                <w:rFonts w:ascii="宋体"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rsidR="00EE699E" w:rsidRDefault="00D32E82">
            <w:pPr>
              <w:spacing w:before="120" w:line="320" w:lineRule="exact"/>
              <w:jc w:val="center"/>
            </w:pPr>
            <w:r>
              <w:rPr>
                <w:rFonts w:ascii="宋体" w:hint="eastAsia"/>
                <w:sz w:val="24"/>
              </w:rPr>
              <w:t>响应</w:t>
            </w:r>
            <w:r>
              <w:rPr>
                <w:rFonts w:ascii="宋体" w:hint="eastAsia"/>
                <w:sz w:val="24"/>
              </w:rPr>
              <w:t>/</w:t>
            </w:r>
            <w:r>
              <w:rPr>
                <w:rFonts w:ascii="宋体" w:hint="eastAsia"/>
                <w:sz w:val="24"/>
              </w:rPr>
              <w:t>偏离</w:t>
            </w:r>
          </w:p>
        </w:tc>
        <w:tc>
          <w:tcPr>
            <w:tcW w:w="3737" w:type="dxa"/>
            <w:tcBorders>
              <w:top w:val="single" w:sz="4" w:space="0" w:color="auto"/>
              <w:left w:val="single" w:sz="4" w:space="0" w:color="auto"/>
              <w:bottom w:val="single" w:sz="4" w:space="0" w:color="auto"/>
              <w:right w:val="single" w:sz="4" w:space="0" w:color="auto"/>
            </w:tcBorders>
          </w:tcPr>
          <w:p w:rsidR="00EE699E" w:rsidRDefault="00D32E82">
            <w:pPr>
              <w:spacing w:before="120" w:line="320" w:lineRule="exact"/>
              <w:jc w:val="center"/>
            </w:pPr>
            <w:r>
              <w:rPr>
                <w:rFonts w:ascii="宋体" w:hint="eastAsia"/>
                <w:sz w:val="24"/>
              </w:rPr>
              <w:t>说明</w:t>
            </w:r>
          </w:p>
        </w:tc>
      </w:tr>
      <w:tr w:rsidR="00EE699E">
        <w:trPr>
          <w:cantSplit/>
          <w:trHeight w:val="795"/>
        </w:trPr>
        <w:tc>
          <w:tcPr>
            <w:tcW w:w="1668"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jc w:val="center"/>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jc w:val="center"/>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jc w:val="center"/>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jc w:val="center"/>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jc w:val="center"/>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jc w:val="center"/>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jc w:val="center"/>
              <w:rPr>
                <w:rFonts w:ascii="宋体"/>
                <w:sz w:val="24"/>
              </w:rPr>
            </w:pPr>
          </w:p>
        </w:tc>
      </w:tr>
      <w:tr w:rsidR="00EE699E">
        <w:trPr>
          <w:cantSplit/>
          <w:trHeight w:val="795"/>
        </w:trPr>
        <w:tc>
          <w:tcPr>
            <w:tcW w:w="1668"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rPr>
                <w:rFonts w:ascii="宋体"/>
                <w:sz w:val="24"/>
              </w:rPr>
            </w:pPr>
          </w:p>
        </w:tc>
      </w:tr>
      <w:tr w:rsidR="00EE699E">
        <w:trPr>
          <w:cantSplit/>
          <w:trHeight w:val="795"/>
        </w:trPr>
        <w:tc>
          <w:tcPr>
            <w:tcW w:w="1668"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rPr>
                <w:rFonts w:ascii="宋体"/>
                <w:sz w:val="24"/>
              </w:rPr>
            </w:pPr>
          </w:p>
        </w:tc>
      </w:tr>
      <w:tr w:rsidR="00EE699E">
        <w:trPr>
          <w:cantSplit/>
          <w:trHeight w:val="795"/>
        </w:trPr>
        <w:tc>
          <w:tcPr>
            <w:tcW w:w="1668"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rPr>
                <w:rFonts w:ascii="宋体"/>
                <w:sz w:val="24"/>
              </w:rPr>
            </w:pPr>
          </w:p>
        </w:tc>
      </w:tr>
      <w:tr w:rsidR="00EE699E">
        <w:trPr>
          <w:cantSplit/>
          <w:trHeight w:val="795"/>
        </w:trPr>
        <w:tc>
          <w:tcPr>
            <w:tcW w:w="1668"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rsidR="00EE699E" w:rsidRDefault="00EE699E">
            <w:pPr>
              <w:spacing w:before="120" w:line="320" w:lineRule="exact"/>
              <w:rPr>
                <w:rFonts w:ascii="宋体"/>
                <w:sz w:val="24"/>
              </w:rPr>
            </w:pPr>
          </w:p>
        </w:tc>
      </w:tr>
    </w:tbl>
    <w:p w:rsidR="00EE699E" w:rsidRDefault="00EE699E">
      <w:pPr>
        <w:pStyle w:val="Default"/>
        <w:spacing w:line="320" w:lineRule="exact"/>
      </w:pPr>
    </w:p>
    <w:p w:rsidR="00EE699E" w:rsidRDefault="00D32E82">
      <w:pPr>
        <w:pStyle w:val="a8"/>
        <w:spacing w:line="320" w:lineRule="exact"/>
        <w:ind w:left="480" w:hangingChars="200" w:hanging="480"/>
      </w:pPr>
      <w:r>
        <w:rPr>
          <w:rFonts w:hint="eastAsia"/>
        </w:rPr>
        <w:t>注：</w:t>
      </w:r>
      <w: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Pr>
          <w:rFonts w:hint="eastAsia"/>
        </w:rPr>
        <w:t>。</w:t>
      </w:r>
    </w:p>
    <w:p w:rsidR="00EE699E" w:rsidRDefault="00EE699E">
      <w:pPr>
        <w:pStyle w:val="Default"/>
        <w:spacing w:line="320" w:lineRule="exact"/>
      </w:pPr>
    </w:p>
    <w:p w:rsidR="00EE699E" w:rsidRDefault="00D32E82">
      <w:pPr>
        <w:spacing w:line="320" w:lineRule="exact"/>
      </w:pPr>
      <w:r>
        <w:rPr>
          <w:rFonts w:ascii="宋体" w:hint="eastAsia"/>
          <w:sz w:val="24"/>
        </w:rPr>
        <w:t>投标人名称：</w:t>
      </w:r>
      <w:r>
        <w:rPr>
          <w:rFonts w:ascii="宋体"/>
          <w:sz w:val="24"/>
        </w:rPr>
        <w:t xml:space="preserve"> </w:t>
      </w:r>
      <w:r>
        <w:rPr>
          <w:sz w:val="24"/>
        </w:rPr>
        <w:t xml:space="preserve">_____________________ </w:t>
      </w:r>
    </w:p>
    <w:p w:rsidR="00EE699E" w:rsidRDefault="00D32E82">
      <w:pPr>
        <w:spacing w:line="320" w:lineRule="exact"/>
      </w:pPr>
      <w:r>
        <w:rPr>
          <w:rFonts w:ascii="宋体" w:hint="eastAsia"/>
          <w:sz w:val="24"/>
        </w:rPr>
        <w:t>投标人代表签字盖章：</w:t>
      </w:r>
      <w:r>
        <w:rPr>
          <w:sz w:val="24"/>
        </w:rPr>
        <w:t xml:space="preserve">________________ </w:t>
      </w:r>
    </w:p>
    <w:p w:rsidR="00EE699E" w:rsidRDefault="00EE699E">
      <w:pPr>
        <w:spacing w:line="400" w:lineRule="exact"/>
        <w:jc w:val="center"/>
        <w:rPr>
          <w:rFonts w:ascii="仿宋" w:eastAsia="仿宋" w:hAnsi="仿宋" w:cs="仿宋_GB2312"/>
          <w:b/>
          <w:sz w:val="36"/>
          <w:szCs w:val="36"/>
        </w:rPr>
      </w:pPr>
    </w:p>
    <w:p w:rsidR="00EE699E" w:rsidRDefault="00D32E82">
      <w:pPr>
        <w:spacing w:line="400" w:lineRule="exact"/>
        <w:jc w:val="center"/>
      </w:pPr>
      <w:r>
        <w:rPr>
          <w:rFonts w:ascii="仿宋" w:eastAsia="仿宋" w:hAnsi="仿宋" w:cs="仿宋_GB2312" w:hint="eastAsia"/>
          <w:b/>
          <w:sz w:val="36"/>
          <w:szCs w:val="36"/>
        </w:rPr>
        <w:t>十</w:t>
      </w:r>
      <w:r>
        <w:rPr>
          <w:rFonts w:ascii="仿宋" w:eastAsia="仿宋" w:hAnsi="仿宋" w:cs="仿宋_GB2312" w:hint="eastAsia"/>
          <w:b/>
          <w:sz w:val="36"/>
          <w:szCs w:val="36"/>
        </w:rPr>
        <w:t>四</w:t>
      </w:r>
      <w:r>
        <w:rPr>
          <w:rFonts w:ascii="仿宋" w:eastAsia="仿宋" w:hAnsi="仿宋" w:cs="仿宋_GB2312" w:hint="eastAsia"/>
          <w:b/>
          <w:sz w:val="36"/>
          <w:szCs w:val="36"/>
        </w:rPr>
        <w:t>、响应</w:t>
      </w:r>
      <w:r>
        <w:rPr>
          <w:rFonts w:ascii="仿宋" w:eastAsia="仿宋" w:hAnsi="仿宋" w:cs="仿宋_GB2312" w:hint="eastAsia"/>
          <w:b/>
          <w:sz w:val="36"/>
          <w:szCs w:val="36"/>
        </w:rPr>
        <w:t>/</w:t>
      </w:r>
      <w:r>
        <w:rPr>
          <w:rFonts w:ascii="仿宋" w:eastAsia="仿宋" w:hAnsi="仿宋" w:cs="仿宋_GB2312" w:hint="eastAsia"/>
          <w:b/>
          <w:sz w:val="36"/>
          <w:szCs w:val="36"/>
        </w:rPr>
        <w:t>偏离表</w:t>
      </w:r>
    </w:p>
    <w:p w:rsidR="00EE699E" w:rsidRDefault="00D32E82">
      <w:pPr>
        <w:spacing w:line="400" w:lineRule="exact"/>
        <w:rPr>
          <w:rFonts w:ascii="宋体"/>
          <w:sz w:val="24"/>
          <w:szCs w:val="22"/>
        </w:rPr>
      </w:pPr>
      <w:r>
        <w:rPr>
          <w:rFonts w:ascii="宋体" w:hint="eastAsia"/>
          <w:sz w:val="24"/>
        </w:rPr>
        <w:t>1.2</w:t>
      </w:r>
      <w:r>
        <w:rPr>
          <w:rFonts w:ascii="宋体" w:hint="eastAsia"/>
          <w:sz w:val="24"/>
        </w:rPr>
        <w:t>商</w:t>
      </w:r>
      <w:r>
        <w:rPr>
          <w:rFonts w:ascii="宋体" w:hint="eastAsia"/>
          <w:sz w:val="24"/>
          <w:szCs w:val="22"/>
        </w:rPr>
        <w:t>务条款响应</w:t>
      </w:r>
      <w:r>
        <w:rPr>
          <w:rFonts w:ascii="宋体" w:hint="eastAsia"/>
          <w:sz w:val="24"/>
          <w:szCs w:val="22"/>
        </w:rPr>
        <w:t>/</w:t>
      </w:r>
      <w:r>
        <w:rPr>
          <w:rFonts w:ascii="宋体" w:hint="eastAsia"/>
          <w:sz w:val="24"/>
          <w:szCs w:val="22"/>
        </w:rPr>
        <w:t>偏离表</w:t>
      </w:r>
    </w:p>
    <w:p w:rsidR="00EE699E" w:rsidRDefault="00D32E82">
      <w:pPr>
        <w:spacing w:line="400" w:lineRule="exact"/>
        <w:ind w:firstLineChars="100" w:firstLine="240"/>
      </w:pPr>
      <w:r>
        <w:rPr>
          <w:rFonts w:ascii="宋体" w:hint="eastAsia"/>
          <w:sz w:val="24"/>
        </w:rPr>
        <w:t>招标编号：</w:t>
      </w:r>
      <w:r>
        <w:rPr>
          <w:rFonts w:ascii="宋体"/>
          <w:sz w:val="24"/>
        </w:rPr>
        <w:t xml:space="preserve"> </w:t>
      </w:r>
      <w:r>
        <w:rPr>
          <w:rFonts w:ascii="仿宋_GB2312" w:eastAsia="仿宋_GB2312" w:hint="eastAsia"/>
          <w:b/>
          <w:sz w:val="28"/>
          <w:szCs w:val="28"/>
        </w:rPr>
        <w:t>TGJA-WZ-2022-</w:t>
      </w:r>
      <w:r>
        <w:rPr>
          <w:rFonts w:ascii="仿宋_GB2312" w:eastAsia="仿宋_GB2312" w:hint="eastAsia"/>
          <w:b/>
          <w:sz w:val="28"/>
          <w:szCs w:val="28"/>
        </w:rPr>
        <w:t>97</w:t>
      </w:r>
    </w:p>
    <w:tbl>
      <w:tblPr>
        <w:tblW w:w="0" w:type="auto"/>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16"/>
        <w:gridCol w:w="2728"/>
        <w:gridCol w:w="3091"/>
        <w:gridCol w:w="3931"/>
      </w:tblGrid>
      <w:tr w:rsidR="00EE699E">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EE699E" w:rsidRDefault="00D32E82">
            <w:pPr>
              <w:spacing w:before="120" w:line="400" w:lineRule="exact"/>
              <w:jc w:val="center"/>
            </w:pPr>
            <w:r>
              <w:rPr>
                <w:rFonts w:ascii="宋体"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rsidR="00EE699E" w:rsidRDefault="00D32E82">
            <w:pPr>
              <w:spacing w:before="120" w:line="400" w:lineRule="exact"/>
              <w:jc w:val="center"/>
            </w:pPr>
            <w:r>
              <w:rPr>
                <w:rFonts w:ascii="宋体"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rsidR="00EE699E" w:rsidRDefault="00D32E82">
            <w:pPr>
              <w:spacing w:before="120" w:line="400" w:lineRule="exact"/>
              <w:ind w:left="240" w:hangingChars="100" w:hanging="240"/>
              <w:jc w:val="center"/>
            </w:pPr>
            <w:r>
              <w:rPr>
                <w:rFonts w:ascii="宋体"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rsidR="00EE699E" w:rsidRDefault="00D32E82">
            <w:pPr>
              <w:spacing w:before="120" w:line="400" w:lineRule="exact"/>
              <w:ind w:left="240" w:hangingChars="100" w:hanging="240"/>
              <w:jc w:val="center"/>
            </w:pPr>
            <w:r>
              <w:rPr>
                <w:rFonts w:ascii="宋体"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rsidR="00EE699E" w:rsidRDefault="00D32E82">
            <w:pPr>
              <w:spacing w:before="120" w:line="400" w:lineRule="exact"/>
              <w:jc w:val="center"/>
            </w:pPr>
            <w:r>
              <w:rPr>
                <w:rFonts w:ascii="宋体" w:hint="eastAsia"/>
                <w:sz w:val="24"/>
              </w:rPr>
              <w:t>说明</w:t>
            </w:r>
          </w:p>
        </w:tc>
      </w:tr>
      <w:tr w:rsidR="00EE699E">
        <w:trPr>
          <w:cantSplit/>
          <w:trHeight w:val="795"/>
        </w:trPr>
        <w:tc>
          <w:tcPr>
            <w:tcW w:w="1668" w:type="dxa"/>
            <w:tcBorders>
              <w:top w:val="single" w:sz="4" w:space="0" w:color="auto"/>
              <w:left w:val="single" w:sz="4" w:space="0" w:color="auto"/>
              <w:bottom w:val="single" w:sz="4" w:space="0" w:color="auto"/>
              <w:right w:val="single" w:sz="4" w:space="0" w:color="auto"/>
            </w:tcBorders>
          </w:tcPr>
          <w:p w:rsidR="00EE699E" w:rsidRDefault="00EE699E">
            <w:pPr>
              <w:spacing w:before="120" w:line="400" w:lineRule="exact"/>
              <w:jc w:val="center"/>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rsidR="00EE699E" w:rsidRDefault="00EE699E">
            <w:pPr>
              <w:spacing w:before="120" w:line="400" w:lineRule="exact"/>
              <w:jc w:val="center"/>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rsidR="00EE699E" w:rsidRDefault="00EE699E">
            <w:pPr>
              <w:spacing w:before="120" w:line="400" w:lineRule="exact"/>
              <w:jc w:val="center"/>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rsidR="00EE699E" w:rsidRDefault="00EE699E">
            <w:pPr>
              <w:spacing w:before="120" w:line="400" w:lineRule="exact"/>
              <w:jc w:val="center"/>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rsidR="00EE699E" w:rsidRDefault="00EE699E">
            <w:pPr>
              <w:spacing w:before="120" w:line="400" w:lineRule="exact"/>
              <w:jc w:val="center"/>
              <w:rPr>
                <w:rFonts w:ascii="宋体"/>
                <w:sz w:val="24"/>
              </w:rPr>
            </w:pPr>
          </w:p>
        </w:tc>
      </w:tr>
      <w:tr w:rsidR="00EE699E">
        <w:trPr>
          <w:cantSplit/>
          <w:trHeight w:val="795"/>
        </w:trPr>
        <w:tc>
          <w:tcPr>
            <w:tcW w:w="1668" w:type="dxa"/>
            <w:tcBorders>
              <w:top w:val="single" w:sz="4" w:space="0" w:color="auto"/>
              <w:left w:val="single" w:sz="4" w:space="0" w:color="auto"/>
              <w:bottom w:val="single" w:sz="4" w:space="0" w:color="auto"/>
              <w:right w:val="single" w:sz="4" w:space="0" w:color="auto"/>
            </w:tcBorders>
          </w:tcPr>
          <w:p w:rsidR="00EE699E" w:rsidRDefault="00EE699E">
            <w:pPr>
              <w:spacing w:before="120" w:line="400" w:lineRule="exact"/>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rsidR="00EE699E" w:rsidRDefault="00EE699E">
            <w:pPr>
              <w:spacing w:before="120" w:line="400" w:lineRule="exact"/>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rsidR="00EE699E" w:rsidRDefault="00EE699E">
            <w:pPr>
              <w:spacing w:before="120" w:line="400" w:lineRule="exact"/>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rsidR="00EE699E" w:rsidRDefault="00EE699E">
            <w:pPr>
              <w:spacing w:before="120" w:line="400" w:lineRule="exact"/>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rsidR="00EE699E" w:rsidRDefault="00EE699E">
            <w:pPr>
              <w:spacing w:before="120" w:line="400" w:lineRule="exact"/>
              <w:rPr>
                <w:rFonts w:ascii="宋体"/>
                <w:sz w:val="24"/>
              </w:rPr>
            </w:pPr>
          </w:p>
        </w:tc>
      </w:tr>
      <w:tr w:rsidR="00EE699E">
        <w:trPr>
          <w:cantSplit/>
          <w:trHeight w:val="795"/>
        </w:trPr>
        <w:tc>
          <w:tcPr>
            <w:tcW w:w="1668" w:type="dxa"/>
            <w:tcBorders>
              <w:top w:val="single" w:sz="4" w:space="0" w:color="auto"/>
              <w:left w:val="single" w:sz="4" w:space="0" w:color="auto"/>
              <w:bottom w:val="single" w:sz="4" w:space="0" w:color="auto"/>
              <w:right w:val="single" w:sz="4" w:space="0" w:color="auto"/>
            </w:tcBorders>
          </w:tcPr>
          <w:p w:rsidR="00EE699E" w:rsidRDefault="00EE699E">
            <w:pPr>
              <w:spacing w:before="120" w:line="400" w:lineRule="exact"/>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rsidR="00EE699E" w:rsidRDefault="00EE699E">
            <w:pPr>
              <w:spacing w:before="120" w:line="400" w:lineRule="exact"/>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rsidR="00EE699E" w:rsidRDefault="00EE699E">
            <w:pPr>
              <w:spacing w:before="120" w:line="400" w:lineRule="exact"/>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rsidR="00EE699E" w:rsidRDefault="00EE699E">
            <w:pPr>
              <w:spacing w:before="120" w:line="400" w:lineRule="exact"/>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rsidR="00EE699E" w:rsidRDefault="00EE699E">
            <w:pPr>
              <w:spacing w:before="120" w:line="400" w:lineRule="exact"/>
              <w:rPr>
                <w:rFonts w:ascii="宋体"/>
                <w:sz w:val="24"/>
              </w:rPr>
            </w:pPr>
          </w:p>
        </w:tc>
      </w:tr>
      <w:tr w:rsidR="00EE699E">
        <w:trPr>
          <w:cantSplit/>
          <w:trHeight w:val="795"/>
        </w:trPr>
        <w:tc>
          <w:tcPr>
            <w:tcW w:w="1668" w:type="dxa"/>
            <w:tcBorders>
              <w:top w:val="single" w:sz="4" w:space="0" w:color="auto"/>
              <w:left w:val="single" w:sz="4" w:space="0" w:color="auto"/>
              <w:bottom w:val="single" w:sz="4" w:space="0" w:color="auto"/>
              <w:right w:val="single" w:sz="4" w:space="0" w:color="auto"/>
            </w:tcBorders>
          </w:tcPr>
          <w:p w:rsidR="00EE699E" w:rsidRDefault="00EE699E">
            <w:pPr>
              <w:spacing w:before="120" w:line="400" w:lineRule="exact"/>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rsidR="00EE699E" w:rsidRDefault="00EE699E">
            <w:pPr>
              <w:spacing w:before="120" w:line="400" w:lineRule="exact"/>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rsidR="00EE699E" w:rsidRDefault="00EE699E">
            <w:pPr>
              <w:spacing w:before="120" w:line="400" w:lineRule="exact"/>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rsidR="00EE699E" w:rsidRDefault="00EE699E">
            <w:pPr>
              <w:spacing w:before="120" w:line="400" w:lineRule="exact"/>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rsidR="00EE699E" w:rsidRDefault="00EE699E">
            <w:pPr>
              <w:spacing w:before="120" w:line="400" w:lineRule="exact"/>
              <w:rPr>
                <w:rFonts w:ascii="宋体"/>
                <w:sz w:val="24"/>
              </w:rPr>
            </w:pPr>
          </w:p>
        </w:tc>
      </w:tr>
      <w:tr w:rsidR="00EE699E">
        <w:trPr>
          <w:cantSplit/>
          <w:trHeight w:val="795"/>
        </w:trPr>
        <w:tc>
          <w:tcPr>
            <w:tcW w:w="1668" w:type="dxa"/>
            <w:tcBorders>
              <w:top w:val="single" w:sz="4" w:space="0" w:color="auto"/>
              <w:left w:val="single" w:sz="4" w:space="0" w:color="auto"/>
              <w:bottom w:val="single" w:sz="4" w:space="0" w:color="auto"/>
              <w:right w:val="single" w:sz="4" w:space="0" w:color="auto"/>
            </w:tcBorders>
          </w:tcPr>
          <w:p w:rsidR="00EE699E" w:rsidRDefault="00EE699E">
            <w:pPr>
              <w:spacing w:before="120" w:line="400" w:lineRule="exact"/>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rsidR="00EE699E" w:rsidRDefault="00EE699E">
            <w:pPr>
              <w:spacing w:before="120" w:line="400" w:lineRule="exact"/>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rsidR="00EE699E" w:rsidRDefault="00EE699E">
            <w:pPr>
              <w:spacing w:before="120" w:line="400" w:lineRule="exact"/>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rsidR="00EE699E" w:rsidRDefault="00EE699E">
            <w:pPr>
              <w:spacing w:before="120" w:line="400" w:lineRule="exact"/>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rsidR="00EE699E" w:rsidRDefault="00EE699E">
            <w:pPr>
              <w:spacing w:before="120" w:line="400" w:lineRule="exact"/>
              <w:rPr>
                <w:rFonts w:ascii="宋体"/>
                <w:sz w:val="24"/>
              </w:rPr>
            </w:pPr>
          </w:p>
        </w:tc>
      </w:tr>
    </w:tbl>
    <w:p w:rsidR="00EE699E" w:rsidRDefault="00EE699E">
      <w:pPr>
        <w:pStyle w:val="Default"/>
        <w:spacing w:line="400" w:lineRule="exact"/>
      </w:pPr>
    </w:p>
    <w:p w:rsidR="00EE699E" w:rsidRDefault="00D32E82">
      <w:pPr>
        <w:spacing w:line="400" w:lineRule="exact"/>
        <w:rPr>
          <w:rFonts w:ascii="仿宋" w:eastAsia="仿宋" w:hAnsi="仿宋" w:cs="仿宋_GB2312"/>
          <w:b/>
          <w:szCs w:val="21"/>
        </w:rPr>
      </w:pPr>
      <w:r>
        <w:rPr>
          <w:rFonts w:ascii="宋体" w:hint="eastAsia"/>
          <w:sz w:val="24"/>
        </w:rPr>
        <w:t>注：投标人递交的投标文件中与招标文件的商务部分的要求有不同时，应逐条列在商务偏离表中，否则将认为投标人接受招标文件的要求</w:t>
      </w:r>
      <w:r>
        <w:rPr>
          <w:rFonts w:hint="eastAsia"/>
          <w:sz w:val="24"/>
        </w:rPr>
        <w:t>。</w:t>
      </w:r>
    </w:p>
    <w:p w:rsidR="00EE699E" w:rsidRDefault="00EE699E">
      <w:pPr>
        <w:spacing w:line="400" w:lineRule="exact"/>
        <w:rPr>
          <w:rFonts w:ascii="宋体"/>
          <w:sz w:val="24"/>
        </w:rPr>
      </w:pPr>
    </w:p>
    <w:p w:rsidR="00EE699E" w:rsidRDefault="00D32E82">
      <w:pPr>
        <w:spacing w:line="400" w:lineRule="exact"/>
      </w:pPr>
      <w:r>
        <w:rPr>
          <w:rFonts w:ascii="宋体" w:hint="eastAsia"/>
          <w:sz w:val="24"/>
        </w:rPr>
        <w:t>投标人名称：</w:t>
      </w:r>
      <w:r>
        <w:rPr>
          <w:rFonts w:ascii="宋体"/>
          <w:sz w:val="24"/>
        </w:rPr>
        <w:t xml:space="preserve"> </w:t>
      </w:r>
      <w:r>
        <w:rPr>
          <w:sz w:val="24"/>
        </w:rPr>
        <w:t xml:space="preserve">_____________________ </w:t>
      </w:r>
    </w:p>
    <w:p w:rsidR="00EE699E" w:rsidRDefault="00D32E82">
      <w:pPr>
        <w:spacing w:line="400" w:lineRule="exact"/>
        <w:rPr>
          <w:rFonts w:ascii="仿宋" w:eastAsia="仿宋" w:hAnsi="仿宋" w:cs="仿宋_GB2312"/>
          <w:sz w:val="28"/>
          <w:szCs w:val="28"/>
          <w:u w:val="single"/>
        </w:rPr>
      </w:pPr>
      <w:r>
        <w:rPr>
          <w:rFonts w:ascii="宋体" w:hint="eastAsia"/>
          <w:sz w:val="24"/>
        </w:rPr>
        <w:t>投标人代表签字盖章：</w:t>
      </w:r>
      <w:r>
        <w:rPr>
          <w:sz w:val="24"/>
        </w:rPr>
        <w:t xml:space="preserve">________________ </w:t>
      </w:r>
    </w:p>
    <w:sectPr w:rsidR="00EE699E">
      <w:headerReference w:type="default" r:id="rId11"/>
      <w:pgSz w:w="16838" w:h="11906" w:orient="landscape"/>
      <w:pgMar w:top="1338" w:right="312" w:bottom="1469" w:left="709" w:header="851" w:footer="273"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E82" w:rsidRDefault="00D32E82">
      <w:r>
        <w:separator/>
      </w:r>
    </w:p>
  </w:endnote>
  <w:endnote w:type="continuationSeparator" w:id="0">
    <w:p w:rsidR="00D32E82" w:rsidRDefault="00D3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99E" w:rsidRDefault="00D32E82">
    <w:pPr>
      <w:pStyle w:val="ae"/>
      <w:ind w:right="360"/>
      <w:jc w:val="right"/>
    </w:pPr>
    <w:r>
      <w:pict>
        <v:shapetype id="_x0000_t202" coordsize="21600,21600" o:spt="202" path="m,l,21600r21600,l21600,xe">
          <v:stroke joinstyle="miter"/>
          <v:path gradientshapeok="t" o:connecttype="rect"/>
        </v:shapetype>
        <v:shape id="_x0000_s3073" type="#_x0000_t202" style="position:absolute;left:0;text-align:left;margin-left:92.8pt;margin-top:0;width:2in;height:2in;z-index:251659264;mso-wrap-style:none;mso-position-horizontal:right;mso-position-horizontal-relative:margin;mso-width-relative:page;mso-height-relative:page" filled="f" stroked="f">
          <v:textbox style="mso-fit-shape-to-text:t" inset="0,0,0,0">
            <w:txbxContent>
              <w:p w:rsidR="00EE699E" w:rsidRDefault="00D32E82">
                <w:pPr>
                  <w:pStyle w:val="ae"/>
                  <w:rPr>
                    <w:rStyle w:val="af8"/>
                  </w:rPr>
                </w:pPr>
                <w:r>
                  <w:fldChar w:fldCharType="begin"/>
                </w:r>
                <w:r>
                  <w:rPr>
                    <w:rStyle w:val="af8"/>
                  </w:rPr>
                  <w:instrText xml:space="preserve">PAGE  </w:instrText>
                </w:r>
                <w:r>
                  <w:fldChar w:fldCharType="separate"/>
                </w:r>
                <w:r w:rsidR="001714E5">
                  <w:rPr>
                    <w:rStyle w:val="af8"/>
                    <w:noProof/>
                  </w:rPr>
                  <w:t>12</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E82" w:rsidRDefault="00D32E82">
      <w:r>
        <w:separator/>
      </w:r>
    </w:p>
  </w:footnote>
  <w:footnote w:type="continuationSeparator" w:id="0">
    <w:p w:rsidR="00D32E82" w:rsidRDefault="00D32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99E" w:rsidRDefault="00D32E82" w:rsidP="001714E5">
    <w:pPr>
      <w:rPr>
        <w:u w:val="single"/>
      </w:rPr>
    </w:pPr>
    <w:r>
      <w:rPr>
        <w:noProof/>
        <w:u w:val="single"/>
      </w:rPr>
      <w:drawing>
        <wp:inline distT="0" distB="0" distL="114300" distR="114300">
          <wp:extent cx="227965" cy="204470"/>
          <wp:effectExtent l="0" t="0" r="635" b="508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p w:rsidR="00EE699E" w:rsidRDefault="00EE699E">
    <w:pPr>
      <w:pStyle w:val="af"/>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99E" w:rsidRDefault="00D32E82">
    <w:pPr>
      <w:jc w:val="center"/>
      <w:rPr>
        <w:u w:val="single"/>
      </w:rPr>
    </w:pPr>
    <w:r>
      <w:rPr>
        <w:noProof/>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p w:rsidR="00EE699E" w:rsidRDefault="00EE699E">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8E65BB"/>
    <w:multiLevelType w:val="singleLevel"/>
    <w:tmpl w:val="938E65BB"/>
    <w:lvl w:ilvl="0">
      <w:start w:val="1"/>
      <w:numFmt w:val="decimal"/>
      <w:lvlText w:val="%1."/>
      <w:lvlJc w:val="left"/>
      <w:pPr>
        <w:tabs>
          <w:tab w:val="left" w:pos="312"/>
        </w:tabs>
      </w:pPr>
    </w:lvl>
  </w:abstractNum>
  <w:abstractNum w:abstractNumId="1">
    <w:nsid w:val="B8E88982"/>
    <w:multiLevelType w:val="singleLevel"/>
    <w:tmpl w:val="B8E88982"/>
    <w:lvl w:ilvl="0">
      <w:start w:val="9"/>
      <w:numFmt w:val="chineseCounting"/>
      <w:suff w:val="nothing"/>
      <w:lvlText w:val="%1、"/>
      <w:lvlJc w:val="left"/>
      <w:rPr>
        <w:rFonts w:hint="eastAsia"/>
      </w:rPr>
    </w:lvl>
  </w:abstractNum>
  <w:abstractNum w:abstractNumId="2">
    <w:nsid w:val="C0D94047"/>
    <w:multiLevelType w:val="singleLevel"/>
    <w:tmpl w:val="C0D94047"/>
    <w:lvl w:ilvl="0">
      <w:start w:val="1"/>
      <w:numFmt w:val="decimal"/>
      <w:suff w:val="nothing"/>
      <w:lvlText w:val="%1、"/>
      <w:lvlJc w:val="left"/>
    </w:lvl>
  </w:abstractNum>
  <w:abstractNum w:abstractNumId="3">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FD3612B"/>
    <w:multiLevelType w:val="singleLevel"/>
    <w:tmpl w:val="5FD3612B"/>
    <w:lvl w:ilvl="0">
      <w:start w:val="8"/>
      <w:numFmt w:val="chineseCounting"/>
      <w:suff w:val="nothing"/>
      <w:lvlText w:val="%1、"/>
      <w:lvlJc w:val="left"/>
      <w:rPr>
        <w:rFonts w:hint="eastAsia"/>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M0ZDljOTllN2MxMzIyMWQ3MDVjNzYxN2YyNDFiNzgifQ=="/>
  </w:docVars>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4D43"/>
    <w:rsid w:val="000B6D9C"/>
    <w:rsid w:val="000B751D"/>
    <w:rsid w:val="000C1AB7"/>
    <w:rsid w:val="000C24CD"/>
    <w:rsid w:val="000C39FF"/>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4E5"/>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27CA"/>
    <w:rsid w:val="001D6FFB"/>
    <w:rsid w:val="001D7832"/>
    <w:rsid w:val="001D7DCC"/>
    <w:rsid w:val="001E0BB3"/>
    <w:rsid w:val="001E1495"/>
    <w:rsid w:val="001E4303"/>
    <w:rsid w:val="001E4497"/>
    <w:rsid w:val="001E461D"/>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501"/>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2F5438"/>
    <w:rsid w:val="00300274"/>
    <w:rsid w:val="00300953"/>
    <w:rsid w:val="00305296"/>
    <w:rsid w:val="00311F89"/>
    <w:rsid w:val="00314A09"/>
    <w:rsid w:val="00314EF8"/>
    <w:rsid w:val="003158F9"/>
    <w:rsid w:val="00321077"/>
    <w:rsid w:val="00321305"/>
    <w:rsid w:val="0032273B"/>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D7321"/>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0D94"/>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627A"/>
    <w:rsid w:val="004773EE"/>
    <w:rsid w:val="00477C6D"/>
    <w:rsid w:val="004807CF"/>
    <w:rsid w:val="004810F7"/>
    <w:rsid w:val="00482006"/>
    <w:rsid w:val="00482286"/>
    <w:rsid w:val="00482FA5"/>
    <w:rsid w:val="0048425C"/>
    <w:rsid w:val="004852C5"/>
    <w:rsid w:val="00485958"/>
    <w:rsid w:val="00491CBD"/>
    <w:rsid w:val="00495557"/>
    <w:rsid w:val="00495D9D"/>
    <w:rsid w:val="004976A8"/>
    <w:rsid w:val="004A03DB"/>
    <w:rsid w:val="004A207A"/>
    <w:rsid w:val="004B43B3"/>
    <w:rsid w:val="004B4474"/>
    <w:rsid w:val="004B559B"/>
    <w:rsid w:val="004B6E13"/>
    <w:rsid w:val="004B70E0"/>
    <w:rsid w:val="004B71B4"/>
    <w:rsid w:val="004B7569"/>
    <w:rsid w:val="004C08B9"/>
    <w:rsid w:val="004C130F"/>
    <w:rsid w:val="004C3052"/>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0551"/>
    <w:rsid w:val="005C11B4"/>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1ED"/>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4DF5"/>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145"/>
    <w:rsid w:val="007864A8"/>
    <w:rsid w:val="00790E2E"/>
    <w:rsid w:val="007915E3"/>
    <w:rsid w:val="0079392E"/>
    <w:rsid w:val="0079521D"/>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808"/>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86319"/>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6FC"/>
    <w:rsid w:val="00A57F03"/>
    <w:rsid w:val="00A60385"/>
    <w:rsid w:val="00A626B1"/>
    <w:rsid w:val="00A67A12"/>
    <w:rsid w:val="00A70041"/>
    <w:rsid w:val="00A703EF"/>
    <w:rsid w:val="00A7091D"/>
    <w:rsid w:val="00A72176"/>
    <w:rsid w:val="00A758BF"/>
    <w:rsid w:val="00A75D6F"/>
    <w:rsid w:val="00A7606E"/>
    <w:rsid w:val="00A763D9"/>
    <w:rsid w:val="00A80F4C"/>
    <w:rsid w:val="00A81946"/>
    <w:rsid w:val="00A905C4"/>
    <w:rsid w:val="00A90615"/>
    <w:rsid w:val="00A9086F"/>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27772"/>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18D4"/>
    <w:rsid w:val="00B62F4E"/>
    <w:rsid w:val="00B65A94"/>
    <w:rsid w:val="00B66CB7"/>
    <w:rsid w:val="00B66E0C"/>
    <w:rsid w:val="00B67A6D"/>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4812"/>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DBA"/>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774B"/>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2E82"/>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1292"/>
    <w:rsid w:val="00D74162"/>
    <w:rsid w:val="00D74510"/>
    <w:rsid w:val="00D8055A"/>
    <w:rsid w:val="00D80755"/>
    <w:rsid w:val="00D80EC6"/>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0DE2"/>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E699E"/>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276E2E"/>
    <w:rsid w:val="048A48C3"/>
    <w:rsid w:val="05BF33B5"/>
    <w:rsid w:val="071C395D"/>
    <w:rsid w:val="0A5C7401"/>
    <w:rsid w:val="0A884E47"/>
    <w:rsid w:val="0B2B537E"/>
    <w:rsid w:val="0C6241B2"/>
    <w:rsid w:val="0D2B4E23"/>
    <w:rsid w:val="0E876D2F"/>
    <w:rsid w:val="0EC82FD7"/>
    <w:rsid w:val="0EEA79E8"/>
    <w:rsid w:val="0F791AC7"/>
    <w:rsid w:val="10181623"/>
    <w:rsid w:val="10BD1543"/>
    <w:rsid w:val="11A13D65"/>
    <w:rsid w:val="12A820AD"/>
    <w:rsid w:val="148531F5"/>
    <w:rsid w:val="17D86D23"/>
    <w:rsid w:val="18AF15FD"/>
    <w:rsid w:val="1A943009"/>
    <w:rsid w:val="1B33713D"/>
    <w:rsid w:val="1B59783C"/>
    <w:rsid w:val="1BBF797C"/>
    <w:rsid w:val="1DE32FF0"/>
    <w:rsid w:val="1DEE2CCA"/>
    <w:rsid w:val="2037683E"/>
    <w:rsid w:val="223E7710"/>
    <w:rsid w:val="23983135"/>
    <w:rsid w:val="23E90160"/>
    <w:rsid w:val="25590EC9"/>
    <w:rsid w:val="26224809"/>
    <w:rsid w:val="26A26CEB"/>
    <w:rsid w:val="285E7005"/>
    <w:rsid w:val="299D4A4C"/>
    <w:rsid w:val="2A1902C2"/>
    <w:rsid w:val="2A3653AE"/>
    <w:rsid w:val="2AB020F1"/>
    <w:rsid w:val="2BB548BC"/>
    <w:rsid w:val="2BE80223"/>
    <w:rsid w:val="2C995D0F"/>
    <w:rsid w:val="2CCF45EF"/>
    <w:rsid w:val="2D3E7816"/>
    <w:rsid w:val="2E8E540F"/>
    <w:rsid w:val="302E3043"/>
    <w:rsid w:val="30D974B7"/>
    <w:rsid w:val="333663C1"/>
    <w:rsid w:val="336F7BD6"/>
    <w:rsid w:val="33F35609"/>
    <w:rsid w:val="343C1399"/>
    <w:rsid w:val="34634E47"/>
    <w:rsid w:val="346848DB"/>
    <w:rsid w:val="35484C10"/>
    <w:rsid w:val="354F3A99"/>
    <w:rsid w:val="357B16F3"/>
    <w:rsid w:val="36050FAB"/>
    <w:rsid w:val="371866BF"/>
    <w:rsid w:val="3989643E"/>
    <w:rsid w:val="3A3173ED"/>
    <w:rsid w:val="3AD10001"/>
    <w:rsid w:val="3B076549"/>
    <w:rsid w:val="3C5B75D3"/>
    <w:rsid w:val="3C7823C8"/>
    <w:rsid w:val="3DBC2399"/>
    <w:rsid w:val="3DCC4487"/>
    <w:rsid w:val="3E474521"/>
    <w:rsid w:val="3EB10A10"/>
    <w:rsid w:val="3EC82979"/>
    <w:rsid w:val="41B46B47"/>
    <w:rsid w:val="424B79E0"/>
    <w:rsid w:val="434963F7"/>
    <w:rsid w:val="439F612A"/>
    <w:rsid w:val="441344E9"/>
    <w:rsid w:val="445E00D1"/>
    <w:rsid w:val="44842956"/>
    <w:rsid w:val="44B922E9"/>
    <w:rsid w:val="45DC2779"/>
    <w:rsid w:val="465E02D2"/>
    <w:rsid w:val="46841C18"/>
    <w:rsid w:val="46BC5513"/>
    <w:rsid w:val="47F15155"/>
    <w:rsid w:val="495D238E"/>
    <w:rsid w:val="499D4ACB"/>
    <w:rsid w:val="4D8C00ED"/>
    <w:rsid w:val="4E822997"/>
    <w:rsid w:val="4E86355F"/>
    <w:rsid w:val="4ED20DFA"/>
    <w:rsid w:val="4F0F5DA2"/>
    <w:rsid w:val="4F397E6D"/>
    <w:rsid w:val="4F54161A"/>
    <w:rsid w:val="4F8F4455"/>
    <w:rsid w:val="504C2BE7"/>
    <w:rsid w:val="519B05D4"/>
    <w:rsid w:val="51B50E5A"/>
    <w:rsid w:val="53DE502C"/>
    <w:rsid w:val="554830C1"/>
    <w:rsid w:val="56B4262E"/>
    <w:rsid w:val="576F2EA8"/>
    <w:rsid w:val="5807041D"/>
    <w:rsid w:val="583F79D3"/>
    <w:rsid w:val="58691989"/>
    <w:rsid w:val="58F960F8"/>
    <w:rsid w:val="599F0979"/>
    <w:rsid w:val="5B5B72F0"/>
    <w:rsid w:val="5C1E1084"/>
    <w:rsid w:val="5EE01EF7"/>
    <w:rsid w:val="5FB310A4"/>
    <w:rsid w:val="60F035C2"/>
    <w:rsid w:val="63E45615"/>
    <w:rsid w:val="644A2A1E"/>
    <w:rsid w:val="681960ED"/>
    <w:rsid w:val="69AD4D95"/>
    <w:rsid w:val="69B54174"/>
    <w:rsid w:val="6A315ABB"/>
    <w:rsid w:val="6A660AE8"/>
    <w:rsid w:val="6A87598F"/>
    <w:rsid w:val="6C55155E"/>
    <w:rsid w:val="6E1906F3"/>
    <w:rsid w:val="6E4D7239"/>
    <w:rsid w:val="703849D5"/>
    <w:rsid w:val="711712EF"/>
    <w:rsid w:val="71F33817"/>
    <w:rsid w:val="74424C37"/>
    <w:rsid w:val="74B57A97"/>
    <w:rsid w:val="77C81C4C"/>
    <w:rsid w:val="793439F5"/>
    <w:rsid w:val="796E3D99"/>
    <w:rsid w:val="79ED6ADC"/>
    <w:rsid w:val="7A5A739A"/>
    <w:rsid w:val="7B8D7C88"/>
    <w:rsid w:val="7C252C88"/>
    <w:rsid w:val="7DA9224E"/>
    <w:rsid w:val="7ECE3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Default"/>
    <w:next w:val="Default"/>
    <w:link w:val="Char2"/>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721</Words>
  <Characters>4115</Characters>
  <Application>Microsoft Office Word</Application>
  <DocSecurity>0</DocSecurity>
  <Lines>34</Lines>
  <Paragraphs>9</Paragraphs>
  <ScaleCrop>false</ScaleCrop>
  <Company>中国微软</Company>
  <LinksUpToDate>false</LinksUpToDate>
  <CharactersWithSpaces>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4</cp:revision>
  <cp:lastPrinted>2019-05-06T09:43:00Z</cp:lastPrinted>
  <dcterms:created xsi:type="dcterms:W3CDTF">2022-08-11T13:37:00Z</dcterms:created>
  <dcterms:modified xsi:type="dcterms:W3CDTF">2022-11-18T03:12:00Z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A613DD1B75C44F42BCCFD94376B39B69</vt:lpwstr>
  </property>
</Properties>
</file>