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尾矿</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5</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color w:val="auto"/>
          <w:kern w:val="2"/>
          <w:sz w:val="48"/>
          <w:szCs w:val="48"/>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十一</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二十八</w:t>
      </w:r>
      <w:r>
        <w:rPr>
          <w:rFonts w:hint="eastAsia" w:ascii="宋体" w:hAnsi="宋体" w:eastAsia="宋体" w:cs="宋体"/>
          <w:color w:val="auto"/>
          <w:kern w:val="2"/>
          <w:sz w:val="32"/>
          <w:szCs w:val="32"/>
          <w:lang w:val="en-US" w:eastAsia="zh-CN" w:bidi="ar"/>
        </w:rPr>
        <w:t>日</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vertAlign w:val="baseline"/>
          <w:lang w:val="en-US" w:eastAsia="zh-CN" w:bidi="ar"/>
        </w:rPr>
        <w:t>铜冠（庐江）矿业</w:t>
      </w:r>
      <w:r>
        <w:rPr>
          <w:rFonts w:hint="eastAsia" w:ascii="宋体" w:hAnsi="宋体" w:cs="宋体"/>
          <w:color w:val="auto"/>
          <w:sz w:val="28"/>
          <w:szCs w:val="28"/>
          <w:highlight w:val="none"/>
          <w:lang w:val="en-US" w:eastAsia="zh-CN"/>
        </w:rPr>
        <w:t>尾矿</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铜冠庐江矿业</w:t>
            </w:r>
            <w:r>
              <w:rPr>
                <w:rFonts w:hint="eastAsia" w:ascii="宋体" w:hAnsi="宋体" w:eastAsia="宋体" w:cs="宋体"/>
                <w:color w:val="auto"/>
                <w:kern w:val="0"/>
                <w:sz w:val="28"/>
                <w:szCs w:val="28"/>
                <w:highlight w:val="none"/>
                <w:vertAlign w:val="baseline"/>
                <w:lang w:val="en-US" w:eastAsia="zh-CN" w:bidi="ar"/>
              </w:rPr>
              <w:t>-铜冠建材</w:t>
            </w:r>
          </w:p>
        </w:tc>
        <w:tc>
          <w:tcPr>
            <w:tcW w:w="20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2</w:t>
            </w:r>
          </w:p>
        </w:tc>
        <w:tc>
          <w:tcPr>
            <w:tcW w:w="15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85</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年12月</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年12月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7日9:00前，潜在投标人携带公司营业执照及道路运输经营许可证到铜冠建安公司四楼工程部进行资格审查，审查通过后填写报名表（申明：未进行报名登记的潜在投标人，投标文件在开标时按照废标处理）。联系人：王桂凤；联系电话：18715623195。</w:t>
      </w:r>
      <w:bookmarkStart w:id="3" w:name="_GoBack"/>
      <w:bookmarkEnd w:id="3"/>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年12月</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年12月</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 xml:space="preserve">年12月 </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w:t>
      </w:r>
      <w:r>
        <w:rPr>
          <w:rFonts w:hint="eastAsia" w:ascii="宋体" w:hAnsi="宋体" w:cs="宋体"/>
          <w:color w:val="auto"/>
          <w:sz w:val="28"/>
          <w:szCs w:val="28"/>
          <w:u w:val="single"/>
          <w:lang w:val="en-US" w:eastAsia="zh-CN"/>
        </w:rPr>
        <w:t>壹</w:t>
      </w:r>
      <w:r>
        <w:rPr>
          <w:rFonts w:hint="eastAsia" w:ascii="宋体" w:hAnsi="宋体" w:eastAsia="宋体" w:cs="宋体"/>
          <w:color w:val="auto"/>
          <w:sz w:val="28"/>
          <w:szCs w:val="28"/>
          <w:u w:val="single"/>
          <w:lang w:val="en-US" w:eastAsia="zh-CN"/>
        </w:rPr>
        <w:t>万元（¥：</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lang w:val="en-US" w:eastAsia="zh-CN"/>
        </w:rPr>
        <w:t>0000.00），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评标程序：本次评标按</w:t>
      </w:r>
      <w:r>
        <w:rPr>
          <w:rFonts w:hint="eastAsia" w:ascii="宋体" w:hAnsi="宋体" w:cs="宋体"/>
          <w:color w:val="auto"/>
          <w:sz w:val="28"/>
          <w:szCs w:val="28"/>
          <w:lang w:val="en-US" w:eastAsia="zh-CN"/>
        </w:rPr>
        <w:t>最低价</w:t>
      </w:r>
      <w:r>
        <w:rPr>
          <w:rFonts w:hint="eastAsia" w:ascii="宋体" w:hAnsi="宋体" w:eastAsia="宋体" w:cs="宋体"/>
          <w:color w:val="auto"/>
          <w:sz w:val="28"/>
          <w:szCs w:val="28"/>
          <w:lang w:val="en-US" w:eastAsia="zh-CN"/>
        </w:rPr>
        <w:t xml:space="preserve">推荐中标候选人、完成评标报告程序进行。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r>
        <w:rPr>
          <w:rFonts w:hint="eastAsia" w:ascii="宋体" w:hAnsi="宋体" w:eastAsia="宋体" w:cs="宋体"/>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w:t>
      </w:r>
      <w:r>
        <w:rPr>
          <w:rFonts w:hint="eastAsia" w:ascii="宋体" w:hAnsi="宋体" w:cs="宋体"/>
          <w:color w:val="auto"/>
          <w:kern w:val="0"/>
          <w:sz w:val="28"/>
          <w:szCs w:val="28"/>
          <w:lang w:val="en-US" w:eastAsia="zh-CN" w:bidi="ar"/>
        </w:rPr>
        <w:t>环保自卸车</w:t>
      </w:r>
      <w:r>
        <w:rPr>
          <w:rFonts w:hint="eastAsia" w:ascii="宋体" w:hAnsi="宋体" w:eastAsia="宋体" w:cs="宋体"/>
          <w:color w:val="auto"/>
          <w:kern w:val="0"/>
          <w:sz w:val="28"/>
          <w:szCs w:val="28"/>
          <w:lang w:val="en-US" w:eastAsia="zh-CN" w:bidi="ar"/>
        </w:rPr>
        <w:t>，额定载重量不低于30吨；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w:t>
      </w:r>
      <w:r>
        <w:rPr>
          <w:rFonts w:hint="eastAsia" w:ascii="宋体" w:hAnsi="宋体" w:cs="宋体"/>
          <w:color w:val="auto"/>
          <w:sz w:val="28"/>
          <w:szCs w:val="28"/>
          <w:lang w:eastAsia="zh-CN"/>
        </w:rPr>
        <w:t>物料</w:t>
      </w:r>
      <w:r>
        <w:rPr>
          <w:rFonts w:hint="eastAsia" w:ascii="宋体" w:hAnsi="宋体" w:eastAsia="宋体" w:cs="宋体"/>
          <w:color w:val="auto"/>
          <w:sz w:val="28"/>
          <w:szCs w:val="28"/>
        </w:rPr>
        <w:t>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w:t>
      </w:r>
      <w:r>
        <w:rPr>
          <w:rFonts w:hint="eastAsia" w:ascii="宋体" w:hAnsi="宋体" w:cs="宋体"/>
          <w:color w:val="auto"/>
          <w:sz w:val="28"/>
          <w:szCs w:val="28"/>
          <w:lang w:eastAsia="zh-CN"/>
        </w:rPr>
        <w:t>叁</w:t>
      </w:r>
      <w:r>
        <w:rPr>
          <w:rFonts w:hint="eastAsia" w:ascii="宋体" w:hAnsi="宋体" w:eastAsia="宋体" w:cs="宋体"/>
          <w:color w:val="auto"/>
          <w:sz w:val="28"/>
          <w:szCs w:val="28"/>
        </w:rPr>
        <w:t>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30000</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tbl>
      <w:tblPr>
        <w:tblStyle w:val="22"/>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257"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（万吨）</w:t>
            </w:r>
          </w:p>
        </w:tc>
        <w:tc>
          <w:tcPr>
            <w:tcW w:w="108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庐江（矿业）公司</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铜冠建材公司、铜冠商砼公司</w:t>
            </w:r>
          </w:p>
        </w:tc>
        <w:tc>
          <w:tcPr>
            <w:tcW w:w="15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2</w:t>
            </w:r>
          </w:p>
        </w:tc>
        <w:tc>
          <w:tcPr>
            <w:tcW w:w="10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85</w:t>
            </w:r>
          </w:p>
        </w:tc>
        <w:tc>
          <w:tcPr>
            <w:tcW w:w="148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39</w:t>
            </w:r>
          </w:p>
        </w:tc>
        <w:tc>
          <w:tcPr>
            <w:tcW w:w="1230"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Y2ZkOGQ3OWRkMjBkYjVlZjE4YTA4MzhkYmIzNjI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1CD01E10"/>
    <w:rsid w:val="201F68FC"/>
    <w:rsid w:val="22273140"/>
    <w:rsid w:val="225F0C2D"/>
    <w:rsid w:val="236B1C7B"/>
    <w:rsid w:val="27B64D34"/>
    <w:rsid w:val="28596024"/>
    <w:rsid w:val="299D2312"/>
    <w:rsid w:val="29AC7ECF"/>
    <w:rsid w:val="2A3D44A3"/>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7C1EE7"/>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CF50D03"/>
    <w:rsid w:val="5E784A22"/>
    <w:rsid w:val="5EF86132"/>
    <w:rsid w:val="5F300E67"/>
    <w:rsid w:val="5FA03EEE"/>
    <w:rsid w:val="609A54C7"/>
    <w:rsid w:val="61F4082C"/>
    <w:rsid w:val="67B60CEB"/>
    <w:rsid w:val="69163AFA"/>
    <w:rsid w:val="6A0665B3"/>
    <w:rsid w:val="6AF529DD"/>
    <w:rsid w:val="6B9612D7"/>
    <w:rsid w:val="6C294D95"/>
    <w:rsid w:val="6D4A7B09"/>
    <w:rsid w:val="6EED2C22"/>
    <w:rsid w:val="707C5AEC"/>
    <w:rsid w:val="72C720B6"/>
    <w:rsid w:val="73162C91"/>
    <w:rsid w:val="73C063DF"/>
    <w:rsid w:val="7482765D"/>
    <w:rsid w:val="76003C6C"/>
    <w:rsid w:val="774B7F46"/>
    <w:rsid w:val="776E4A15"/>
    <w:rsid w:val="781907C7"/>
    <w:rsid w:val="7954725D"/>
    <w:rsid w:val="7A9475A2"/>
    <w:rsid w:val="7A9D2B51"/>
    <w:rsid w:val="7C705461"/>
    <w:rsid w:val="7D003624"/>
    <w:rsid w:val="7D9C0890"/>
    <w:rsid w:val="7FBF1E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5545</Words>
  <Characters>5749</Characters>
  <Lines>1</Lines>
  <Paragraphs>1</Paragraphs>
  <TotalTime>0</TotalTime>
  <ScaleCrop>false</ScaleCrop>
  <LinksUpToDate>false</LinksUpToDate>
  <CharactersWithSpaces>6515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Administrator</cp:lastModifiedBy>
  <cp:lastPrinted>2016-05-24T02:41:00Z</cp:lastPrinted>
  <dcterms:modified xsi:type="dcterms:W3CDTF">2022-11-30T03:48:47Z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C6B14941F9C049108CF042F2D5CDE522</vt:lpwstr>
  </property>
</Properties>
</file>