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2AFF" w:rsidRDefault="002E0426">
      <w:pPr>
        <w:jc w:val="center"/>
        <w:rPr>
          <w:sz w:val="44"/>
          <w:szCs w:val="44"/>
          <w:u w:val="double"/>
        </w:rPr>
      </w:pPr>
      <w:r>
        <w:rPr>
          <w:rFonts w:hint="eastAsia"/>
          <w:sz w:val="32"/>
          <w:szCs w:val="32"/>
          <w:u w:val="double"/>
        </w:rPr>
        <w:t xml:space="preserve"> </w:t>
      </w:r>
      <w:proofErr w:type="gramStart"/>
      <w:r>
        <w:rPr>
          <w:rFonts w:hint="eastAsia"/>
          <w:sz w:val="32"/>
          <w:szCs w:val="32"/>
          <w:u w:val="double"/>
        </w:rPr>
        <w:t>中科铜都</w:t>
      </w:r>
      <w:proofErr w:type="gramEnd"/>
      <w:r>
        <w:rPr>
          <w:rFonts w:hint="eastAsia"/>
          <w:sz w:val="32"/>
          <w:szCs w:val="32"/>
          <w:u w:val="double"/>
        </w:rPr>
        <w:t>搬迁升级改造及零星土建工程</w:t>
      </w:r>
      <w:r>
        <w:rPr>
          <w:rFonts w:hint="eastAsia"/>
          <w:sz w:val="32"/>
          <w:szCs w:val="32"/>
          <w:u w:val="double"/>
        </w:rPr>
        <w:t xml:space="preserve"> </w:t>
      </w:r>
    </w:p>
    <w:p w:rsidR="002D2AFF" w:rsidRDefault="002E0426">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2D2AFF" w:rsidRDefault="002E0426">
      <w:pPr>
        <w:jc w:val="center"/>
        <w:rPr>
          <w:sz w:val="32"/>
          <w:szCs w:val="32"/>
        </w:rPr>
      </w:pPr>
      <w:r>
        <w:rPr>
          <w:rFonts w:hint="eastAsia"/>
          <w:sz w:val="32"/>
          <w:szCs w:val="32"/>
        </w:rPr>
        <w:t>（编号：</w:t>
      </w:r>
      <w:r>
        <w:rPr>
          <w:rFonts w:hint="eastAsia"/>
          <w:sz w:val="32"/>
          <w:szCs w:val="32"/>
        </w:rPr>
        <w:t>TGJA-DYLW-202</w:t>
      </w:r>
      <w:r>
        <w:rPr>
          <w:rFonts w:hint="eastAsia"/>
          <w:sz w:val="32"/>
          <w:szCs w:val="32"/>
        </w:rPr>
        <w:t>3</w:t>
      </w:r>
      <w:r>
        <w:rPr>
          <w:rFonts w:hint="eastAsia"/>
          <w:sz w:val="32"/>
          <w:szCs w:val="32"/>
        </w:rPr>
        <w:t>-</w:t>
      </w:r>
      <w:r w:rsidR="00EB000A">
        <w:rPr>
          <w:rFonts w:hint="eastAsia"/>
          <w:sz w:val="32"/>
          <w:szCs w:val="32"/>
        </w:rPr>
        <w:t>1</w:t>
      </w:r>
      <w:r>
        <w:rPr>
          <w:rFonts w:hint="eastAsia"/>
          <w:sz w:val="32"/>
          <w:szCs w:val="32"/>
        </w:rPr>
        <w:t>）</w:t>
      </w:r>
    </w:p>
    <w:p w:rsidR="002D2AFF" w:rsidRDefault="002D2AFF">
      <w:pPr>
        <w:jc w:val="center"/>
        <w:rPr>
          <w:sz w:val="32"/>
          <w:szCs w:val="32"/>
        </w:rPr>
      </w:pPr>
    </w:p>
    <w:p w:rsidR="002D2AFF" w:rsidRDefault="002D2AFF">
      <w:pPr>
        <w:jc w:val="center"/>
        <w:rPr>
          <w:sz w:val="24"/>
          <w:szCs w:val="24"/>
          <w:u w:val="single"/>
        </w:rPr>
      </w:pPr>
    </w:p>
    <w:p w:rsidR="002D2AFF" w:rsidRDefault="002E0426">
      <w:pPr>
        <w:jc w:val="center"/>
        <w:rPr>
          <w:sz w:val="24"/>
          <w:szCs w:val="24"/>
          <w:u w:val="single"/>
        </w:rPr>
      </w:pPr>
      <w:r>
        <w:rPr>
          <w:rFonts w:hint="eastAsia"/>
          <w:noProof/>
          <w:sz w:val="24"/>
          <w:szCs w:val="24"/>
        </w:rPr>
        <w:drawing>
          <wp:inline distT="0" distB="0" distL="114300" distR="114300">
            <wp:extent cx="5305425" cy="3114675"/>
            <wp:effectExtent l="0" t="0" r="1333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9"/>
                    <a:stretch>
                      <a:fillRect/>
                    </a:stretch>
                  </pic:blipFill>
                  <pic:spPr>
                    <a:xfrm>
                      <a:off x="0" y="0"/>
                      <a:ext cx="5305425" cy="3114675"/>
                    </a:xfrm>
                    <a:prstGeom prst="rect">
                      <a:avLst/>
                    </a:prstGeom>
                  </pic:spPr>
                </pic:pic>
              </a:graphicData>
            </a:graphic>
          </wp:inline>
        </w:drawing>
      </w:r>
    </w:p>
    <w:p w:rsidR="002D2AFF" w:rsidRDefault="002D2AFF">
      <w:pPr>
        <w:ind w:firstLine="630"/>
        <w:rPr>
          <w:sz w:val="24"/>
          <w:szCs w:val="24"/>
        </w:rPr>
      </w:pPr>
    </w:p>
    <w:p w:rsidR="002D2AFF" w:rsidRDefault="002D2AFF">
      <w:pPr>
        <w:spacing w:line="600" w:lineRule="auto"/>
        <w:ind w:firstLineChars="200" w:firstLine="640"/>
        <w:jc w:val="left"/>
        <w:rPr>
          <w:sz w:val="32"/>
          <w:szCs w:val="32"/>
        </w:rPr>
      </w:pPr>
    </w:p>
    <w:p w:rsidR="002D2AFF" w:rsidRDefault="002E0426">
      <w:pPr>
        <w:spacing w:line="720" w:lineRule="auto"/>
        <w:ind w:firstLineChars="200" w:firstLine="640"/>
        <w:jc w:val="left"/>
        <w:rPr>
          <w:sz w:val="24"/>
          <w:szCs w:val="24"/>
          <w:u w:val="single"/>
        </w:rPr>
      </w:pPr>
      <w:r>
        <w:rPr>
          <w:rFonts w:hint="eastAsia"/>
          <w:sz w:val="32"/>
          <w:szCs w:val="32"/>
        </w:rPr>
        <w:t>项目名称：</w:t>
      </w:r>
      <w:proofErr w:type="gramStart"/>
      <w:r>
        <w:rPr>
          <w:rFonts w:hint="eastAsia"/>
          <w:sz w:val="24"/>
          <w:szCs w:val="24"/>
          <w:u w:val="single"/>
        </w:rPr>
        <w:t>中科铜都</w:t>
      </w:r>
      <w:proofErr w:type="gramEnd"/>
      <w:r>
        <w:rPr>
          <w:rFonts w:hint="eastAsia"/>
          <w:sz w:val="24"/>
          <w:szCs w:val="24"/>
          <w:u w:val="single"/>
        </w:rPr>
        <w:t>搬迁升级改造及零星土建工程</w:t>
      </w:r>
      <w:r>
        <w:rPr>
          <w:rFonts w:hint="eastAsia"/>
          <w:sz w:val="24"/>
          <w:szCs w:val="24"/>
          <w:u w:val="single"/>
        </w:rPr>
        <w:t xml:space="preserve">  </w:t>
      </w:r>
    </w:p>
    <w:p w:rsidR="002D2AFF" w:rsidRDefault="002E0426">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2D2AFF" w:rsidRDefault="002E0426">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w:t>
      </w:r>
      <w:r>
        <w:rPr>
          <w:rFonts w:ascii="宋体" w:hAnsi="宋体" w:cs="宋体" w:hint="eastAsia"/>
          <w:sz w:val="24"/>
          <w:szCs w:val="24"/>
          <w:u w:val="single"/>
        </w:rPr>
        <w:t>3</w:t>
      </w:r>
      <w:r>
        <w:rPr>
          <w:rFonts w:ascii="宋体" w:hAnsi="宋体" w:cs="宋体" w:hint="eastAsia"/>
          <w:sz w:val="24"/>
          <w:szCs w:val="24"/>
          <w:u w:val="single"/>
        </w:rPr>
        <w:t>年</w:t>
      </w:r>
      <w:r>
        <w:rPr>
          <w:rFonts w:ascii="宋体" w:hAnsi="宋体" w:cs="宋体" w:hint="eastAsia"/>
          <w:sz w:val="24"/>
          <w:szCs w:val="24"/>
          <w:u w:val="single"/>
        </w:rPr>
        <w:t>1</w:t>
      </w:r>
      <w:r>
        <w:rPr>
          <w:rFonts w:ascii="宋体" w:hAnsi="宋体" w:cs="宋体" w:hint="eastAsia"/>
          <w:sz w:val="24"/>
          <w:szCs w:val="24"/>
          <w:u w:val="single"/>
        </w:rPr>
        <w:t>月</w:t>
      </w:r>
      <w:r w:rsidR="00EB000A">
        <w:rPr>
          <w:rFonts w:ascii="宋体" w:hAnsi="宋体" w:cs="宋体" w:hint="eastAsia"/>
          <w:sz w:val="24"/>
          <w:szCs w:val="24"/>
          <w:u w:val="single"/>
        </w:rPr>
        <w:t>19</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b/>
          <w:bCs/>
          <w:sz w:val="32"/>
          <w:szCs w:val="32"/>
        </w:rPr>
        <w:t xml:space="preserve"> </w:t>
      </w:r>
    </w:p>
    <w:p w:rsidR="002D2AFF" w:rsidRDefault="002D2AFF">
      <w:pPr>
        <w:widowControl/>
        <w:shd w:val="clear" w:color="auto" w:fill="FFFFFF"/>
        <w:spacing w:line="520" w:lineRule="exact"/>
        <w:jc w:val="center"/>
        <w:rPr>
          <w:rFonts w:ascii="宋体" w:hAnsi="宋体"/>
          <w:b/>
          <w:bCs/>
          <w:sz w:val="32"/>
          <w:szCs w:val="32"/>
        </w:rPr>
      </w:pPr>
    </w:p>
    <w:p w:rsidR="002D2AFF" w:rsidRDefault="002D2AFF">
      <w:pPr>
        <w:widowControl/>
        <w:shd w:val="clear" w:color="auto" w:fill="FFFFFF"/>
        <w:spacing w:line="520" w:lineRule="exact"/>
        <w:jc w:val="center"/>
        <w:rPr>
          <w:rFonts w:ascii="宋体" w:hAnsi="宋体"/>
          <w:b/>
          <w:bCs/>
          <w:sz w:val="32"/>
          <w:szCs w:val="32"/>
        </w:rPr>
      </w:pPr>
    </w:p>
    <w:p w:rsidR="002D2AFF" w:rsidRDefault="002E0426">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lastRenderedPageBreak/>
        <w:t xml:space="preserve"> </w:t>
      </w:r>
      <w:proofErr w:type="gramStart"/>
      <w:r>
        <w:rPr>
          <w:rFonts w:ascii="宋体" w:hAnsi="宋体" w:hint="eastAsia"/>
          <w:b/>
          <w:bCs/>
          <w:sz w:val="30"/>
          <w:szCs w:val="30"/>
          <w:u w:val="double"/>
        </w:rPr>
        <w:t>中科铜都</w:t>
      </w:r>
      <w:proofErr w:type="gramEnd"/>
      <w:r>
        <w:rPr>
          <w:rFonts w:ascii="宋体" w:hAnsi="宋体" w:hint="eastAsia"/>
          <w:b/>
          <w:bCs/>
          <w:sz w:val="30"/>
          <w:szCs w:val="30"/>
          <w:u w:val="double"/>
        </w:rPr>
        <w:t>搬迁升级改造及零星土建工程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2D2AFF" w:rsidRDefault="002E0426">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proofErr w:type="gramStart"/>
      <w:r>
        <w:rPr>
          <w:rFonts w:hint="eastAsia"/>
          <w:b/>
          <w:sz w:val="24"/>
          <w:szCs w:val="24"/>
          <w:u w:val="single"/>
        </w:rPr>
        <w:t>中科铜都</w:t>
      </w:r>
      <w:proofErr w:type="gramEnd"/>
      <w:r>
        <w:rPr>
          <w:rFonts w:hint="eastAsia"/>
          <w:b/>
          <w:sz w:val="24"/>
          <w:szCs w:val="24"/>
          <w:u w:val="single"/>
        </w:rPr>
        <w:t>搬迁升级改造及零星土建工程</w:t>
      </w:r>
      <w:r>
        <w:rPr>
          <w:rFonts w:hint="eastAsia"/>
          <w:b/>
          <w:sz w:val="24"/>
          <w:szCs w:val="24"/>
          <w:u w:val="single"/>
        </w:rPr>
        <w:t xml:space="preserve"> </w:t>
      </w:r>
      <w:r>
        <w:rPr>
          <w:rFonts w:hint="eastAsia"/>
          <w:sz w:val="24"/>
          <w:szCs w:val="24"/>
        </w:rPr>
        <w:t>进行招标。</w:t>
      </w:r>
    </w:p>
    <w:p w:rsidR="002D2AFF" w:rsidRDefault="002D2AFF">
      <w:pPr>
        <w:spacing w:line="360" w:lineRule="auto"/>
        <w:ind w:firstLineChars="200" w:firstLine="480"/>
        <w:jc w:val="left"/>
        <w:rPr>
          <w:sz w:val="24"/>
          <w:szCs w:val="24"/>
        </w:rPr>
      </w:pPr>
    </w:p>
    <w:p w:rsidR="002D2AFF" w:rsidRDefault="002E0426">
      <w:pPr>
        <w:numPr>
          <w:ilvl w:val="0"/>
          <w:numId w:val="1"/>
        </w:numPr>
        <w:spacing w:line="360" w:lineRule="auto"/>
        <w:jc w:val="left"/>
        <w:rPr>
          <w:b/>
          <w:sz w:val="28"/>
          <w:szCs w:val="28"/>
        </w:rPr>
      </w:pPr>
      <w:r>
        <w:rPr>
          <w:rFonts w:hint="eastAsia"/>
          <w:b/>
          <w:sz w:val="28"/>
          <w:szCs w:val="28"/>
        </w:rPr>
        <w:t>招标说明</w:t>
      </w:r>
    </w:p>
    <w:p w:rsidR="002D2AFF" w:rsidRDefault="002E0426">
      <w:pPr>
        <w:numPr>
          <w:ilvl w:val="0"/>
          <w:numId w:val="2"/>
        </w:numPr>
        <w:spacing w:line="360" w:lineRule="auto"/>
        <w:jc w:val="left"/>
        <w:rPr>
          <w:rFonts w:ascii="宋体" w:hAnsi="宋体"/>
          <w:sz w:val="24"/>
          <w:szCs w:val="24"/>
        </w:rPr>
      </w:pPr>
      <w:r>
        <w:rPr>
          <w:rFonts w:ascii="宋体" w:hAnsi="宋体" w:hint="eastAsia"/>
          <w:sz w:val="24"/>
          <w:szCs w:val="24"/>
        </w:rPr>
        <w:t>工程建设地点：</w:t>
      </w:r>
      <w:r>
        <w:rPr>
          <w:rFonts w:ascii="宋体" w:hAnsi="宋体" w:hint="eastAsia"/>
          <w:sz w:val="24"/>
          <w:szCs w:val="24"/>
        </w:rPr>
        <w:t>铜陵市经济开发区</w:t>
      </w:r>
      <w:r>
        <w:rPr>
          <w:rFonts w:ascii="宋体" w:hAnsi="宋体" w:hint="eastAsia"/>
          <w:sz w:val="24"/>
          <w:szCs w:val="24"/>
        </w:rPr>
        <w:t>。</w:t>
      </w:r>
    </w:p>
    <w:p w:rsidR="002D2AFF" w:rsidRDefault="002E0426">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本次招标拟选择队伍数量：综合班组一个</w:t>
      </w:r>
      <w:r>
        <w:rPr>
          <w:rFonts w:ascii="宋体" w:hAnsi="宋体" w:cs="宋体" w:hint="eastAsia"/>
          <w:bCs/>
          <w:sz w:val="24"/>
          <w:szCs w:val="24"/>
        </w:rPr>
        <w:t>。</w:t>
      </w:r>
    </w:p>
    <w:p w:rsidR="002D2AFF" w:rsidRDefault="002E0426">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2D2AFF" w:rsidRDefault="002E0426">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项目招标范围及内容：土建劳务施工。</w:t>
      </w:r>
    </w:p>
    <w:p w:rsidR="002D2AFF" w:rsidRDefault="002E0426">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工作内容详见工程量报价清单。</w:t>
      </w:r>
    </w:p>
    <w:p w:rsidR="002D2AFF" w:rsidRDefault="002E0426">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2D2AFF" w:rsidRDefault="002E0426">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2D2AFF" w:rsidRDefault="002E0426">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2D2AFF" w:rsidRDefault="002E0426">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2D2AFF" w:rsidRDefault="002E0426" w:rsidP="00EB000A">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p>
    <w:p w:rsidR="002D2AFF" w:rsidRDefault="002E0426">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w:t>
      </w:r>
      <w:r>
        <w:rPr>
          <w:rFonts w:ascii="宋体" w:hAnsi="宋体" w:cs="宋体" w:hint="eastAsia"/>
          <w:sz w:val="24"/>
          <w:szCs w:val="24"/>
        </w:rPr>
        <w:t>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2D2AFF" w:rsidRDefault="002E0426">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2D2AFF" w:rsidRDefault="002E0426">
      <w:pPr>
        <w:spacing w:line="360" w:lineRule="auto"/>
        <w:jc w:val="left"/>
        <w:rPr>
          <w:b/>
          <w:sz w:val="28"/>
          <w:szCs w:val="28"/>
        </w:rPr>
      </w:pPr>
      <w:r>
        <w:rPr>
          <w:rFonts w:hint="eastAsia"/>
          <w:b/>
          <w:sz w:val="28"/>
          <w:szCs w:val="28"/>
        </w:rPr>
        <w:t>二、工期及劳动力要求</w:t>
      </w:r>
    </w:p>
    <w:p w:rsidR="002D2AFF" w:rsidRDefault="002E0426">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事业部将针对本工程编制网络工期计划下发至中标人，并与中标人签订节点工期承诺责任书，延误工期则按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2D2AFF" w:rsidRDefault="002D2AFF">
      <w:pPr>
        <w:spacing w:line="360" w:lineRule="auto"/>
        <w:ind w:firstLineChars="200" w:firstLine="480"/>
        <w:jc w:val="left"/>
        <w:rPr>
          <w:rFonts w:ascii="宋体" w:hAnsi="宋体" w:cs="宋体"/>
          <w:sz w:val="24"/>
          <w:szCs w:val="24"/>
        </w:rPr>
      </w:pPr>
    </w:p>
    <w:p w:rsidR="002D2AFF" w:rsidRDefault="002E0426">
      <w:pPr>
        <w:spacing w:line="360" w:lineRule="auto"/>
        <w:jc w:val="left"/>
        <w:rPr>
          <w:b/>
          <w:sz w:val="28"/>
          <w:szCs w:val="28"/>
        </w:rPr>
      </w:pPr>
      <w:r>
        <w:rPr>
          <w:rFonts w:hint="eastAsia"/>
          <w:b/>
          <w:sz w:val="28"/>
          <w:szCs w:val="28"/>
        </w:rPr>
        <w:lastRenderedPageBreak/>
        <w:t>三、其他要求</w:t>
      </w:r>
    </w:p>
    <w:p w:rsidR="002D2AFF" w:rsidRDefault="002E0426">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2D2AFF" w:rsidRDefault="002E0426">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2D2AFF" w:rsidRDefault="002E0426">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2D2AFF" w:rsidRDefault="002E0426">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2D2AFF" w:rsidRDefault="002E0426">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许明明</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13905620632</w:t>
      </w:r>
      <w:r>
        <w:rPr>
          <w:rFonts w:ascii="宋体" w:hAnsi="宋体" w:cs="宋体" w:hint="eastAsia"/>
          <w:sz w:val="24"/>
          <w:szCs w:val="24"/>
        </w:rPr>
        <w:t>。</w:t>
      </w:r>
    </w:p>
    <w:p w:rsidR="002D2AFF" w:rsidRDefault="002E0426">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2D2AFF" w:rsidRDefault="002E0426">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2D2AFF" w:rsidRDefault="002E0426">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2D2AFF" w:rsidRDefault="002E0426">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1-2</w:t>
      </w:r>
      <w:r>
        <w:rPr>
          <w:rFonts w:ascii="宋体" w:hAnsi="宋体" w:cs="宋体" w:hint="eastAsia"/>
          <w:sz w:val="24"/>
          <w:szCs w:val="24"/>
        </w:rPr>
        <w:t>名中标人候选人，根据评标报告结合项目现场情况，</w:t>
      </w:r>
    </w:p>
    <w:p w:rsidR="002D2AFF" w:rsidRDefault="002E0426">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2D2AFF" w:rsidRDefault="002E0426">
      <w:pPr>
        <w:spacing w:line="360" w:lineRule="auto"/>
        <w:rPr>
          <w:b/>
          <w:sz w:val="28"/>
          <w:szCs w:val="28"/>
        </w:rPr>
      </w:pPr>
      <w:r>
        <w:rPr>
          <w:rFonts w:hint="eastAsia"/>
          <w:b/>
          <w:sz w:val="28"/>
          <w:szCs w:val="28"/>
        </w:rPr>
        <w:t>五</w:t>
      </w:r>
      <w:r>
        <w:rPr>
          <w:b/>
          <w:sz w:val="28"/>
          <w:szCs w:val="28"/>
        </w:rPr>
        <w:t>、投标文件格式及送达：</w:t>
      </w:r>
    </w:p>
    <w:p w:rsidR="002D2AFF" w:rsidRDefault="002E0426">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2D2AFF" w:rsidRDefault="002E0426">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及工</w:t>
      </w:r>
      <w:r>
        <w:rPr>
          <w:rFonts w:ascii="宋体" w:hAnsi="宋体"/>
          <w:sz w:val="24"/>
          <w:szCs w:val="24"/>
        </w:rPr>
        <w:t>期承诺表（见附表一）</w:t>
      </w:r>
    </w:p>
    <w:p w:rsidR="002D2AFF" w:rsidRDefault="002E0426">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2D2AFF" w:rsidRDefault="002E0426">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2D2AFF" w:rsidRDefault="002E0426">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2D2AFF" w:rsidRDefault="002E0426">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2D2AFF" w:rsidRDefault="002E0426">
      <w:pPr>
        <w:spacing w:line="360" w:lineRule="auto"/>
        <w:ind w:leftChars="-150" w:left="-315" w:firstLineChars="131" w:firstLine="314"/>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w:t>
      </w:r>
      <w:r>
        <w:rPr>
          <w:rFonts w:ascii="宋体" w:hAnsi="宋体" w:hint="eastAsia"/>
          <w:sz w:val="24"/>
          <w:szCs w:val="24"/>
        </w:rPr>
        <w:t>3</w:t>
      </w:r>
      <w:r>
        <w:rPr>
          <w:rFonts w:ascii="宋体" w:hAnsi="宋体" w:hint="eastAsia"/>
          <w:sz w:val="24"/>
          <w:szCs w:val="24"/>
        </w:rPr>
        <w:t>年</w:t>
      </w:r>
      <w:r>
        <w:rPr>
          <w:rFonts w:ascii="宋体" w:hAnsi="宋体" w:hint="eastAsia"/>
          <w:sz w:val="24"/>
          <w:szCs w:val="24"/>
        </w:rPr>
        <w:t>2</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w:t>
      </w:r>
    </w:p>
    <w:p w:rsidR="002D2AFF" w:rsidRDefault="002E0426" w:rsidP="00EB000A">
      <w:pPr>
        <w:spacing w:line="360" w:lineRule="auto"/>
        <w:ind w:leftChars="-150" w:left="-315" w:firstLineChars="222" w:firstLine="533"/>
        <w:rPr>
          <w:rFonts w:ascii="宋体" w:hAnsi="宋体"/>
          <w:sz w:val="24"/>
          <w:szCs w:val="24"/>
        </w:rPr>
      </w:pPr>
      <w:r>
        <w:rPr>
          <w:rFonts w:ascii="宋体" w:hAnsi="宋体" w:hint="eastAsia"/>
          <w:sz w:val="24"/>
          <w:szCs w:val="24"/>
        </w:rPr>
        <w:t>绩）到</w:t>
      </w:r>
      <w:r>
        <w:rPr>
          <w:rFonts w:ascii="宋体" w:hAnsi="宋体" w:hint="eastAsia"/>
          <w:sz w:val="24"/>
          <w:szCs w:val="24"/>
        </w:rPr>
        <w:t>第一事业部</w:t>
      </w:r>
      <w:r>
        <w:rPr>
          <w:rFonts w:ascii="宋体" w:hAnsi="宋体" w:hint="eastAsia"/>
          <w:sz w:val="24"/>
          <w:szCs w:val="24"/>
        </w:rPr>
        <w:t>经营部进行资格审查，审查通过后填写报名登记表（申明：未进行</w:t>
      </w:r>
    </w:p>
    <w:p w:rsidR="002D2AFF" w:rsidRDefault="002E0426" w:rsidP="00EB000A">
      <w:pPr>
        <w:spacing w:line="360" w:lineRule="auto"/>
        <w:ind w:leftChars="-150" w:left="-315" w:firstLineChars="222" w:firstLine="533"/>
        <w:rPr>
          <w:rFonts w:ascii="宋体" w:hAnsi="宋体"/>
          <w:sz w:val="24"/>
          <w:szCs w:val="24"/>
        </w:rPr>
      </w:pPr>
      <w:r>
        <w:rPr>
          <w:rFonts w:ascii="宋体" w:hAnsi="宋体" w:hint="eastAsia"/>
          <w:sz w:val="24"/>
          <w:szCs w:val="24"/>
        </w:rPr>
        <w:t>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p>
    <w:p w:rsidR="002D2AFF" w:rsidRDefault="002E0426" w:rsidP="00EB000A">
      <w:pPr>
        <w:spacing w:line="360" w:lineRule="auto"/>
        <w:ind w:leftChars="-150" w:left="-315" w:firstLineChars="222" w:firstLine="533"/>
        <w:rPr>
          <w:rFonts w:ascii="宋体" w:hAnsi="宋体"/>
          <w:sz w:val="24"/>
          <w:szCs w:val="24"/>
        </w:rPr>
      </w:pPr>
      <w:r>
        <w:rPr>
          <w:rFonts w:ascii="宋体" w:hAnsi="宋体" w:hint="eastAsia"/>
          <w:sz w:val="24"/>
          <w:szCs w:val="24"/>
        </w:rPr>
        <w:t>13856217581</w:t>
      </w:r>
      <w:r>
        <w:rPr>
          <w:rFonts w:ascii="宋体" w:hAnsi="宋体" w:hint="eastAsia"/>
          <w:sz w:val="24"/>
          <w:szCs w:val="24"/>
        </w:rPr>
        <w:t>。</w:t>
      </w:r>
    </w:p>
    <w:p w:rsidR="00EB000A" w:rsidRDefault="002E0426">
      <w:pPr>
        <w:spacing w:line="360" w:lineRule="auto"/>
        <w:ind w:left="204" w:hangingChars="85" w:hanging="204"/>
        <w:rPr>
          <w:rFonts w:ascii="宋体" w:hAnsi="宋体" w:hint="eastAsia"/>
          <w:sz w:val="24"/>
          <w:szCs w:val="24"/>
        </w:rPr>
      </w:pPr>
      <w:r>
        <w:rPr>
          <w:rFonts w:ascii="宋体" w:hAnsi="宋体" w:hint="eastAsia"/>
          <w:sz w:val="24"/>
          <w:szCs w:val="24"/>
        </w:rPr>
        <w:t>4</w:t>
      </w:r>
      <w:r w:rsidR="00EB000A">
        <w:rPr>
          <w:rFonts w:ascii="宋体" w:hAnsi="宋体" w:hint="eastAsia"/>
          <w:sz w:val="24"/>
          <w:szCs w:val="24"/>
        </w:rPr>
        <w:t>、投标文件送达地点：铜冠建安公司四楼</w:t>
      </w:r>
      <w:proofErr w:type="gramStart"/>
      <w:r>
        <w:rPr>
          <w:rFonts w:ascii="宋体" w:hAnsi="宋体" w:hint="eastAsia"/>
          <w:sz w:val="24"/>
          <w:szCs w:val="24"/>
        </w:rPr>
        <w:t>楼</w:t>
      </w:r>
      <w:proofErr w:type="gramEnd"/>
      <w:r>
        <w:rPr>
          <w:rFonts w:ascii="宋体" w:hAnsi="宋体" w:hint="eastAsia"/>
          <w:sz w:val="24"/>
          <w:szCs w:val="24"/>
        </w:rPr>
        <w:t>经营部</w:t>
      </w:r>
    </w:p>
    <w:p w:rsidR="002D2AFF" w:rsidRDefault="002E0426">
      <w:pPr>
        <w:spacing w:line="360" w:lineRule="auto"/>
        <w:ind w:left="204" w:hangingChars="85" w:hanging="204"/>
        <w:rPr>
          <w:rFonts w:ascii="宋体" w:hAnsi="宋体" w:cs="宋体"/>
          <w:sz w:val="24"/>
          <w:szCs w:val="24"/>
        </w:rPr>
      </w:pP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3</w:t>
      </w:r>
      <w:r>
        <w:rPr>
          <w:rFonts w:ascii="宋体" w:hAnsi="宋体"/>
          <w:sz w:val="24"/>
          <w:szCs w:val="24"/>
        </w:rPr>
        <w:t>年</w:t>
      </w:r>
      <w:r>
        <w:rPr>
          <w:rFonts w:ascii="宋体" w:hAnsi="宋体" w:hint="eastAsia"/>
          <w:sz w:val="24"/>
          <w:szCs w:val="24"/>
        </w:rPr>
        <w:t>2</w:t>
      </w:r>
      <w:r>
        <w:rPr>
          <w:rFonts w:ascii="宋体" w:hAnsi="宋体"/>
          <w:sz w:val="24"/>
          <w:szCs w:val="24"/>
        </w:rPr>
        <w:t>月</w:t>
      </w:r>
      <w:r>
        <w:rPr>
          <w:rFonts w:ascii="宋体" w:hAnsi="宋体" w:hint="eastAsia"/>
          <w:sz w:val="24"/>
          <w:szCs w:val="24"/>
        </w:rPr>
        <w:t>2</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w:t>
      </w:r>
      <w:bookmarkStart w:id="0" w:name="_GoBack"/>
      <w:bookmarkEnd w:id="0"/>
      <w:r>
        <w:rPr>
          <w:rFonts w:ascii="宋体" w:hAnsi="宋体"/>
          <w:sz w:val="24"/>
          <w:szCs w:val="24"/>
        </w:rPr>
        <w:t>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2D2AFF" w:rsidRDefault="002E0426">
      <w:pPr>
        <w:spacing w:line="540" w:lineRule="exact"/>
        <w:jc w:val="left"/>
        <w:rPr>
          <w:rFonts w:ascii="宋体" w:hAnsi="宋体" w:cs="Arial"/>
          <w:bCs/>
          <w:sz w:val="28"/>
          <w:szCs w:val="28"/>
        </w:rPr>
      </w:pPr>
      <w:r>
        <w:rPr>
          <w:rFonts w:ascii="宋体" w:hAnsi="宋体" w:cs="Arial" w:hint="eastAsia"/>
          <w:bCs/>
          <w:sz w:val="28"/>
          <w:szCs w:val="28"/>
        </w:rPr>
        <w:lastRenderedPageBreak/>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2D2AFF" w:rsidRDefault="002E0426">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安全、质量及工期承诺表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1253"/>
        <w:gridCol w:w="2907"/>
        <w:gridCol w:w="3567"/>
        <w:gridCol w:w="1095"/>
      </w:tblGrid>
      <w:tr w:rsidR="002D2AFF">
        <w:trPr>
          <w:jc w:val="center"/>
        </w:trPr>
        <w:tc>
          <w:tcPr>
            <w:tcW w:w="614" w:type="dxa"/>
          </w:tcPr>
          <w:p w:rsidR="002D2AFF" w:rsidRDefault="002E0426">
            <w:pPr>
              <w:spacing w:line="440" w:lineRule="exact"/>
              <w:jc w:val="center"/>
              <w:rPr>
                <w:rFonts w:ascii="楷体" w:eastAsia="楷体" w:hAnsi="楷体" w:cs="Arial"/>
                <w:sz w:val="24"/>
              </w:rPr>
            </w:pPr>
            <w:r>
              <w:rPr>
                <w:rFonts w:ascii="楷体" w:eastAsia="楷体" w:hAnsi="楷体" w:cs="Arial" w:hint="eastAsia"/>
                <w:sz w:val="24"/>
              </w:rPr>
              <w:t>序号</w:t>
            </w:r>
          </w:p>
        </w:tc>
        <w:tc>
          <w:tcPr>
            <w:tcW w:w="1253" w:type="dxa"/>
            <w:vAlign w:val="center"/>
          </w:tcPr>
          <w:p w:rsidR="002D2AFF" w:rsidRDefault="002E0426">
            <w:pPr>
              <w:spacing w:line="440" w:lineRule="exact"/>
              <w:jc w:val="center"/>
              <w:rPr>
                <w:rFonts w:ascii="楷体" w:eastAsia="楷体" w:hAnsi="楷体" w:cs="Arial"/>
                <w:sz w:val="24"/>
              </w:rPr>
            </w:pPr>
            <w:r>
              <w:rPr>
                <w:rFonts w:ascii="楷体" w:eastAsia="楷体" w:hAnsi="楷体" w:cs="Arial" w:hint="eastAsia"/>
                <w:sz w:val="24"/>
              </w:rPr>
              <w:t>内容</w:t>
            </w:r>
          </w:p>
        </w:tc>
        <w:tc>
          <w:tcPr>
            <w:tcW w:w="2907" w:type="dxa"/>
            <w:vAlign w:val="center"/>
          </w:tcPr>
          <w:p w:rsidR="002D2AFF" w:rsidRDefault="002E0426">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567" w:type="dxa"/>
            <w:tcBorders>
              <w:right w:val="single" w:sz="4" w:space="0" w:color="auto"/>
            </w:tcBorders>
            <w:vAlign w:val="center"/>
          </w:tcPr>
          <w:p w:rsidR="002D2AFF" w:rsidRDefault="002E0426">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1095" w:type="dxa"/>
            <w:tcBorders>
              <w:left w:val="single" w:sz="4" w:space="0" w:color="auto"/>
              <w:bottom w:val="single" w:sz="4" w:space="0" w:color="auto"/>
            </w:tcBorders>
            <w:vAlign w:val="center"/>
          </w:tcPr>
          <w:p w:rsidR="002D2AFF" w:rsidRDefault="002E0426">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2D2AFF">
        <w:trPr>
          <w:trHeight w:val="770"/>
          <w:jc w:val="center"/>
        </w:trPr>
        <w:tc>
          <w:tcPr>
            <w:tcW w:w="614" w:type="dxa"/>
            <w:vAlign w:val="center"/>
          </w:tcPr>
          <w:p w:rsidR="002D2AFF" w:rsidRDefault="002E0426">
            <w:pPr>
              <w:spacing w:line="440" w:lineRule="exact"/>
              <w:jc w:val="center"/>
              <w:rPr>
                <w:rFonts w:ascii="楷体" w:eastAsia="楷体" w:hAnsi="楷体" w:cs="Arial"/>
                <w:sz w:val="24"/>
              </w:rPr>
            </w:pPr>
            <w:r>
              <w:rPr>
                <w:rFonts w:ascii="楷体" w:eastAsia="楷体" w:hAnsi="楷体" w:cs="Arial" w:hint="eastAsia"/>
                <w:sz w:val="24"/>
              </w:rPr>
              <w:t>1</w:t>
            </w:r>
          </w:p>
        </w:tc>
        <w:tc>
          <w:tcPr>
            <w:tcW w:w="1253" w:type="dxa"/>
            <w:vAlign w:val="center"/>
          </w:tcPr>
          <w:p w:rsidR="002D2AFF" w:rsidRDefault="002E0426">
            <w:pPr>
              <w:spacing w:line="440" w:lineRule="exact"/>
              <w:jc w:val="center"/>
              <w:rPr>
                <w:rFonts w:ascii="楷体" w:eastAsia="楷体" w:hAnsi="楷体" w:cs="Arial"/>
                <w:sz w:val="24"/>
              </w:rPr>
            </w:pPr>
            <w:r>
              <w:rPr>
                <w:rFonts w:ascii="楷体" w:eastAsia="楷体" w:hAnsi="楷体" w:cs="Arial" w:hint="eastAsia"/>
                <w:sz w:val="24"/>
              </w:rPr>
              <w:t>安全</w:t>
            </w:r>
          </w:p>
        </w:tc>
        <w:tc>
          <w:tcPr>
            <w:tcW w:w="2907" w:type="dxa"/>
            <w:vAlign w:val="center"/>
          </w:tcPr>
          <w:p w:rsidR="002D2AFF" w:rsidRDefault="002E0426">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567" w:type="dxa"/>
            <w:tcBorders>
              <w:right w:val="single" w:sz="4" w:space="0" w:color="auto"/>
            </w:tcBorders>
            <w:vAlign w:val="center"/>
          </w:tcPr>
          <w:p w:rsidR="002D2AFF" w:rsidRDefault="002D2AFF">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2D2AFF" w:rsidRDefault="002D2AFF">
            <w:pPr>
              <w:spacing w:line="440" w:lineRule="exact"/>
              <w:jc w:val="center"/>
              <w:rPr>
                <w:rFonts w:ascii="楷体" w:eastAsia="楷体" w:hAnsi="楷体" w:cs="Arial"/>
                <w:sz w:val="24"/>
              </w:rPr>
            </w:pPr>
          </w:p>
        </w:tc>
      </w:tr>
      <w:tr w:rsidR="002D2AFF">
        <w:trPr>
          <w:trHeight w:val="770"/>
          <w:jc w:val="center"/>
        </w:trPr>
        <w:tc>
          <w:tcPr>
            <w:tcW w:w="614" w:type="dxa"/>
            <w:vAlign w:val="center"/>
          </w:tcPr>
          <w:p w:rsidR="002D2AFF" w:rsidRDefault="002E0426">
            <w:pPr>
              <w:spacing w:line="440" w:lineRule="exact"/>
              <w:jc w:val="center"/>
              <w:rPr>
                <w:rFonts w:ascii="楷体" w:eastAsia="楷体" w:hAnsi="楷体" w:cs="Arial"/>
                <w:sz w:val="24"/>
              </w:rPr>
            </w:pPr>
            <w:r>
              <w:rPr>
                <w:rFonts w:ascii="楷体" w:eastAsia="楷体" w:hAnsi="楷体" w:cs="Arial" w:hint="eastAsia"/>
                <w:sz w:val="24"/>
              </w:rPr>
              <w:t>2</w:t>
            </w:r>
          </w:p>
        </w:tc>
        <w:tc>
          <w:tcPr>
            <w:tcW w:w="1253" w:type="dxa"/>
            <w:vAlign w:val="center"/>
          </w:tcPr>
          <w:p w:rsidR="002D2AFF" w:rsidRDefault="002E0426">
            <w:pPr>
              <w:spacing w:line="440" w:lineRule="exact"/>
              <w:jc w:val="center"/>
              <w:rPr>
                <w:rFonts w:ascii="楷体" w:eastAsia="楷体" w:hAnsi="楷体" w:cs="Arial"/>
                <w:sz w:val="24"/>
              </w:rPr>
            </w:pPr>
            <w:r>
              <w:rPr>
                <w:rFonts w:ascii="楷体" w:eastAsia="楷体" w:hAnsi="楷体" w:cs="Arial" w:hint="eastAsia"/>
                <w:sz w:val="24"/>
              </w:rPr>
              <w:t>质量</w:t>
            </w:r>
          </w:p>
        </w:tc>
        <w:tc>
          <w:tcPr>
            <w:tcW w:w="2907" w:type="dxa"/>
            <w:vAlign w:val="center"/>
          </w:tcPr>
          <w:p w:rsidR="002D2AFF" w:rsidRDefault="002E0426">
            <w:pPr>
              <w:spacing w:line="440" w:lineRule="exact"/>
              <w:jc w:val="center"/>
              <w:rPr>
                <w:rFonts w:ascii="楷体" w:eastAsia="楷体" w:hAnsi="楷体" w:cs="Arial"/>
                <w:sz w:val="24"/>
              </w:rPr>
            </w:pPr>
            <w:r>
              <w:rPr>
                <w:rFonts w:ascii="楷体" w:eastAsia="楷体" w:hAnsi="楷体" w:cs="Arial" w:hint="eastAsia"/>
                <w:sz w:val="24"/>
              </w:rPr>
              <w:t>合格</w:t>
            </w:r>
          </w:p>
        </w:tc>
        <w:tc>
          <w:tcPr>
            <w:tcW w:w="3567" w:type="dxa"/>
            <w:tcBorders>
              <w:right w:val="single" w:sz="4" w:space="0" w:color="auto"/>
            </w:tcBorders>
            <w:vAlign w:val="center"/>
          </w:tcPr>
          <w:p w:rsidR="002D2AFF" w:rsidRDefault="002D2AFF">
            <w:pPr>
              <w:spacing w:line="440" w:lineRule="exact"/>
              <w:jc w:val="center"/>
              <w:rPr>
                <w:rFonts w:ascii="楷体" w:eastAsia="楷体" w:hAnsi="楷体" w:cs="Arial"/>
                <w:sz w:val="24"/>
              </w:rPr>
            </w:pPr>
          </w:p>
        </w:tc>
        <w:tc>
          <w:tcPr>
            <w:tcW w:w="1095" w:type="dxa"/>
            <w:tcBorders>
              <w:left w:val="single" w:sz="4" w:space="0" w:color="auto"/>
            </w:tcBorders>
            <w:vAlign w:val="center"/>
          </w:tcPr>
          <w:p w:rsidR="002D2AFF" w:rsidRDefault="002D2AFF">
            <w:pPr>
              <w:spacing w:line="440" w:lineRule="exact"/>
              <w:jc w:val="center"/>
              <w:rPr>
                <w:rFonts w:ascii="楷体" w:eastAsia="楷体" w:hAnsi="楷体" w:cs="Arial"/>
                <w:sz w:val="24"/>
              </w:rPr>
            </w:pPr>
          </w:p>
        </w:tc>
      </w:tr>
      <w:tr w:rsidR="002D2AFF">
        <w:trPr>
          <w:trHeight w:val="770"/>
          <w:jc w:val="center"/>
        </w:trPr>
        <w:tc>
          <w:tcPr>
            <w:tcW w:w="614" w:type="dxa"/>
            <w:vAlign w:val="center"/>
          </w:tcPr>
          <w:p w:rsidR="002D2AFF" w:rsidRDefault="002E0426">
            <w:pPr>
              <w:spacing w:line="440" w:lineRule="exact"/>
              <w:jc w:val="center"/>
              <w:rPr>
                <w:rFonts w:ascii="楷体" w:eastAsia="楷体" w:hAnsi="楷体" w:cs="Arial"/>
                <w:sz w:val="24"/>
              </w:rPr>
            </w:pPr>
            <w:r>
              <w:rPr>
                <w:rFonts w:ascii="楷体" w:eastAsia="楷体" w:hAnsi="楷体" w:cs="Arial" w:hint="eastAsia"/>
                <w:sz w:val="24"/>
              </w:rPr>
              <w:t>3</w:t>
            </w:r>
          </w:p>
        </w:tc>
        <w:tc>
          <w:tcPr>
            <w:tcW w:w="1253" w:type="dxa"/>
            <w:vAlign w:val="center"/>
          </w:tcPr>
          <w:p w:rsidR="002D2AFF" w:rsidRDefault="002E0426">
            <w:pPr>
              <w:spacing w:line="440" w:lineRule="exact"/>
              <w:jc w:val="center"/>
              <w:rPr>
                <w:rFonts w:ascii="楷体" w:eastAsia="楷体" w:hAnsi="楷体" w:cs="Arial"/>
                <w:sz w:val="24"/>
              </w:rPr>
            </w:pPr>
            <w:r>
              <w:rPr>
                <w:rFonts w:ascii="楷体" w:eastAsia="楷体" w:hAnsi="楷体" w:cs="Arial" w:hint="eastAsia"/>
                <w:sz w:val="24"/>
              </w:rPr>
              <w:t>工期</w:t>
            </w:r>
          </w:p>
        </w:tc>
        <w:tc>
          <w:tcPr>
            <w:tcW w:w="2907" w:type="dxa"/>
            <w:vAlign w:val="center"/>
          </w:tcPr>
          <w:p w:rsidR="002D2AFF" w:rsidRDefault="002E0426">
            <w:pPr>
              <w:spacing w:line="440" w:lineRule="exact"/>
              <w:jc w:val="center"/>
              <w:rPr>
                <w:rFonts w:ascii="楷体" w:eastAsia="楷体" w:hAnsi="楷体" w:cs="Arial"/>
                <w:sz w:val="24"/>
              </w:rPr>
            </w:pPr>
            <w:r>
              <w:rPr>
                <w:rFonts w:ascii="楷体" w:eastAsia="楷体" w:hAnsi="楷体" w:cs="Arial" w:hint="eastAsia"/>
                <w:sz w:val="24"/>
              </w:rPr>
              <w:t>满足建设单位的工期要求</w:t>
            </w:r>
          </w:p>
        </w:tc>
        <w:tc>
          <w:tcPr>
            <w:tcW w:w="3567" w:type="dxa"/>
            <w:tcBorders>
              <w:right w:val="single" w:sz="4" w:space="0" w:color="auto"/>
            </w:tcBorders>
            <w:vAlign w:val="center"/>
          </w:tcPr>
          <w:p w:rsidR="002D2AFF" w:rsidRDefault="002D2AFF">
            <w:pPr>
              <w:spacing w:line="440" w:lineRule="exact"/>
              <w:jc w:val="center"/>
              <w:rPr>
                <w:rFonts w:ascii="楷体" w:eastAsia="楷体" w:hAnsi="楷体" w:cs="Arial"/>
                <w:sz w:val="24"/>
              </w:rPr>
            </w:pPr>
          </w:p>
        </w:tc>
        <w:tc>
          <w:tcPr>
            <w:tcW w:w="1095" w:type="dxa"/>
            <w:tcBorders>
              <w:left w:val="single" w:sz="4" w:space="0" w:color="auto"/>
            </w:tcBorders>
            <w:vAlign w:val="center"/>
          </w:tcPr>
          <w:p w:rsidR="002D2AFF" w:rsidRDefault="002D2AFF">
            <w:pPr>
              <w:spacing w:line="440" w:lineRule="exact"/>
              <w:jc w:val="center"/>
              <w:rPr>
                <w:rFonts w:ascii="楷体" w:eastAsia="楷体" w:hAnsi="楷体" w:cs="Arial"/>
                <w:sz w:val="24"/>
              </w:rPr>
            </w:pPr>
          </w:p>
        </w:tc>
      </w:tr>
    </w:tbl>
    <w:p w:rsidR="002D2AFF" w:rsidRDefault="002E0426">
      <w:pPr>
        <w:spacing w:line="440" w:lineRule="exact"/>
        <w:rPr>
          <w:rFonts w:ascii="楷体" w:eastAsia="楷体" w:hAnsi="楷体" w:cs="Arial"/>
          <w:sz w:val="24"/>
        </w:rPr>
      </w:pPr>
      <w:r>
        <w:rPr>
          <w:rFonts w:ascii="楷体" w:eastAsia="楷体" w:hAnsi="楷体" w:cs="Arial" w:hint="eastAsia"/>
          <w:sz w:val="24"/>
        </w:rPr>
        <w:t>说明：</w:t>
      </w:r>
    </w:p>
    <w:p w:rsidR="002D2AFF" w:rsidRDefault="002E0426">
      <w:pPr>
        <w:pStyle w:val="af3"/>
        <w:numPr>
          <w:ilvl w:val="0"/>
          <w:numId w:val="3"/>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事业部将根据本工程的需要，编制网络工期计划下发至中标人，并与中标人签订节点工期承诺责任书，延误工期则按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2D2AFF" w:rsidRDefault="002E0426">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2D2AFF" w:rsidRDefault="002D2AFF">
      <w:pPr>
        <w:spacing w:line="440" w:lineRule="exact"/>
        <w:rPr>
          <w:rFonts w:ascii="宋体" w:hAnsi="宋体" w:cs="Arial"/>
          <w:sz w:val="24"/>
        </w:rPr>
      </w:pPr>
    </w:p>
    <w:p w:rsidR="002D2AFF" w:rsidRDefault="002D2AFF">
      <w:pPr>
        <w:spacing w:line="440" w:lineRule="exact"/>
        <w:rPr>
          <w:rFonts w:ascii="宋体" w:hAnsi="宋体" w:cs="Arial"/>
          <w:sz w:val="24"/>
        </w:rPr>
      </w:pPr>
    </w:p>
    <w:p w:rsidR="002D2AFF" w:rsidRDefault="002D2AFF">
      <w:pPr>
        <w:spacing w:line="440" w:lineRule="exact"/>
        <w:rPr>
          <w:rFonts w:ascii="宋体" w:hAnsi="宋体" w:cs="Arial"/>
          <w:sz w:val="24"/>
        </w:rPr>
      </w:pPr>
    </w:p>
    <w:p w:rsidR="002D2AFF" w:rsidRDefault="002D2AFF">
      <w:pPr>
        <w:spacing w:line="440" w:lineRule="exact"/>
        <w:rPr>
          <w:rFonts w:ascii="宋体" w:hAnsi="宋体" w:cs="Arial"/>
          <w:sz w:val="24"/>
        </w:rPr>
      </w:pPr>
    </w:p>
    <w:p w:rsidR="002D2AFF" w:rsidRDefault="002E0426">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2D2AFF" w:rsidRDefault="002E0426">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2D2AFF" w:rsidRDefault="002E0426">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2D2AFF" w:rsidRDefault="002D2AFF">
      <w:pPr>
        <w:spacing w:line="360" w:lineRule="exact"/>
        <w:rPr>
          <w:rFonts w:ascii="宋体" w:hAnsi="宋体" w:cs="宋体"/>
          <w:color w:val="000000"/>
          <w:kern w:val="1"/>
          <w:sz w:val="24"/>
          <w:szCs w:val="24"/>
          <w:u w:val="single"/>
        </w:rPr>
      </w:pPr>
    </w:p>
    <w:p w:rsidR="002D2AFF" w:rsidRDefault="002E0426">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2D2AFF" w:rsidRDefault="002D2AFF">
      <w:pPr>
        <w:spacing w:line="540" w:lineRule="exact"/>
        <w:jc w:val="left"/>
        <w:rPr>
          <w:rFonts w:ascii="宋体" w:hAnsi="宋体" w:cs="宋体"/>
          <w:sz w:val="28"/>
          <w:szCs w:val="28"/>
        </w:rPr>
      </w:pPr>
    </w:p>
    <w:p w:rsidR="002D2AFF" w:rsidRDefault="002D2AFF">
      <w:pPr>
        <w:spacing w:line="540" w:lineRule="exact"/>
        <w:jc w:val="left"/>
        <w:rPr>
          <w:rFonts w:ascii="宋体" w:hAnsi="宋体" w:cs="宋体"/>
          <w:sz w:val="28"/>
          <w:szCs w:val="28"/>
        </w:rPr>
      </w:pPr>
    </w:p>
    <w:p w:rsidR="002D2AFF" w:rsidRDefault="002D2AFF">
      <w:pPr>
        <w:spacing w:line="540" w:lineRule="exact"/>
        <w:jc w:val="left"/>
        <w:rPr>
          <w:rFonts w:ascii="宋体" w:hAnsi="宋体" w:cs="宋体"/>
          <w:sz w:val="28"/>
          <w:szCs w:val="28"/>
        </w:rPr>
      </w:pPr>
    </w:p>
    <w:p w:rsidR="002D2AFF" w:rsidRDefault="002D2AFF">
      <w:pPr>
        <w:spacing w:line="540" w:lineRule="exact"/>
        <w:jc w:val="left"/>
        <w:rPr>
          <w:rFonts w:ascii="宋体" w:hAnsi="宋体" w:cs="宋体"/>
          <w:sz w:val="28"/>
          <w:szCs w:val="28"/>
        </w:rPr>
      </w:pPr>
    </w:p>
    <w:p w:rsidR="002D2AFF" w:rsidRDefault="002D2AFF">
      <w:pPr>
        <w:spacing w:line="540" w:lineRule="exact"/>
        <w:jc w:val="left"/>
        <w:rPr>
          <w:rFonts w:ascii="宋体" w:hAnsi="宋体" w:cs="宋体"/>
          <w:sz w:val="28"/>
          <w:szCs w:val="28"/>
        </w:rPr>
      </w:pPr>
    </w:p>
    <w:p w:rsidR="002D2AFF" w:rsidRDefault="002E0426">
      <w:pPr>
        <w:spacing w:line="540" w:lineRule="exact"/>
        <w:jc w:val="left"/>
        <w:rPr>
          <w:rFonts w:ascii="宋体" w:hAnsi="宋体" w:cs="Arial"/>
          <w:sz w:val="24"/>
        </w:rPr>
      </w:pPr>
      <w:r>
        <w:rPr>
          <w:rFonts w:ascii="宋体" w:hAnsi="宋体" w:cs="Arial" w:hint="eastAsia"/>
          <w:bCs/>
          <w:sz w:val="28"/>
          <w:szCs w:val="28"/>
        </w:rPr>
        <w:t>附表二：</w:t>
      </w:r>
    </w:p>
    <w:p w:rsidR="002D2AFF" w:rsidRDefault="002E0426">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2D2AFF" w:rsidRDefault="002E0426">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2D2AFF" w:rsidRDefault="002E0426">
      <w:pPr>
        <w:spacing w:line="440" w:lineRule="exact"/>
        <w:ind w:firstLineChars="200" w:firstLine="480"/>
        <w:rPr>
          <w:rFonts w:ascii="宋体" w:hAnsi="宋体" w:cs="宋体"/>
          <w:sz w:val="24"/>
        </w:rPr>
      </w:pPr>
      <w:r>
        <w:rPr>
          <w:rFonts w:ascii="宋体" w:hAnsi="宋体" w:cs="宋体" w:hint="eastAsia"/>
          <w:sz w:val="24"/>
        </w:rPr>
        <w:t>根据你方招标项目</w:t>
      </w:r>
      <w:proofErr w:type="gramStart"/>
      <w:r>
        <w:rPr>
          <w:rFonts w:hint="eastAsia"/>
          <w:b/>
          <w:sz w:val="24"/>
          <w:szCs w:val="24"/>
          <w:u w:val="single"/>
        </w:rPr>
        <w:t>中科铜都</w:t>
      </w:r>
      <w:proofErr w:type="gramEnd"/>
      <w:r>
        <w:rPr>
          <w:rFonts w:hint="eastAsia"/>
          <w:b/>
          <w:sz w:val="24"/>
          <w:szCs w:val="24"/>
          <w:u w:val="single"/>
        </w:rPr>
        <w:t>搬迁升级改造及零星土建工程</w:t>
      </w:r>
      <w:r>
        <w:rPr>
          <w:rFonts w:ascii="宋体" w:hAnsi="宋体" w:cs="宋体" w:hint="eastAsia"/>
          <w:sz w:val="24"/>
        </w:rPr>
        <w:t>的招标文件，一旦我方（乙方）中标同意劳务分包合同中的所有条款，部分主要条款列举如下：</w:t>
      </w:r>
    </w:p>
    <w:p w:rsidR="002D2AFF" w:rsidRDefault="002E0426">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2D2AFF" w:rsidRDefault="002E0426">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2D2AFF" w:rsidRDefault="002E0426">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2D2AFF" w:rsidRDefault="002E0426">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2D2AFF" w:rsidRDefault="002E0426">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2D2AFF" w:rsidRDefault="002E0426">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w:t>
      </w:r>
      <w:r>
        <w:rPr>
          <w:rFonts w:ascii="宋体" w:hAnsi="宋体" w:cs="宋体" w:hint="eastAsia"/>
          <w:sz w:val="24"/>
        </w:rPr>
        <w:t>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2D2AFF" w:rsidRDefault="002E0426">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2D2AFF" w:rsidRDefault="002D2AFF">
      <w:pPr>
        <w:spacing w:line="440" w:lineRule="exact"/>
        <w:ind w:firstLineChars="200" w:firstLine="480"/>
        <w:rPr>
          <w:rFonts w:ascii="宋体" w:hAnsi="宋体" w:cs="宋体"/>
          <w:sz w:val="24"/>
        </w:rPr>
      </w:pPr>
    </w:p>
    <w:p w:rsidR="002D2AFF" w:rsidRDefault="002E0426">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2D2AFF" w:rsidRDefault="002E0426">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2D2AFF" w:rsidRDefault="002E0426">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2D2AFF" w:rsidRDefault="002D2AFF">
      <w:pPr>
        <w:spacing w:line="360" w:lineRule="exact"/>
        <w:ind w:firstLineChars="1150" w:firstLine="2760"/>
        <w:jc w:val="center"/>
        <w:rPr>
          <w:rFonts w:ascii="宋体" w:hAnsi="宋体" w:cs="宋体"/>
          <w:color w:val="000000"/>
          <w:kern w:val="1"/>
          <w:sz w:val="24"/>
          <w:szCs w:val="24"/>
        </w:rPr>
      </w:pPr>
    </w:p>
    <w:p w:rsidR="002D2AFF" w:rsidRDefault="002E0426">
      <w:pPr>
        <w:spacing w:line="360" w:lineRule="exact"/>
        <w:ind w:firstLineChars="1150" w:firstLine="2760"/>
        <w:jc w:val="center"/>
        <w:rPr>
          <w:rFonts w:ascii="宋体" w:hAnsi="宋体" w:cs="宋体"/>
          <w:color w:val="000000"/>
          <w:kern w:val="1"/>
          <w:sz w:val="24"/>
          <w:szCs w:val="24"/>
        </w:rPr>
        <w:sectPr w:rsidR="002D2AFF">
          <w:headerReference w:type="default" r:id="rId10"/>
          <w:footerReference w:type="default" r:id="rId11"/>
          <w:pgSz w:w="11906" w:h="16838"/>
          <w:pgMar w:top="1440" w:right="892" w:bottom="1440" w:left="714"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2D2AFF" w:rsidRDefault="002E0426">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附表三：</w:t>
      </w:r>
      <w:r>
        <w:rPr>
          <w:rFonts w:ascii="微软雅黑" w:eastAsia="微软雅黑" w:hAnsi="微软雅黑" w:cs="微软雅黑" w:hint="eastAsia"/>
          <w:sz w:val="28"/>
          <w:szCs w:val="28"/>
        </w:rPr>
        <w:t xml:space="preserve">                   </w:t>
      </w:r>
      <w:proofErr w:type="gramStart"/>
      <w:r>
        <w:rPr>
          <w:rFonts w:ascii="微软雅黑" w:eastAsia="微软雅黑" w:hAnsi="微软雅黑" w:cs="微软雅黑" w:hint="eastAsia"/>
          <w:sz w:val="28"/>
          <w:szCs w:val="28"/>
        </w:rPr>
        <w:t>中科铜都</w:t>
      </w:r>
      <w:proofErr w:type="gramEnd"/>
      <w:r>
        <w:rPr>
          <w:rFonts w:ascii="微软雅黑" w:eastAsia="微软雅黑" w:hAnsi="微软雅黑" w:cs="微软雅黑" w:hint="eastAsia"/>
          <w:sz w:val="28"/>
          <w:szCs w:val="28"/>
        </w:rPr>
        <w:t>搬迁升级改造及零星土建工程</w:t>
      </w:r>
      <w:r>
        <w:rPr>
          <w:rFonts w:ascii="微软雅黑" w:eastAsia="微软雅黑" w:hAnsi="微软雅黑" w:cs="微软雅黑" w:hint="eastAsia"/>
          <w:sz w:val="28"/>
          <w:szCs w:val="28"/>
        </w:rPr>
        <w:t>报价表</w:t>
      </w:r>
    </w:p>
    <w:p w:rsidR="002D2AFF" w:rsidRDefault="002D2AFF">
      <w:pPr>
        <w:widowControl/>
        <w:shd w:val="clear" w:color="auto" w:fill="FFFFFF"/>
        <w:spacing w:line="200" w:lineRule="exact"/>
        <w:jc w:val="center"/>
        <w:rPr>
          <w:b/>
          <w:sz w:val="18"/>
          <w:szCs w:val="18"/>
        </w:rPr>
      </w:pPr>
    </w:p>
    <w:tbl>
      <w:tblPr>
        <w:tblW w:w="15336" w:type="dxa"/>
        <w:tblInd w:w="-569" w:type="dxa"/>
        <w:tblLook w:val="04A0" w:firstRow="1" w:lastRow="0" w:firstColumn="1" w:lastColumn="0" w:noHBand="0" w:noVBand="1"/>
      </w:tblPr>
      <w:tblGrid>
        <w:gridCol w:w="539"/>
        <w:gridCol w:w="4487"/>
        <w:gridCol w:w="846"/>
        <w:gridCol w:w="551"/>
        <w:gridCol w:w="946"/>
        <w:gridCol w:w="1091"/>
        <w:gridCol w:w="1272"/>
        <w:gridCol w:w="1272"/>
        <w:gridCol w:w="4332"/>
      </w:tblGrid>
      <w:tr w:rsidR="002D2AFF">
        <w:trPr>
          <w:trHeight w:val="76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2AFF" w:rsidRDefault="002E0426">
            <w:pPr>
              <w:widowControl/>
              <w:jc w:val="center"/>
              <w:textAlignment w:val="center"/>
              <w:rPr>
                <w:rFonts w:ascii="宋体" w:hAnsi="宋体" w:cs="宋体"/>
                <w:color w:val="000000"/>
                <w:sz w:val="20"/>
              </w:rPr>
            </w:pPr>
            <w:r>
              <w:rPr>
                <w:rFonts w:ascii="宋体" w:hAnsi="宋体" w:cs="宋体" w:hint="eastAsia"/>
                <w:color w:val="000000"/>
                <w:kern w:val="0"/>
                <w:sz w:val="20"/>
                <w:lang w:bidi="ar"/>
              </w:rPr>
              <w:t>序号</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2AFF" w:rsidRDefault="002E0426">
            <w:pPr>
              <w:widowControl/>
              <w:jc w:val="center"/>
              <w:textAlignment w:val="center"/>
              <w:rPr>
                <w:rFonts w:ascii="宋体" w:hAnsi="宋体" w:cs="宋体"/>
                <w:color w:val="000000"/>
                <w:sz w:val="20"/>
              </w:rPr>
            </w:pPr>
            <w:r>
              <w:rPr>
                <w:rFonts w:ascii="宋体" w:hAnsi="宋体" w:cs="宋体" w:hint="eastAsia"/>
                <w:color w:val="000000"/>
                <w:kern w:val="0"/>
                <w:sz w:val="20"/>
                <w:lang w:bidi="ar"/>
              </w:rPr>
              <w:t>工作内容</w:t>
            </w:r>
          </w:p>
        </w:tc>
        <w:tc>
          <w:tcPr>
            <w:tcW w:w="846" w:type="dxa"/>
            <w:tcBorders>
              <w:top w:val="single" w:sz="4" w:space="0" w:color="000000"/>
              <w:left w:val="single" w:sz="4" w:space="0" w:color="000000"/>
              <w:right w:val="single" w:sz="4" w:space="0" w:color="000000"/>
            </w:tcBorders>
            <w:shd w:val="clear" w:color="auto" w:fill="FFFFFF"/>
            <w:vAlign w:val="center"/>
          </w:tcPr>
          <w:p w:rsidR="002D2AFF" w:rsidRDefault="002E0426">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暂定工程量</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2AFF" w:rsidRDefault="002E0426">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单位</w:t>
            </w:r>
          </w:p>
        </w:tc>
        <w:tc>
          <w:tcPr>
            <w:tcW w:w="946" w:type="dxa"/>
            <w:tcBorders>
              <w:top w:val="single" w:sz="4" w:space="0" w:color="000000"/>
              <w:left w:val="single" w:sz="4" w:space="0" w:color="000000"/>
              <w:right w:val="single" w:sz="4" w:space="0" w:color="000000"/>
            </w:tcBorders>
            <w:shd w:val="clear" w:color="auto" w:fill="FFFFFF"/>
            <w:vAlign w:val="center"/>
          </w:tcPr>
          <w:p w:rsidR="002D2AFF" w:rsidRDefault="002E0426">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最高</w:t>
            </w:r>
          </w:p>
          <w:p w:rsidR="002D2AFF" w:rsidRDefault="002E0426">
            <w:pPr>
              <w:widowControl/>
              <w:jc w:val="center"/>
              <w:textAlignment w:val="center"/>
              <w:rPr>
                <w:rFonts w:ascii="宋体" w:hAnsi="宋体" w:cs="宋体"/>
                <w:color w:val="000000"/>
                <w:sz w:val="20"/>
              </w:rPr>
            </w:pPr>
            <w:r>
              <w:rPr>
                <w:rFonts w:ascii="宋体" w:hAnsi="宋体" w:cs="宋体" w:hint="eastAsia"/>
                <w:color w:val="000000"/>
                <w:kern w:val="0"/>
                <w:sz w:val="20"/>
                <w:lang w:bidi="ar"/>
              </w:rPr>
              <w:t>限价</w:t>
            </w:r>
          </w:p>
        </w:tc>
        <w:tc>
          <w:tcPr>
            <w:tcW w:w="1091" w:type="dxa"/>
            <w:tcBorders>
              <w:top w:val="single" w:sz="4" w:space="0" w:color="000000"/>
              <w:left w:val="single" w:sz="4" w:space="0" w:color="000000"/>
              <w:right w:val="single" w:sz="4" w:space="0" w:color="000000"/>
            </w:tcBorders>
            <w:shd w:val="clear" w:color="auto" w:fill="FFFFFF"/>
            <w:vAlign w:val="center"/>
          </w:tcPr>
          <w:p w:rsidR="002D2AFF" w:rsidRDefault="002E0426">
            <w:pPr>
              <w:widowControl/>
              <w:jc w:val="center"/>
              <w:textAlignment w:val="center"/>
              <w:rPr>
                <w:rFonts w:ascii="宋体" w:hAnsi="宋体" w:cs="宋体"/>
                <w:color w:val="000000"/>
                <w:sz w:val="20"/>
              </w:rPr>
            </w:pPr>
            <w:r>
              <w:rPr>
                <w:rFonts w:ascii="宋体" w:hAnsi="宋体" w:cs="宋体" w:hint="eastAsia"/>
                <w:color w:val="000000"/>
                <w:kern w:val="0"/>
                <w:sz w:val="20"/>
                <w:lang w:bidi="ar"/>
              </w:rPr>
              <w:t>限价合计</w:t>
            </w:r>
          </w:p>
        </w:tc>
        <w:tc>
          <w:tcPr>
            <w:tcW w:w="1272" w:type="dxa"/>
            <w:tcBorders>
              <w:top w:val="single" w:sz="4" w:space="0" w:color="000000"/>
              <w:left w:val="single" w:sz="4" w:space="0" w:color="000000"/>
              <w:right w:val="single" w:sz="4" w:space="0" w:color="000000"/>
            </w:tcBorders>
            <w:shd w:val="clear" w:color="auto" w:fill="FFFFFF"/>
            <w:vAlign w:val="center"/>
          </w:tcPr>
          <w:p w:rsidR="002D2AFF" w:rsidRDefault="002E0426">
            <w:pPr>
              <w:widowControl/>
              <w:jc w:val="center"/>
              <w:textAlignment w:val="center"/>
              <w:rPr>
                <w:rFonts w:ascii="宋体" w:hAnsi="宋体" w:cs="宋体"/>
                <w:color w:val="000000"/>
                <w:sz w:val="20"/>
              </w:rPr>
            </w:pPr>
            <w:r>
              <w:rPr>
                <w:rFonts w:ascii="宋体" w:hAnsi="宋体" w:cs="宋体" w:hint="eastAsia"/>
                <w:color w:val="000000"/>
                <w:kern w:val="0"/>
                <w:sz w:val="20"/>
                <w:lang w:bidi="ar"/>
              </w:rPr>
              <w:t>报价</w:t>
            </w:r>
          </w:p>
        </w:tc>
        <w:tc>
          <w:tcPr>
            <w:tcW w:w="1272" w:type="dxa"/>
            <w:tcBorders>
              <w:top w:val="single" w:sz="4" w:space="0" w:color="000000"/>
              <w:left w:val="single" w:sz="4" w:space="0" w:color="000000"/>
              <w:right w:val="single" w:sz="4" w:space="0" w:color="000000"/>
            </w:tcBorders>
            <w:shd w:val="clear" w:color="auto" w:fill="FFFFFF"/>
            <w:vAlign w:val="center"/>
          </w:tcPr>
          <w:p w:rsidR="002D2AFF" w:rsidRDefault="002E0426">
            <w:pPr>
              <w:widowControl/>
              <w:jc w:val="center"/>
              <w:textAlignment w:val="center"/>
              <w:rPr>
                <w:rFonts w:ascii="宋体" w:hAnsi="宋体" w:cs="宋体"/>
                <w:color w:val="000000"/>
                <w:sz w:val="20"/>
              </w:rPr>
            </w:pPr>
            <w:r>
              <w:rPr>
                <w:rFonts w:ascii="宋体" w:hAnsi="宋体" w:cs="宋体" w:hint="eastAsia"/>
                <w:color w:val="000000"/>
                <w:kern w:val="0"/>
                <w:sz w:val="20"/>
                <w:lang w:bidi="ar"/>
              </w:rPr>
              <w:t>报价合计</w:t>
            </w:r>
          </w:p>
        </w:tc>
        <w:tc>
          <w:tcPr>
            <w:tcW w:w="4332" w:type="dxa"/>
            <w:tcBorders>
              <w:top w:val="single" w:sz="4" w:space="0" w:color="000000"/>
              <w:left w:val="single" w:sz="4" w:space="0" w:color="000000"/>
              <w:right w:val="single" w:sz="4" w:space="0" w:color="000000"/>
            </w:tcBorders>
            <w:shd w:val="clear" w:color="auto" w:fill="FFFFFF"/>
            <w:vAlign w:val="center"/>
          </w:tcPr>
          <w:p w:rsidR="002D2AFF" w:rsidRDefault="002E0426">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注</w:t>
            </w:r>
          </w:p>
        </w:tc>
      </w:tr>
      <w:tr w:rsidR="002D2AFF">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1</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人工清底</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1240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3.5</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4340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20cm</w:t>
            </w:r>
            <w:r>
              <w:rPr>
                <w:rFonts w:ascii="宋体" w:hAnsi="宋体" w:hint="eastAsia"/>
                <w:color w:val="000000"/>
                <w:sz w:val="18"/>
                <w:szCs w:val="24"/>
              </w:rPr>
              <w:t>以内土方人工开挖、清理，运输至基坑、基槽上，按基础垫层底面积计算</w:t>
            </w:r>
          </w:p>
        </w:tc>
      </w:tr>
      <w:tr w:rsidR="002D2AFF">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2</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机械挖土方</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25000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m3</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 xml:space="preserve">3.0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75000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left"/>
              <w:rPr>
                <w:rFonts w:ascii="宋体" w:hAnsi="宋体"/>
                <w:color w:val="000000"/>
                <w:sz w:val="18"/>
                <w:szCs w:val="24"/>
              </w:rPr>
            </w:pPr>
          </w:p>
        </w:tc>
      </w:tr>
      <w:tr w:rsidR="002D2AFF">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3</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场外运土</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20000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m3</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12</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240000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场外运输，弃土点自定</w:t>
            </w:r>
          </w:p>
        </w:tc>
      </w:tr>
      <w:tr w:rsidR="002D2AFF">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4</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原土打夯，地面、坡道、门厅台阶等</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420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3</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1260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left"/>
              <w:rPr>
                <w:rFonts w:ascii="宋体" w:hAnsi="宋体"/>
                <w:color w:val="000000"/>
                <w:sz w:val="18"/>
                <w:szCs w:val="24"/>
              </w:rPr>
            </w:pPr>
          </w:p>
        </w:tc>
      </w:tr>
      <w:tr w:rsidR="002D2AFF">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5</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各类基础垫层、地面垫层</w:t>
            </w:r>
            <w:proofErr w:type="gramStart"/>
            <w:r>
              <w:rPr>
                <w:rFonts w:ascii="宋体" w:hAnsi="宋体" w:hint="eastAsia"/>
                <w:color w:val="000000"/>
                <w:sz w:val="18"/>
                <w:szCs w:val="24"/>
              </w:rPr>
              <w:t>砼</w:t>
            </w:r>
            <w:proofErr w:type="gramEnd"/>
            <w:r>
              <w:rPr>
                <w:rFonts w:ascii="宋体" w:hAnsi="宋体" w:hint="eastAsia"/>
                <w:color w:val="000000"/>
                <w:sz w:val="18"/>
                <w:szCs w:val="24"/>
              </w:rPr>
              <w:t>浇筑</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120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m3</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16.5</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1980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left"/>
              <w:rPr>
                <w:rFonts w:ascii="宋体" w:hAnsi="宋体"/>
                <w:color w:val="000000"/>
                <w:sz w:val="18"/>
                <w:szCs w:val="24"/>
              </w:rPr>
            </w:pPr>
          </w:p>
        </w:tc>
      </w:tr>
      <w:tr w:rsidR="002D2AFF">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6</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各类基础</w:t>
            </w:r>
            <w:proofErr w:type="gramStart"/>
            <w:r>
              <w:rPr>
                <w:rFonts w:ascii="宋体" w:hAnsi="宋体" w:hint="eastAsia"/>
                <w:color w:val="000000"/>
                <w:sz w:val="18"/>
                <w:szCs w:val="24"/>
              </w:rPr>
              <w:t>砼</w:t>
            </w:r>
            <w:proofErr w:type="gramEnd"/>
            <w:r>
              <w:rPr>
                <w:rFonts w:ascii="宋体" w:hAnsi="宋体" w:hint="eastAsia"/>
                <w:color w:val="000000"/>
                <w:sz w:val="18"/>
                <w:szCs w:val="24"/>
              </w:rPr>
              <w:t>浇筑</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850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m3</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16.5</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14025</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垫层、独立基础、条形基础、设备基础、基础梁等混凝土浇筑、收光、养护</w:t>
            </w:r>
          </w:p>
        </w:tc>
      </w:tr>
      <w:tr w:rsidR="002D2AFF">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7</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proofErr w:type="gramStart"/>
            <w:r>
              <w:rPr>
                <w:rFonts w:ascii="宋体" w:hAnsi="宋体" w:hint="eastAsia"/>
                <w:color w:val="000000"/>
                <w:sz w:val="18"/>
                <w:szCs w:val="24"/>
              </w:rPr>
              <w:t>后浇带</w:t>
            </w:r>
            <w:proofErr w:type="gramEnd"/>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44</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m3</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16.5</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726</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left"/>
              <w:rPr>
                <w:rFonts w:ascii="宋体" w:hAnsi="宋体"/>
                <w:color w:val="000000"/>
                <w:sz w:val="18"/>
                <w:szCs w:val="24"/>
              </w:rPr>
            </w:pPr>
          </w:p>
        </w:tc>
      </w:tr>
      <w:tr w:rsidR="002D2AFF">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8</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框架柱梁板、屋面梁板、烟道、池壁、墙板电梯井墙、直形墙、直形楼梯</w:t>
            </w:r>
            <w:proofErr w:type="gramStart"/>
            <w:r>
              <w:rPr>
                <w:rFonts w:ascii="宋体" w:hAnsi="宋体" w:hint="eastAsia"/>
                <w:color w:val="000000"/>
                <w:sz w:val="18"/>
                <w:szCs w:val="24"/>
              </w:rPr>
              <w:t>砼</w:t>
            </w:r>
            <w:proofErr w:type="gramEnd"/>
            <w:r>
              <w:rPr>
                <w:rFonts w:ascii="宋体" w:hAnsi="宋体" w:hint="eastAsia"/>
                <w:color w:val="000000"/>
                <w:sz w:val="18"/>
                <w:szCs w:val="24"/>
              </w:rPr>
              <w:t>浇筑</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360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m3</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35</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12600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混凝土浇筑、收光、现浇面薄膜覆盖养护；薄膜班组自购</w:t>
            </w:r>
          </w:p>
        </w:tc>
      </w:tr>
      <w:tr w:rsidR="002D2AFF">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9</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圈梁、过梁、构造柱等二次结构</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100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m3</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180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18000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混凝土浇筑、收光、养护，材料水平及垂直运输</w:t>
            </w:r>
          </w:p>
        </w:tc>
      </w:tr>
      <w:tr w:rsidR="002D2AFF">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10</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沟壁、池壁一般抹灰</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940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13.5</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12690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left"/>
              <w:rPr>
                <w:rFonts w:ascii="宋体" w:hAnsi="宋体"/>
                <w:color w:val="000000"/>
                <w:sz w:val="18"/>
                <w:szCs w:val="24"/>
              </w:rPr>
            </w:pPr>
          </w:p>
        </w:tc>
      </w:tr>
      <w:tr w:rsidR="002D2AFF">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11</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砖基础、管</w:t>
            </w:r>
            <w:proofErr w:type="gramStart"/>
            <w:r>
              <w:rPr>
                <w:rFonts w:ascii="宋体" w:hAnsi="宋体" w:hint="eastAsia"/>
                <w:color w:val="000000"/>
                <w:sz w:val="18"/>
                <w:szCs w:val="24"/>
              </w:rPr>
              <w:t>沟保护</w:t>
            </w:r>
            <w:proofErr w:type="gramEnd"/>
            <w:r>
              <w:rPr>
                <w:rFonts w:ascii="宋体" w:hAnsi="宋体" w:hint="eastAsia"/>
                <w:color w:val="000000"/>
                <w:sz w:val="18"/>
                <w:szCs w:val="24"/>
              </w:rPr>
              <w:t>墙砌筑（标准砖）</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1440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m3</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168</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241920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严格按规范施工，报价包含按规范施工的所有人工费及辅材费用。</w:t>
            </w:r>
          </w:p>
        </w:tc>
      </w:tr>
      <w:tr w:rsidR="002D2AFF">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12</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墙体抹灰一遍</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2240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12</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26880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left"/>
              <w:rPr>
                <w:rFonts w:ascii="宋体" w:hAnsi="宋体"/>
                <w:color w:val="000000"/>
                <w:sz w:val="18"/>
                <w:szCs w:val="24"/>
              </w:rPr>
            </w:pPr>
          </w:p>
        </w:tc>
      </w:tr>
      <w:tr w:rsidR="002D2AFF">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13</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墙体抹灰二遍</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3000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15</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45000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混凝土浇筑、收光、养护</w:t>
            </w:r>
          </w:p>
        </w:tc>
      </w:tr>
      <w:tr w:rsidR="002D2AFF">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lastRenderedPageBreak/>
              <w:t>14</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20</w:t>
            </w:r>
            <w:r>
              <w:rPr>
                <w:rFonts w:ascii="宋体" w:hAnsi="宋体" w:hint="eastAsia"/>
                <w:color w:val="000000"/>
                <w:sz w:val="18"/>
                <w:szCs w:val="24"/>
              </w:rPr>
              <w:t>厚</w:t>
            </w:r>
            <w:r>
              <w:rPr>
                <w:rFonts w:ascii="宋体" w:hAnsi="宋体" w:hint="eastAsia"/>
                <w:color w:val="000000"/>
                <w:sz w:val="18"/>
                <w:szCs w:val="24"/>
              </w:rPr>
              <w:t>1:2</w:t>
            </w:r>
            <w:r>
              <w:rPr>
                <w:rFonts w:ascii="宋体" w:hAnsi="宋体" w:hint="eastAsia"/>
                <w:color w:val="000000"/>
                <w:sz w:val="18"/>
                <w:szCs w:val="24"/>
              </w:rPr>
              <w:t>水泥砂浆主厂房楼梯面</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1200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39</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46800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left"/>
              <w:rPr>
                <w:rFonts w:ascii="宋体" w:hAnsi="宋体"/>
                <w:color w:val="000000"/>
                <w:sz w:val="18"/>
                <w:szCs w:val="24"/>
              </w:rPr>
            </w:pPr>
          </w:p>
        </w:tc>
      </w:tr>
      <w:tr w:rsidR="002D2AFF">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15</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白色瓷砖面层，</w:t>
            </w:r>
            <w:r>
              <w:rPr>
                <w:rFonts w:ascii="宋体" w:hAnsi="宋体" w:hint="eastAsia"/>
                <w:color w:val="000000"/>
                <w:sz w:val="18"/>
                <w:szCs w:val="24"/>
              </w:rPr>
              <w:t>10mm</w:t>
            </w:r>
            <w:r>
              <w:rPr>
                <w:rFonts w:ascii="宋体" w:hAnsi="宋体" w:hint="eastAsia"/>
                <w:color w:val="000000"/>
                <w:sz w:val="18"/>
                <w:szCs w:val="24"/>
              </w:rPr>
              <w:t>厚</w:t>
            </w:r>
            <w:r>
              <w:rPr>
                <w:rFonts w:ascii="宋体" w:hAnsi="宋体" w:hint="eastAsia"/>
                <w:color w:val="000000"/>
                <w:sz w:val="18"/>
                <w:szCs w:val="24"/>
              </w:rPr>
              <w:t>1:1</w:t>
            </w:r>
            <w:r>
              <w:rPr>
                <w:rFonts w:ascii="宋体" w:hAnsi="宋体" w:hint="eastAsia"/>
                <w:color w:val="000000"/>
                <w:sz w:val="18"/>
                <w:szCs w:val="24"/>
              </w:rPr>
              <w:t>水泥砂浆粘贴</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980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35</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34300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left"/>
              <w:rPr>
                <w:rFonts w:ascii="宋体" w:hAnsi="宋体"/>
                <w:color w:val="000000"/>
                <w:sz w:val="18"/>
                <w:szCs w:val="24"/>
              </w:rPr>
            </w:pPr>
          </w:p>
        </w:tc>
      </w:tr>
      <w:tr w:rsidR="002D2AFF">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16</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现浇构件钢筋制作安装φ</w:t>
            </w:r>
            <w:r>
              <w:rPr>
                <w:rFonts w:ascii="宋体" w:hAnsi="宋体" w:hint="eastAsia"/>
                <w:color w:val="000000"/>
                <w:sz w:val="18"/>
                <w:szCs w:val="24"/>
              </w:rPr>
              <w:t>10</w:t>
            </w:r>
            <w:r>
              <w:rPr>
                <w:rFonts w:ascii="宋体" w:hAnsi="宋体" w:hint="eastAsia"/>
                <w:color w:val="000000"/>
                <w:sz w:val="18"/>
                <w:szCs w:val="24"/>
              </w:rPr>
              <w:t>以内（含φ</w:t>
            </w:r>
            <w:r>
              <w:rPr>
                <w:rFonts w:ascii="宋体" w:hAnsi="宋体" w:hint="eastAsia"/>
                <w:color w:val="000000"/>
                <w:sz w:val="18"/>
                <w:szCs w:val="24"/>
              </w:rPr>
              <w:t>10</w:t>
            </w:r>
            <w:r>
              <w:rPr>
                <w:rFonts w:ascii="宋体" w:hAnsi="宋体" w:hint="eastAsia"/>
                <w:color w:val="000000"/>
                <w:sz w:val="18"/>
                <w:szCs w:val="24"/>
              </w:rPr>
              <w:t>，含砌体、板缝、</w:t>
            </w:r>
            <w:proofErr w:type="gramStart"/>
            <w:r>
              <w:rPr>
                <w:rFonts w:ascii="宋体" w:hAnsi="宋体" w:hint="eastAsia"/>
                <w:color w:val="000000"/>
                <w:sz w:val="18"/>
                <w:szCs w:val="24"/>
              </w:rPr>
              <w:t>桩顶填芯</w:t>
            </w:r>
            <w:proofErr w:type="gramEnd"/>
            <w:r>
              <w:rPr>
                <w:rFonts w:ascii="宋体" w:hAnsi="宋体" w:hint="eastAsia"/>
                <w:color w:val="000000"/>
                <w:sz w:val="18"/>
                <w:szCs w:val="24"/>
              </w:rPr>
              <w:t>等含小料加工）</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130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t</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990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128700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配合钢材卸车，钢筋制作、安装，厂区内运输</w:t>
            </w:r>
            <w:r>
              <w:rPr>
                <w:rFonts w:ascii="宋体" w:hAnsi="宋体" w:hint="eastAsia"/>
                <w:color w:val="000000"/>
                <w:sz w:val="18"/>
                <w:szCs w:val="24"/>
              </w:rPr>
              <w:t>50</w:t>
            </w:r>
            <w:r>
              <w:rPr>
                <w:rFonts w:ascii="宋体" w:hAnsi="宋体" w:hint="eastAsia"/>
                <w:color w:val="000000"/>
                <w:sz w:val="18"/>
                <w:szCs w:val="24"/>
              </w:rPr>
              <w:t>米，扎丝、焊条等辅材中标人自理，垂直运输项目部提供</w:t>
            </w:r>
          </w:p>
        </w:tc>
      </w:tr>
      <w:tr w:rsidR="002D2AFF">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17</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现浇构件钢筋制作安装φ</w:t>
            </w:r>
            <w:r>
              <w:rPr>
                <w:rFonts w:ascii="宋体" w:hAnsi="宋体" w:hint="eastAsia"/>
                <w:color w:val="000000"/>
                <w:sz w:val="18"/>
                <w:szCs w:val="24"/>
              </w:rPr>
              <w:t>10</w:t>
            </w:r>
            <w:r>
              <w:rPr>
                <w:rFonts w:ascii="宋体" w:hAnsi="宋体" w:hint="eastAsia"/>
                <w:color w:val="000000"/>
                <w:sz w:val="18"/>
                <w:szCs w:val="24"/>
              </w:rPr>
              <w:t>以外</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1100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t</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750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825000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配合钢材卸车，钢筋制作、安装，厂区内运输</w:t>
            </w:r>
            <w:r>
              <w:rPr>
                <w:rFonts w:ascii="宋体" w:hAnsi="宋体" w:hint="eastAsia"/>
                <w:color w:val="000000"/>
                <w:sz w:val="18"/>
                <w:szCs w:val="24"/>
              </w:rPr>
              <w:t>50</w:t>
            </w:r>
            <w:r>
              <w:rPr>
                <w:rFonts w:ascii="宋体" w:hAnsi="宋体" w:hint="eastAsia"/>
                <w:color w:val="000000"/>
                <w:sz w:val="18"/>
                <w:szCs w:val="24"/>
              </w:rPr>
              <w:t>米，扎丝、焊条等辅材中标人自理，垂直运输项目部提供</w:t>
            </w:r>
          </w:p>
        </w:tc>
      </w:tr>
      <w:tr w:rsidR="002D2AFF">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18</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地面及水池钢筋制作安装</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240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t</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650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156000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配合钢材卸车，钢筋制作、安装，厂区内运输</w:t>
            </w:r>
            <w:r>
              <w:rPr>
                <w:rFonts w:ascii="宋体" w:hAnsi="宋体" w:hint="eastAsia"/>
                <w:color w:val="000000"/>
                <w:sz w:val="18"/>
                <w:szCs w:val="24"/>
              </w:rPr>
              <w:t>50</w:t>
            </w:r>
            <w:r>
              <w:rPr>
                <w:rFonts w:ascii="宋体" w:hAnsi="宋体" w:hint="eastAsia"/>
                <w:color w:val="000000"/>
                <w:sz w:val="18"/>
                <w:szCs w:val="24"/>
              </w:rPr>
              <w:t>米，扎丝、焊条等辅材中标人自理，垂直运输项目部提供</w:t>
            </w:r>
          </w:p>
        </w:tc>
      </w:tr>
      <w:tr w:rsidR="002D2AFF">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19</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预埋螺栓安装</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200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根</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27</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5400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放位定位，预埋螺栓，含焊条、氧乙炔等辅材</w:t>
            </w:r>
          </w:p>
        </w:tc>
      </w:tr>
      <w:tr w:rsidR="002D2AFF">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20</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钢筋焊接头</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200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proofErr w:type="gramStart"/>
            <w:r>
              <w:rPr>
                <w:rFonts w:ascii="宋体" w:hAnsi="宋体" w:hint="eastAsia"/>
                <w:color w:val="000000"/>
                <w:sz w:val="18"/>
                <w:szCs w:val="24"/>
              </w:rPr>
              <w:t>个</w:t>
            </w:r>
            <w:proofErr w:type="gramEnd"/>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5.3</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1060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搭接焊、</w:t>
            </w:r>
            <w:proofErr w:type="gramStart"/>
            <w:r>
              <w:rPr>
                <w:rFonts w:ascii="宋体" w:hAnsi="宋体" w:hint="eastAsia"/>
                <w:color w:val="000000"/>
                <w:sz w:val="18"/>
                <w:szCs w:val="24"/>
              </w:rPr>
              <w:t>电渣压力</w:t>
            </w:r>
            <w:proofErr w:type="gramEnd"/>
            <w:r>
              <w:rPr>
                <w:rFonts w:ascii="宋体" w:hAnsi="宋体" w:hint="eastAsia"/>
                <w:color w:val="000000"/>
                <w:sz w:val="18"/>
                <w:szCs w:val="24"/>
              </w:rPr>
              <w:t>焊接头，钢筋运输</w:t>
            </w:r>
          </w:p>
        </w:tc>
      </w:tr>
      <w:tr w:rsidR="002D2AFF">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21</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变形缝</w:t>
            </w:r>
            <w:r>
              <w:rPr>
                <w:rFonts w:ascii="宋体" w:hAnsi="宋体" w:hint="eastAsia"/>
                <w:color w:val="000000"/>
                <w:sz w:val="18"/>
                <w:szCs w:val="24"/>
              </w:rPr>
              <w:t>-</w:t>
            </w:r>
            <w:r>
              <w:rPr>
                <w:rFonts w:ascii="宋体" w:hAnsi="宋体" w:hint="eastAsia"/>
                <w:color w:val="000000"/>
                <w:sz w:val="18"/>
                <w:szCs w:val="24"/>
              </w:rPr>
              <w:t>止水带制安</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400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m</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15</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6000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400*3</w:t>
            </w:r>
            <w:r>
              <w:rPr>
                <w:rFonts w:ascii="宋体" w:hAnsi="宋体" w:hint="eastAsia"/>
                <w:color w:val="000000"/>
                <w:sz w:val="18"/>
                <w:szCs w:val="24"/>
              </w:rPr>
              <w:t>厚</w:t>
            </w:r>
            <w:r>
              <w:rPr>
                <w:rFonts w:ascii="宋体" w:hAnsi="宋体" w:hint="eastAsia"/>
                <w:color w:val="000000"/>
                <w:sz w:val="18"/>
                <w:szCs w:val="24"/>
              </w:rPr>
              <w:t>304</w:t>
            </w:r>
            <w:r>
              <w:rPr>
                <w:rFonts w:ascii="宋体" w:hAnsi="宋体" w:hint="eastAsia"/>
                <w:color w:val="000000"/>
                <w:sz w:val="18"/>
                <w:szCs w:val="24"/>
              </w:rPr>
              <w:t>不锈钢板</w:t>
            </w:r>
          </w:p>
        </w:tc>
      </w:tr>
      <w:tr w:rsidR="002D2AFF">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22</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基础及垫层</w:t>
            </w:r>
            <w:proofErr w:type="gramStart"/>
            <w:r>
              <w:rPr>
                <w:rFonts w:ascii="宋体" w:hAnsi="宋体" w:hint="eastAsia"/>
                <w:color w:val="000000"/>
                <w:sz w:val="18"/>
                <w:szCs w:val="24"/>
              </w:rPr>
              <w:t>模板安拆</w:t>
            </w:r>
            <w:proofErr w:type="gramEnd"/>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660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70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46200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vMerge w:val="restart"/>
            <w:tcBorders>
              <w:top w:val="single" w:sz="4" w:space="0" w:color="000000"/>
              <w:left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模板制作、安装、拆除，模板支撑架搭设、拆除，对拉螺杆、止水螺杆制作、安装、拆除、螺杆孔洞处理，材料倒运、材料垂直运输、单面脚手架搭设、清理归堆、在指定地点码放整齐。含模板、木方等所有材料及螺杆、铁钉等辅材。按混凝土接触面积计算，钢管、扣件甲供</w:t>
            </w:r>
          </w:p>
          <w:p w:rsidR="002D2AFF" w:rsidRDefault="002D2AFF">
            <w:pPr>
              <w:jc w:val="left"/>
              <w:rPr>
                <w:rFonts w:ascii="宋体" w:hAnsi="宋体"/>
                <w:color w:val="000000"/>
                <w:sz w:val="18"/>
                <w:szCs w:val="24"/>
              </w:rPr>
            </w:pPr>
          </w:p>
          <w:p w:rsidR="002D2AFF" w:rsidRDefault="002D2AFF">
            <w:pPr>
              <w:jc w:val="left"/>
              <w:rPr>
                <w:rFonts w:ascii="宋体" w:hAnsi="宋体"/>
                <w:color w:val="000000"/>
                <w:sz w:val="18"/>
                <w:szCs w:val="24"/>
              </w:rPr>
            </w:pPr>
          </w:p>
          <w:p w:rsidR="002D2AFF" w:rsidRDefault="002D2AFF">
            <w:pPr>
              <w:jc w:val="left"/>
              <w:rPr>
                <w:rFonts w:ascii="宋体" w:hAnsi="宋体" w:cs="宋体"/>
                <w:color w:val="000000"/>
                <w:sz w:val="18"/>
                <w:szCs w:val="18"/>
              </w:rPr>
            </w:pPr>
          </w:p>
        </w:tc>
      </w:tr>
      <w:tr w:rsidR="002D2AFF">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23</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池体</w:t>
            </w:r>
            <w:proofErr w:type="gramStart"/>
            <w:r>
              <w:rPr>
                <w:rFonts w:ascii="宋体" w:hAnsi="宋体" w:hint="eastAsia"/>
                <w:color w:val="000000"/>
                <w:sz w:val="18"/>
                <w:szCs w:val="24"/>
              </w:rPr>
              <w:t>模板安拆</w:t>
            </w:r>
            <w:proofErr w:type="gramEnd"/>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3100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75</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232500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vMerge/>
            <w:tcBorders>
              <w:left w:val="single" w:sz="4" w:space="0" w:color="000000"/>
              <w:right w:val="single" w:sz="4" w:space="0" w:color="000000"/>
            </w:tcBorders>
            <w:shd w:val="clear" w:color="auto" w:fill="FFFFFF"/>
          </w:tcPr>
          <w:p w:rsidR="002D2AFF" w:rsidRDefault="002D2AFF">
            <w:pPr>
              <w:jc w:val="left"/>
              <w:rPr>
                <w:rFonts w:ascii="宋体" w:hAnsi="宋体" w:cs="宋体"/>
                <w:color w:val="000000"/>
                <w:sz w:val="18"/>
                <w:szCs w:val="18"/>
              </w:rPr>
            </w:pPr>
          </w:p>
        </w:tc>
      </w:tr>
      <w:tr w:rsidR="002D2AFF">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24</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除基础、池体外所有混凝土结构</w:t>
            </w:r>
            <w:proofErr w:type="gramStart"/>
            <w:r>
              <w:rPr>
                <w:rFonts w:ascii="宋体" w:hAnsi="宋体" w:hint="eastAsia"/>
                <w:color w:val="000000"/>
                <w:sz w:val="18"/>
                <w:szCs w:val="24"/>
              </w:rPr>
              <w:t>模板安拆</w:t>
            </w:r>
            <w:proofErr w:type="gramEnd"/>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860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80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68800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vMerge/>
            <w:tcBorders>
              <w:left w:val="single" w:sz="4" w:space="0" w:color="000000"/>
              <w:right w:val="single" w:sz="4" w:space="0" w:color="000000"/>
            </w:tcBorders>
            <w:shd w:val="clear" w:color="auto" w:fill="FFFFFF"/>
          </w:tcPr>
          <w:p w:rsidR="002D2AFF" w:rsidRDefault="002D2AFF">
            <w:pPr>
              <w:jc w:val="left"/>
              <w:rPr>
                <w:rFonts w:ascii="宋体" w:hAnsi="宋体" w:cs="宋体"/>
                <w:color w:val="000000"/>
                <w:sz w:val="18"/>
                <w:szCs w:val="18"/>
              </w:rPr>
            </w:pPr>
          </w:p>
        </w:tc>
      </w:tr>
      <w:tr w:rsidR="002D2AFF">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25</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异形构件及二次结构模板安拆除</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320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90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28800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vMerge/>
            <w:tcBorders>
              <w:left w:val="single" w:sz="4" w:space="0" w:color="000000"/>
              <w:bottom w:val="single" w:sz="4" w:space="0" w:color="000000"/>
              <w:right w:val="single" w:sz="4" w:space="0" w:color="000000"/>
            </w:tcBorders>
            <w:shd w:val="clear" w:color="auto" w:fill="FFFFFF"/>
          </w:tcPr>
          <w:p w:rsidR="002D2AFF" w:rsidRDefault="002D2AFF">
            <w:pPr>
              <w:jc w:val="left"/>
              <w:rPr>
                <w:rFonts w:ascii="宋体" w:hAnsi="宋体"/>
                <w:color w:val="000000"/>
                <w:sz w:val="18"/>
                <w:szCs w:val="24"/>
              </w:rPr>
            </w:pPr>
          </w:p>
        </w:tc>
      </w:tr>
      <w:tr w:rsidR="002D2AFF">
        <w:trPr>
          <w:trHeight w:val="374"/>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26</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土工布铺设</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1440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0.5</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720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left"/>
              <w:rPr>
                <w:rFonts w:ascii="宋体" w:hAnsi="宋体"/>
                <w:color w:val="000000"/>
                <w:sz w:val="18"/>
                <w:szCs w:val="24"/>
              </w:rPr>
            </w:pPr>
          </w:p>
        </w:tc>
      </w:tr>
      <w:tr w:rsidR="002D2AFF">
        <w:trPr>
          <w:trHeight w:val="350"/>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27</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高密度聚乙烯</w:t>
            </w:r>
            <w:r>
              <w:rPr>
                <w:rFonts w:ascii="宋体" w:hAnsi="宋体" w:hint="eastAsia"/>
                <w:color w:val="000000"/>
                <w:sz w:val="18"/>
                <w:szCs w:val="24"/>
              </w:rPr>
              <w:t>(HDPE)</w:t>
            </w:r>
            <w:r>
              <w:rPr>
                <w:rFonts w:ascii="宋体" w:hAnsi="宋体" w:hint="eastAsia"/>
                <w:color w:val="000000"/>
                <w:sz w:val="18"/>
                <w:szCs w:val="24"/>
              </w:rPr>
              <w:t>膜焊接铺设</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1820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2.2</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4004</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left"/>
              <w:rPr>
                <w:rFonts w:ascii="宋体" w:hAnsi="宋体"/>
                <w:color w:val="000000"/>
                <w:sz w:val="18"/>
                <w:szCs w:val="24"/>
              </w:rPr>
            </w:pPr>
          </w:p>
        </w:tc>
      </w:tr>
      <w:tr w:rsidR="002D2AFF">
        <w:trPr>
          <w:trHeight w:val="326"/>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28</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后浇带出</w:t>
            </w:r>
            <w:r>
              <w:rPr>
                <w:rFonts w:ascii="宋体" w:hAnsi="宋体" w:hint="eastAsia"/>
                <w:color w:val="000000"/>
                <w:sz w:val="18"/>
                <w:szCs w:val="24"/>
              </w:rPr>
              <w:t>4.0</w:t>
            </w:r>
            <w:r>
              <w:rPr>
                <w:rFonts w:ascii="宋体" w:hAnsi="宋体" w:hint="eastAsia"/>
                <w:color w:val="000000"/>
                <w:sz w:val="18"/>
                <w:szCs w:val="24"/>
              </w:rPr>
              <w:t>厚</w:t>
            </w:r>
            <w:proofErr w:type="gramStart"/>
            <w:r>
              <w:rPr>
                <w:rFonts w:ascii="宋体" w:hAnsi="宋体" w:hint="eastAsia"/>
                <w:color w:val="000000"/>
                <w:sz w:val="18"/>
                <w:szCs w:val="24"/>
              </w:rPr>
              <w:t>卷材冷贴防水</w:t>
            </w:r>
            <w:proofErr w:type="gramEnd"/>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640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10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6400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left"/>
              <w:rPr>
                <w:rFonts w:ascii="宋体" w:hAnsi="宋体"/>
                <w:color w:val="000000"/>
                <w:sz w:val="18"/>
                <w:szCs w:val="24"/>
              </w:rPr>
            </w:pPr>
          </w:p>
        </w:tc>
      </w:tr>
      <w:tr w:rsidR="002D2AFF">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29</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混凝土与砖墙连接</w:t>
            </w:r>
            <w:proofErr w:type="gramStart"/>
            <w:r>
              <w:rPr>
                <w:rFonts w:ascii="宋体" w:hAnsi="宋体" w:hint="eastAsia"/>
                <w:color w:val="000000"/>
                <w:sz w:val="18"/>
                <w:szCs w:val="24"/>
              </w:rPr>
              <w:t>处钉钢</w:t>
            </w:r>
            <w:proofErr w:type="gramEnd"/>
            <w:r>
              <w:rPr>
                <w:rFonts w:ascii="宋体" w:hAnsi="宋体" w:hint="eastAsia"/>
                <w:color w:val="000000"/>
                <w:sz w:val="18"/>
                <w:szCs w:val="24"/>
              </w:rPr>
              <w:t>丝网（宽度</w:t>
            </w:r>
            <w:r>
              <w:rPr>
                <w:rFonts w:ascii="宋体" w:hAnsi="宋体" w:hint="eastAsia"/>
                <w:color w:val="000000"/>
                <w:sz w:val="18"/>
                <w:szCs w:val="24"/>
              </w:rPr>
              <w:t>600</w:t>
            </w:r>
            <w:r>
              <w:rPr>
                <w:rFonts w:ascii="宋体" w:hAnsi="宋体" w:hint="eastAsia"/>
                <w:color w:val="000000"/>
                <w:sz w:val="18"/>
                <w:szCs w:val="24"/>
              </w:rPr>
              <w:t>），钢丝直径</w:t>
            </w:r>
            <w:r>
              <w:rPr>
                <w:rFonts w:ascii="宋体" w:hAnsi="宋体" w:hint="eastAsia"/>
                <w:color w:val="000000"/>
                <w:sz w:val="18"/>
                <w:szCs w:val="24"/>
              </w:rPr>
              <w:lastRenderedPageBreak/>
              <w:t>1.2mm</w:t>
            </w:r>
            <w:r>
              <w:rPr>
                <w:rFonts w:ascii="宋体" w:hAnsi="宋体" w:hint="eastAsia"/>
                <w:color w:val="000000"/>
                <w:sz w:val="18"/>
                <w:szCs w:val="24"/>
              </w:rPr>
              <w:t>，网格不超过</w:t>
            </w:r>
            <w:r>
              <w:rPr>
                <w:rFonts w:ascii="宋体" w:hAnsi="宋体" w:hint="eastAsia"/>
                <w:color w:val="000000"/>
                <w:sz w:val="18"/>
                <w:szCs w:val="24"/>
              </w:rPr>
              <w:t>15mm*15mm</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lastRenderedPageBreak/>
              <w:t>720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5</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3600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left"/>
              <w:rPr>
                <w:rFonts w:ascii="宋体" w:hAnsi="宋体"/>
                <w:color w:val="000000"/>
                <w:sz w:val="18"/>
                <w:szCs w:val="24"/>
              </w:rPr>
            </w:pPr>
          </w:p>
        </w:tc>
      </w:tr>
      <w:tr w:rsidR="002D2AFF">
        <w:trPr>
          <w:trHeight w:val="314"/>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lastRenderedPageBreak/>
              <w:t>30</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内墙</w:t>
            </w:r>
            <w:proofErr w:type="gramStart"/>
            <w:r>
              <w:rPr>
                <w:rFonts w:ascii="宋体" w:hAnsi="宋体" w:hint="eastAsia"/>
                <w:color w:val="000000"/>
                <w:sz w:val="18"/>
                <w:szCs w:val="24"/>
              </w:rPr>
              <w:t>乳胶漆</w:t>
            </w:r>
            <w:r>
              <w:rPr>
                <w:rFonts w:ascii="宋体" w:hAnsi="宋体" w:hint="eastAsia"/>
                <w:color w:val="000000"/>
                <w:sz w:val="18"/>
                <w:szCs w:val="24"/>
              </w:rPr>
              <w:t>二底</w:t>
            </w:r>
            <w:r>
              <w:rPr>
                <w:rFonts w:ascii="宋体" w:hAnsi="宋体" w:hint="eastAsia"/>
                <w:color w:val="000000"/>
                <w:sz w:val="18"/>
                <w:szCs w:val="24"/>
              </w:rPr>
              <w:t>二</w:t>
            </w:r>
            <w:r>
              <w:rPr>
                <w:rFonts w:ascii="宋体" w:hAnsi="宋体" w:hint="eastAsia"/>
                <w:color w:val="000000"/>
                <w:sz w:val="18"/>
                <w:szCs w:val="24"/>
              </w:rPr>
              <w:t>面</w:t>
            </w:r>
            <w:proofErr w:type="gramEnd"/>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1560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9</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18720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含腻子</w:t>
            </w:r>
            <w:r>
              <w:rPr>
                <w:rFonts w:ascii="宋体" w:hAnsi="宋体" w:hint="eastAsia"/>
                <w:color w:val="000000"/>
                <w:sz w:val="18"/>
                <w:szCs w:val="24"/>
              </w:rPr>
              <w:t>材料费</w:t>
            </w:r>
          </w:p>
        </w:tc>
      </w:tr>
      <w:tr w:rsidR="002D2AFF">
        <w:trPr>
          <w:trHeight w:val="350"/>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31</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乳胶漆</w:t>
            </w:r>
            <w:proofErr w:type="gramStart"/>
            <w:r>
              <w:rPr>
                <w:rFonts w:ascii="宋体" w:hAnsi="宋体" w:hint="eastAsia"/>
                <w:color w:val="000000"/>
                <w:sz w:val="18"/>
                <w:szCs w:val="24"/>
              </w:rPr>
              <w:t>一</w:t>
            </w:r>
            <w:proofErr w:type="gramEnd"/>
            <w:r>
              <w:rPr>
                <w:rFonts w:ascii="宋体" w:hAnsi="宋体" w:hint="eastAsia"/>
                <w:color w:val="000000"/>
                <w:sz w:val="18"/>
                <w:szCs w:val="24"/>
              </w:rPr>
              <w:t>底二面</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1240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12</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19840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含腻子</w:t>
            </w:r>
            <w:r>
              <w:rPr>
                <w:rFonts w:ascii="宋体" w:hAnsi="宋体" w:hint="eastAsia"/>
                <w:color w:val="000000"/>
                <w:sz w:val="18"/>
                <w:szCs w:val="24"/>
              </w:rPr>
              <w:t>材料费</w:t>
            </w:r>
          </w:p>
        </w:tc>
      </w:tr>
      <w:tr w:rsidR="002D2AFF">
        <w:trPr>
          <w:trHeight w:val="374"/>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32</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白色合成树脂乳胶涂料</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240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8</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1920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含腻子施工</w:t>
            </w:r>
          </w:p>
        </w:tc>
      </w:tr>
      <w:tr w:rsidR="002D2AFF">
        <w:trPr>
          <w:trHeight w:val="398"/>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33</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120mm</w:t>
            </w:r>
            <w:r>
              <w:rPr>
                <w:rFonts w:ascii="宋体" w:hAnsi="宋体" w:hint="eastAsia"/>
                <w:color w:val="000000"/>
                <w:sz w:val="18"/>
                <w:szCs w:val="24"/>
              </w:rPr>
              <w:t>高踢脚</w:t>
            </w:r>
            <w:r>
              <w:rPr>
                <w:rFonts w:ascii="宋体" w:hAnsi="宋体" w:hint="eastAsia"/>
                <w:color w:val="000000"/>
                <w:sz w:val="18"/>
                <w:szCs w:val="24"/>
              </w:rPr>
              <w:t>10</w:t>
            </w:r>
            <w:r>
              <w:rPr>
                <w:rFonts w:ascii="宋体" w:hAnsi="宋体" w:hint="eastAsia"/>
                <w:color w:val="000000"/>
                <w:sz w:val="18"/>
                <w:szCs w:val="24"/>
              </w:rPr>
              <w:t>厚防滑地砖</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660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m</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4.2</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2772</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left"/>
              <w:rPr>
                <w:rFonts w:ascii="宋体" w:hAnsi="宋体"/>
                <w:color w:val="000000"/>
                <w:sz w:val="18"/>
                <w:szCs w:val="24"/>
              </w:rPr>
            </w:pPr>
          </w:p>
        </w:tc>
      </w:tr>
      <w:tr w:rsidR="002D2AFF">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34</w:t>
            </w:r>
          </w:p>
        </w:tc>
        <w:tc>
          <w:tcPr>
            <w:tcW w:w="4487"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left"/>
              <w:rPr>
                <w:rFonts w:ascii="宋体" w:hAnsi="宋体"/>
                <w:color w:val="000000"/>
                <w:sz w:val="18"/>
                <w:szCs w:val="24"/>
              </w:rPr>
            </w:pPr>
            <w:r>
              <w:rPr>
                <w:rFonts w:ascii="宋体" w:hAnsi="宋体" w:hint="eastAsia"/>
                <w:color w:val="000000"/>
                <w:sz w:val="18"/>
                <w:szCs w:val="24"/>
              </w:rPr>
              <w:t>120mm</w:t>
            </w:r>
            <w:r>
              <w:rPr>
                <w:rFonts w:ascii="宋体" w:hAnsi="宋体" w:hint="eastAsia"/>
                <w:color w:val="000000"/>
                <w:sz w:val="18"/>
                <w:szCs w:val="24"/>
              </w:rPr>
              <w:t>高踢脚，</w:t>
            </w:r>
            <w:r>
              <w:rPr>
                <w:rFonts w:ascii="宋体" w:hAnsi="宋体" w:hint="eastAsia"/>
                <w:color w:val="000000"/>
                <w:sz w:val="18"/>
                <w:szCs w:val="24"/>
              </w:rPr>
              <w:t>8</w:t>
            </w:r>
            <w:r>
              <w:rPr>
                <w:rFonts w:ascii="宋体" w:hAnsi="宋体" w:hint="eastAsia"/>
                <w:color w:val="000000"/>
                <w:sz w:val="18"/>
                <w:szCs w:val="24"/>
              </w:rPr>
              <w:t>厚</w:t>
            </w:r>
            <w:r>
              <w:rPr>
                <w:rFonts w:ascii="宋体" w:hAnsi="宋体" w:hint="eastAsia"/>
                <w:color w:val="000000"/>
                <w:sz w:val="18"/>
                <w:szCs w:val="24"/>
              </w:rPr>
              <w:t>1:2</w:t>
            </w:r>
            <w:r>
              <w:rPr>
                <w:rFonts w:ascii="宋体" w:hAnsi="宋体" w:hint="eastAsia"/>
                <w:color w:val="000000"/>
                <w:sz w:val="18"/>
                <w:szCs w:val="24"/>
              </w:rPr>
              <w:t>水泥砂浆打底，</w:t>
            </w:r>
            <w:r>
              <w:rPr>
                <w:rFonts w:ascii="宋体" w:hAnsi="宋体" w:hint="eastAsia"/>
                <w:color w:val="000000"/>
                <w:sz w:val="18"/>
                <w:szCs w:val="24"/>
              </w:rPr>
              <w:t>12</w:t>
            </w:r>
            <w:r>
              <w:rPr>
                <w:rFonts w:ascii="宋体" w:hAnsi="宋体" w:hint="eastAsia"/>
                <w:color w:val="000000"/>
                <w:sz w:val="18"/>
                <w:szCs w:val="24"/>
              </w:rPr>
              <w:t>厚</w:t>
            </w:r>
            <w:r>
              <w:rPr>
                <w:rFonts w:ascii="宋体" w:hAnsi="宋体" w:hint="eastAsia"/>
                <w:color w:val="000000"/>
                <w:sz w:val="18"/>
                <w:szCs w:val="24"/>
              </w:rPr>
              <w:t>1:3</w:t>
            </w:r>
            <w:r>
              <w:rPr>
                <w:rFonts w:ascii="宋体" w:hAnsi="宋体" w:hint="eastAsia"/>
                <w:color w:val="000000"/>
                <w:sz w:val="18"/>
                <w:szCs w:val="24"/>
              </w:rPr>
              <w:t>水泥砂浆抹面</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420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center"/>
              <w:rPr>
                <w:rFonts w:ascii="宋体" w:hAnsi="宋体"/>
                <w:color w:val="000000"/>
                <w:sz w:val="18"/>
                <w:szCs w:val="24"/>
              </w:rPr>
            </w:pPr>
            <w:r>
              <w:rPr>
                <w:rFonts w:ascii="宋体" w:hAnsi="宋体" w:hint="eastAsia"/>
                <w:color w:val="000000"/>
                <w:sz w:val="18"/>
                <w:szCs w:val="24"/>
              </w:rPr>
              <w:t>m</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6.5</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E0426">
            <w:pPr>
              <w:jc w:val="right"/>
              <w:rPr>
                <w:rFonts w:ascii="宋体" w:hAnsi="宋体"/>
                <w:color w:val="000000"/>
                <w:sz w:val="18"/>
                <w:szCs w:val="24"/>
              </w:rPr>
            </w:pPr>
            <w:r>
              <w:rPr>
                <w:rFonts w:ascii="宋体" w:hAnsi="宋体" w:hint="eastAsia"/>
                <w:color w:val="000000"/>
                <w:sz w:val="18"/>
                <w:szCs w:val="24"/>
              </w:rPr>
              <w:t>2730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center"/>
              <w:rPr>
                <w:rFonts w:ascii="宋体" w:hAnsi="宋体"/>
                <w:color w:val="000000"/>
                <w:sz w:val="18"/>
                <w:szCs w:val="24"/>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right"/>
              <w:rPr>
                <w:rFonts w:ascii="宋体" w:hAnsi="宋体"/>
                <w:color w:val="000000"/>
                <w:sz w:val="24"/>
                <w:szCs w:val="24"/>
              </w:rPr>
            </w:pPr>
          </w:p>
        </w:tc>
      </w:tr>
      <w:tr w:rsidR="002D2AFF">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2AFF" w:rsidRDefault="002E0426">
            <w:pPr>
              <w:widowControl/>
              <w:jc w:val="center"/>
              <w:textAlignment w:val="center"/>
              <w:rPr>
                <w:rFonts w:ascii="宋体" w:hAnsi="宋体" w:cs="宋体"/>
                <w:color w:val="000000"/>
                <w:sz w:val="18"/>
                <w:szCs w:val="18"/>
              </w:rPr>
            </w:pPr>
            <w:r>
              <w:rPr>
                <w:rFonts w:ascii="宋体" w:hAnsi="宋体" w:cs="宋体" w:hint="eastAsia"/>
                <w:color w:val="000000"/>
                <w:sz w:val="18"/>
                <w:szCs w:val="18"/>
              </w:rPr>
              <w:t>34</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2AFF" w:rsidRDefault="002E0426">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合计</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2AFF" w:rsidRDefault="002D2AFF">
            <w:pPr>
              <w:widowControl/>
              <w:jc w:val="right"/>
              <w:textAlignment w:val="center"/>
              <w:rPr>
                <w:rFonts w:ascii="宋体" w:hAnsi="宋体" w:cs="宋体"/>
                <w:color w:val="000000"/>
                <w:sz w:val="18"/>
                <w:szCs w:val="18"/>
              </w:rPr>
            </w:pP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2AFF" w:rsidRDefault="002D2AFF">
            <w:pPr>
              <w:widowControl/>
              <w:jc w:val="center"/>
              <w:textAlignment w:val="center"/>
              <w:rPr>
                <w:rFonts w:ascii="宋体" w:hAnsi="宋体" w:cs="宋体"/>
                <w:color w:val="000000"/>
                <w:sz w:val="18"/>
                <w:szCs w:val="18"/>
              </w:rPr>
            </w:pP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D2AFF" w:rsidRDefault="002E0426">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2325047.00</w:t>
            </w:r>
          </w:p>
        </w:tc>
        <w:tc>
          <w:tcPr>
            <w:tcW w:w="2544" w:type="dxa"/>
            <w:gridSpan w:val="2"/>
            <w:tcBorders>
              <w:top w:val="single" w:sz="4" w:space="0" w:color="000000"/>
              <w:left w:val="single" w:sz="4" w:space="0" w:color="000000"/>
              <w:bottom w:val="single" w:sz="4" w:space="0" w:color="000000"/>
              <w:right w:val="single" w:sz="4" w:space="0" w:color="000000"/>
            </w:tcBorders>
            <w:shd w:val="clear" w:color="auto" w:fill="FFFFFF"/>
          </w:tcPr>
          <w:p w:rsidR="002D2AFF" w:rsidRDefault="002D2AFF">
            <w:pPr>
              <w:jc w:val="left"/>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2AFF" w:rsidRDefault="002D2AFF">
            <w:pPr>
              <w:jc w:val="left"/>
              <w:rPr>
                <w:rFonts w:ascii="宋体" w:hAnsi="宋体" w:cs="宋体"/>
                <w:color w:val="000000"/>
                <w:sz w:val="18"/>
                <w:szCs w:val="18"/>
              </w:rPr>
            </w:pPr>
          </w:p>
        </w:tc>
      </w:tr>
    </w:tbl>
    <w:p w:rsidR="002D2AFF" w:rsidRDefault="002D2AFF">
      <w:pPr>
        <w:widowControl/>
        <w:shd w:val="clear" w:color="auto" w:fill="FFFFFF"/>
        <w:spacing w:line="200" w:lineRule="exact"/>
        <w:jc w:val="center"/>
        <w:rPr>
          <w:b/>
          <w:sz w:val="18"/>
          <w:szCs w:val="18"/>
        </w:rPr>
      </w:pPr>
    </w:p>
    <w:p w:rsidR="002D2AFF" w:rsidRDefault="002E0426">
      <w:pPr>
        <w:pStyle w:val="WPSPlain"/>
        <w:spacing w:line="440" w:lineRule="exact"/>
        <w:ind w:leftChars="-295" w:left="241" w:rightChars="-416" w:right="-874" w:hangingChars="357" w:hanging="860"/>
        <w:rPr>
          <w:rFonts w:ascii="宋体" w:hAnsi="宋体"/>
          <w:sz w:val="21"/>
          <w:szCs w:val="21"/>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r>
        <w:rPr>
          <w:rFonts w:ascii="宋体" w:hAnsi="宋体" w:cs="宋体" w:hint="eastAsia"/>
          <w:kern w:val="2"/>
          <w:sz w:val="21"/>
          <w:szCs w:val="21"/>
        </w:rPr>
        <w:t>1</w:t>
      </w: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2</w:t>
      </w:r>
      <w:r>
        <w:rPr>
          <w:rFonts w:ascii="宋体" w:hAnsi="宋体" w:hint="eastAsia"/>
          <w:sz w:val="21"/>
          <w:szCs w:val="21"/>
        </w:rPr>
        <w:t>、工程完工后由项目部进行验收并办理成品交接，但并不免除中标人保修责任。</w:t>
      </w:r>
    </w:p>
    <w:p w:rsidR="002D2AFF" w:rsidRDefault="002E0426">
      <w:pPr>
        <w:pStyle w:val="WPSPlain"/>
        <w:spacing w:line="440" w:lineRule="exact"/>
        <w:ind w:firstLineChars="100" w:firstLine="210"/>
        <w:rPr>
          <w:rFonts w:ascii="宋体" w:hAnsi="宋体"/>
          <w:sz w:val="21"/>
          <w:szCs w:val="21"/>
        </w:rPr>
      </w:pPr>
      <w:r>
        <w:rPr>
          <w:rFonts w:ascii="宋体" w:hAnsi="宋体" w:hint="eastAsia"/>
          <w:sz w:val="21"/>
          <w:szCs w:val="21"/>
        </w:rPr>
        <w:t>3</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2D2AFF" w:rsidRDefault="002E0426">
      <w:pPr>
        <w:pStyle w:val="WPSPlain"/>
        <w:spacing w:line="440" w:lineRule="exact"/>
        <w:ind w:leftChars="100" w:left="420" w:hangingChars="100" w:hanging="210"/>
        <w:rPr>
          <w:rFonts w:ascii="宋体" w:hAnsi="宋体"/>
          <w:sz w:val="21"/>
          <w:szCs w:val="21"/>
        </w:rPr>
      </w:pPr>
      <w:r>
        <w:rPr>
          <w:rFonts w:ascii="宋体" w:hAnsi="宋体" w:hint="eastAsia"/>
          <w:sz w:val="21"/>
          <w:szCs w:val="21"/>
        </w:rPr>
        <w:t>4</w:t>
      </w:r>
      <w:r>
        <w:rPr>
          <w:rFonts w:ascii="宋体" w:hAnsi="宋体" w:hint="eastAsia"/>
          <w:sz w:val="21"/>
          <w:szCs w:val="21"/>
        </w:rPr>
        <w:t>、所报单价包含所有措施费用，如：现场不设置生活区、进场施工人员相关培训费用、材料的水平、垂直运输费用、模板超高费、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w:t>
      </w:r>
      <w:r>
        <w:rPr>
          <w:rFonts w:ascii="宋体" w:hAnsi="宋体" w:hint="eastAsia"/>
          <w:sz w:val="21"/>
          <w:szCs w:val="21"/>
        </w:rPr>
        <w:t>用；施工期间安全防护、成品保护；每日完工后现场清理；现场文明施工油漆桶、材料包装等杂物按指定点堆放或装车外运、满足管理方的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2D2AFF" w:rsidRDefault="002E0426">
      <w:pPr>
        <w:pStyle w:val="WPSPlain"/>
        <w:spacing w:line="440" w:lineRule="exact"/>
        <w:ind w:firstLineChars="100" w:firstLine="210"/>
        <w:rPr>
          <w:rFonts w:ascii="宋体" w:hAnsi="宋体"/>
          <w:sz w:val="21"/>
          <w:szCs w:val="21"/>
        </w:rPr>
      </w:pPr>
      <w:r>
        <w:rPr>
          <w:rFonts w:ascii="宋体" w:hAnsi="宋体" w:hint="eastAsia"/>
          <w:sz w:val="21"/>
          <w:szCs w:val="21"/>
        </w:rPr>
        <w:t>5</w:t>
      </w:r>
      <w:r>
        <w:rPr>
          <w:rFonts w:ascii="宋体" w:hAnsi="宋体" w:hint="eastAsia"/>
          <w:sz w:val="21"/>
          <w:szCs w:val="21"/>
        </w:rPr>
        <w:t>、本工程招标的工程量均为暂估量，实际工作量可能会因图纸变更、现场条件等发生重大变化，但工程量的增减均执行此单价，投标人需充分考虑。</w:t>
      </w:r>
    </w:p>
    <w:p w:rsidR="002D2AFF" w:rsidRDefault="002E0426">
      <w:pPr>
        <w:pStyle w:val="WPSPlain"/>
        <w:spacing w:line="440" w:lineRule="exact"/>
        <w:ind w:firstLineChars="100" w:firstLine="210"/>
        <w:rPr>
          <w:rFonts w:ascii="宋体" w:hAnsi="宋体"/>
          <w:sz w:val="21"/>
          <w:szCs w:val="21"/>
        </w:rPr>
      </w:pPr>
      <w:r>
        <w:rPr>
          <w:rFonts w:ascii="宋体" w:hAnsi="宋体" w:hint="eastAsia"/>
          <w:sz w:val="21"/>
          <w:szCs w:val="21"/>
        </w:rPr>
        <w:t>6</w:t>
      </w:r>
      <w:r>
        <w:rPr>
          <w:rFonts w:ascii="宋体" w:hAnsi="宋体" w:hint="eastAsia"/>
          <w:sz w:val="21"/>
          <w:szCs w:val="21"/>
        </w:rPr>
        <w:t>、投标人需严格按甲方出具的施工图或招标清单中的工作内容进行施工，工程量按实际完成量及不超过甲方同业主结算量进行结算。</w:t>
      </w:r>
    </w:p>
    <w:p w:rsidR="002D2AFF" w:rsidRDefault="002E0426">
      <w:pPr>
        <w:pStyle w:val="WPSPlain"/>
        <w:spacing w:line="440" w:lineRule="exact"/>
        <w:ind w:leftChars="100" w:left="420" w:hangingChars="100" w:hanging="210"/>
        <w:rPr>
          <w:sz w:val="24"/>
          <w:szCs w:val="24"/>
          <w:u w:val="single"/>
        </w:rPr>
      </w:pPr>
      <w:r>
        <w:rPr>
          <w:rFonts w:ascii="宋体" w:hAnsi="宋体" w:hint="eastAsia"/>
          <w:sz w:val="21"/>
          <w:szCs w:val="21"/>
        </w:rPr>
        <w:t>7</w:t>
      </w:r>
      <w:r>
        <w:rPr>
          <w:rFonts w:ascii="宋体" w:hAnsi="宋体" w:hint="eastAsia"/>
          <w:sz w:val="21"/>
          <w:szCs w:val="21"/>
        </w:rPr>
        <w:t>、中标人在施工中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消耗量超量所发生的费用均中标人承担。所有乙方提供的辅材需按规范或相关规定要求提供产品合格证及产</w:t>
      </w:r>
      <w:r>
        <w:rPr>
          <w:rFonts w:ascii="宋体" w:hAnsi="宋体" w:hint="eastAsia"/>
          <w:sz w:val="21"/>
          <w:szCs w:val="21"/>
        </w:rPr>
        <w:t>品质量检测报告，并满足业主竣工验收要求。</w:t>
      </w:r>
      <w:r>
        <w:rPr>
          <w:rFonts w:ascii="宋体" w:hAnsi="宋体" w:hint="eastAsia"/>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2D2AFF" w:rsidRDefault="002E0426">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2D2AFF" w:rsidRDefault="002E0426">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2D2AFF">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426" w:rsidRDefault="002E0426">
      <w:r>
        <w:separator/>
      </w:r>
    </w:p>
  </w:endnote>
  <w:endnote w:type="continuationSeparator" w:id="0">
    <w:p w:rsidR="002E0426" w:rsidRDefault="002E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altName w:val="Arial Unicode MS"/>
    <w:charset w:val="86"/>
    <w:family w:val="modern"/>
    <w:pitch w:val="default"/>
    <w:sig w:usb0="00000000"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AFF" w:rsidRDefault="002E0426">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EB000A">
      <w:rPr>
        <w:noProof/>
        <w:kern w:val="0"/>
        <w:szCs w:val="21"/>
      </w:rPr>
      <w:t>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EB000A">
      <w:rPr>
        <w:noProof/>
        <w:kern w:val="0"/>
        <w:szCs w:val="21"/>
      </w:rPr>
      <w:t>8</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426" w:rsidRDefault="002E0426">
      <w:r>
        <w:separator/>
      </w:r>
    </w:p>
  </w:footnote>
  <w:footnote w:type="continuationSeparator" w:id="0">
    <w:p w:rsidR="002E0426" w:rsidRDefault="002E04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AFF" w:rsidRDefault="002E0426">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15AF"/>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2AFF"/>
    <w:rsid w:val="002D507D"/>
    <w:rsid w:val="002E0426"/>
    <w:rsid w:val="002E1607"/>
    <w:rsid w:val="002E1663"/>
    <w:rsid w:val="002E32E1"/>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47FC"/>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000A"/>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6B35E0B"/>
    <w:rsid w:val="07A65E47"/>
    <w:rsid w:val="07BA576A"/>
    <w:rsid w:val="07E150CD"/>
    <w:rsid w:val="086D51A2"/>
    <w:rsid w:val="0933380F"/>
    <w:rsid w:val="09ED647F"/>
    <w:rsid w:val="0A811D0B"/>
    <w:rsid w:val="0A991DE3"/>
    <w:rsid w:val="0AA10696"/>
    <w:rsid w:val="0ADC02D3"/>
    <w:rsid w:val="0C4A2D97"/>
    <w:rsid w:val="0DD611F1"/>
    <w:rsid w:val="0FCD5A0E"/>
    <w:rsid w:val="0FD047F6"/>
    <w:rsid w:val="11486FE5"/>
    <w:rsid w:val="11B276C7"/>
    <w:rsid w:val="1344317E"/>
    <w:rsid w:val="146B6C6E"/>
    <w:rsid w:val="161D4AB2"/>
    <w:rsid w:val="163B4924"/>
    <w:rsid w:val="17487D62"/>
    <w:rsid w:val="178A270D"/>
    <w:rsid w:val="17F02562"/>
    <w:rsid w:val="18EF24DF"/>
    <w:rsid w:val="190C296C"/>
    <w:rsid w:val="1AA95CCD"/>
    <w:rsid w:val="1C560515"/>
    <w:rsid w:val="1CCB5E99"/>
    <w:rsid w:val="1CF91181"/>
    <w:rsid w:val="1D1D16FA"/>
    <w:rsid w:val="1EBD53AB"/>
    <w:rsid w:val="1F8D40C4"/>
    <w:rsid w:val="203740D7"/>
    <w:rsid w:val="20414AB8"/>
    <w:rsid w:val="214F7184"/>
    <w:rsid w:val="21853164"/>
    <w:rsid w:val="245D0E4A"/>
    <w:rsid w:val="248F5575"/>
    <w:rsid w:val="24E27D24"/>
    <w:rsid w:val="25366C62"/>
    <w:rsid w:val="259A22D3"/>
    <w:rsid w:val="25FE347D"/>
    <w:rsid w:val="26855838"/>
    <w:rsid w:val="27631CBD"/>
    <w:rsid w:val="2778120D"/>
    <w:rsid w:val="280A6FC8"/>
    <w:rsid w:val="296717AE"/>
    <w:rsid w:val="2A516249"/>
    <w:rsid w:val="2AEE7D0F"/>
    <w:rsid w:val="2B1755DB"/>
    <w:rsid w:val="2B396F2E"/>
    <w:rsid w:val="2B582C1B"/>
    <w:rsid w:val="2BDA6511"/>
    <w:rsid w:val="2BF05A44"/>
    <w:rsid w:val="2E052AAA"/>
    <w:rsid w:val="2E9231AA"/>
    <w:rsid w:val="2F933EE6"/>
    <w:rsid w:val="2F9B223B"/>
    <w:rsid w:val="300B2E25"/>
    <w:rsid w:val="30BD0281"/>
    <w:rsid w:val="31182AB2"/>
    <w:rsid w:val="31D443AD"/>
    <w:rsid w:val="33F32CFB"/>
    <w:rsid w:val="34157BE5"/>
    <w:rsid w:val="34543595"/>
    <w:rsid w:val="346E0FD9"/>
    <w:rsid w:val="34E10E9B"/>
    <w:rsid w:val="36FA0A93"/>
    <w:rsid w:val="39146473"/>
    <w:rsid w:val="3A0C1FFD"/>
    <w:rsid w:val="3B1446BD"/>
    <w:rsid w:val="3B42489C"/>
    <w:rsid w:val="3BAA395E"/>
    <w:rsid w:val="3C3F0D07"/>
    <w:rsid w:val="3CC719F6"/>
    <w:rsid w:val="3E740ADD"/>
    <w:rsid w:val="3E76704E"/>
    <w:rsid w:val="3EB85196"/>
    <w:rsid w:val="3ED85611"/>
    <w:rsid w:val="3F530218"/>
    <w:rsid w:val="3F5F61BF"/>
    <w:rsid w:val="3FBD0C57"/>
    <w:rsid w:val="3FF66C86"/>
    <w:rsid w:val="4072054F"/>
    <w:rsid w:val="408C3768"/>
    <w:rsid w:val="40C00C45"/>
    <w:rsid w:val="40EC6EF6"/>
    <w:rsid w:val="417C5C61"/>
    <w:rsid w:val="41C1782F"/>
    <w:rsid w:val="428B368A"/>
    <w:rsid w:val="432D0435"/>
    <w:rsid w:val="43580077"/>
    <w:rsid w:val="44B9557E"/>
    <w:rsid w:val="44CB7101"/>
    <w:rsid w:val="45563BA7"/>
    <w:rsid w:val="45C4022A"/>
    <w:rsid w:val="45D152AB"/>
    <w:rsid w:val="46BD74EB"/>
    <w:rsid w:val="47254ACE"/>
    <w:rsid w:val="47567517"/>
    <w:rsid w:val="481850A3"/>
    <w:rsid w:val="48813D87"/>
    <w:rsid w:val="489C1B0B"/>
    <w:rsid w:val="49080C96"/>
    <w:rsid w:val="49122550"/>
    <w:rsid w:val="492376B0"/>
    <w:rsid w:val="4A38324A"/>
    <w:rsid w:val="4AFA4C24"/>
    <w:rsid w:val="4C515160"/>
    <w:rsid w:val="4D093813"/>
    <w:rsid w:val="4D773745"/>
    <w:rsid w:val="4E126BB0"/>
    <w:rsid w:val="4E2B69F7"/>
    <w:rsid w:val="4E940E14"/>
    <w:rsid w:val="4FD43524"/>
    <w:rsid w:val="50CD4F2A"/>
    <w:rsid w:val="512544DB"/>
    <w:rsid w:val="515F6468"/>
    <w:rsid w:val="5254022B"/>
    <w:rsid w:val="5257304F"/>
    <w:rsid w:val="52A956A3"/>
    <w:rsid w:val="52C625A5"/>
    <w:rsid w:val="5335233B"/>
    <w:rsid w:val="53F36763"/>
    <w:rsid w:val="54E50E94"/>
    <w:rsid w:val="558B2536"/>
    <w:rsid w:val="559B5630"/>
    <w:rsid w:val="594C0905"/>
    <w:rsid w:val="59C77013"/>
    <w:rsid w:val="5A8913B0"/>
    <w:rsid w:val="5ABC0B6C"/>
    <w:rsid w:val="5B1F4DD4"/>
    <w:rsid w:val="5DDD5AFB"/>
    <w:rsid w:val="612502EF"/>
    <w:rsid w:val="623129F5"/>
    <w:rsid w:val="625A4BF4"/>
    <w:rsid w:val="6312342D"/>
    <w:rsid w:val="6476704B"/>
    <w:rsid w:val="658768B8"/>
    <w:rsid w:val="66907E4E"/>
    <w:rsid w:val="680329A0"/>
    <w:rsid w:val="68A042D4"/>
    <w:rsid w:val="68B4520B"/>
    <w:rsid w:val="68FA3856"/>
    <w:rsid w:val="699D72BA"/>
    <w:rsid w:val="69A92811"/>
    <w:rsid w:val="69AE1179"/>
    <w:rsid w:val="69D258FF"/>
    <w:rsid w:val="69EB5527"/>
    <w:rsid w:val="6A73218B"/>
    <w:rsid w:val="6B574B17"/>
    <w:rsid w:val="6B600877"/>
    <w:rsid w:val="6BD074B9"/>
    <w:rsid w:val="6D366FDE"/>
    <w:rsid w:val="6E22126A"/>
    <w:rsid w:val="6EB35FDC"/>
    <w:rsid w:val="6FE44F0E"/>
    <w:rsid w:val="72321177"/>
    <w:rsid w:val="72BB78B2"/>
    <w:rsid w:val="73070D76"/>
    <w:rsid w:val="733D5843"/>
    <w:rsid w:val="73E86118"/>
    <w:rsid w:val="746409F7"/>
    <w:rsid w:val="754D1B9F"/>
    <w:rsid w:val="75B4091A"/>
    <w:rsid w:val="76EA25BB"/>
    <w:rsid w:val="76FC5ABC"/>
    <w:rsid w:val="776E749E"/>
    <w:rsid w:val="779A1010"/>
    <w:rsid w:val="78C87CF4"/>
    <w:rsid w:val="79082EE8"/>
    <w:rsid w:val="7948367E"/>
    <w:rsid w:val="799B4997"/>
    <w:rsid w:val="79C33AAF"/>
    <w:rsid w:val="7A7B470E"/>
    <w:rsid w:val="7B410111"/>
    <w:rsid w:val="7D171649"/>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E6565-67D8-42FC-83CE-03C7730CE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863</Words>
  <Characters>4922</Characters>
  <Application>Microsoft Office Word</Application>
  <DocSecurity>0</DocSecurity>
  <Lines>41</Lines>
  <Paragraphs>11</Paragraphs>
  <ScaleCrop>false</ScaleCrop>
  <Company>微软中国</Company>
  <LinksUpToDate>false</LinksUpToDate>
  <CharactersWithSpaces>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Sky123.Org</cp:lastModifiedBy>
  <cp:revision>22</cp:revision>
  <cp:lastPrinted>2023-01-13T09:02:00Z</cp:lastPrinted>
  <dcterms:created xsi:type="dcterms:W3CDTF">2020-02-01T06:50:00Z</dcterms:created>
  <dcterms:modified xsi:type="dcterms:W3CDTF">2023-01-19T01:38:00Z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