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0B8" w:rsidRDefault="007230B8">
      <w:pPr>
        <w:autoSpaceDE w:val="0"/>
        <w:autoSpaceDN w:val="0"/>
        <w:adjustRightInd w:val="0"/>
        <w:jc w:val="center"/>
        <w:rPr>
          <w:rFonts w:ascii="宋体" w:hAnsi="宋体" w:cs="宋体"/>
          <w:b/>
          <w:bCs/>
          <w:kern w:val="0"/>
          <w:sz w:val="44"/>
          <w:szCs w:val="44"/>
        </w:rPr>
      </w:pPr>
    </w:p>
    <w:p w:rsidR="007230B8" w:rsidRDefault="00340B23">
      <w:pPr>
        <w:jc w:val="center"/>
        <w:rPr>
          <w:b/>
          <w:sz w:val="44"/>
          <w:szCs w:val="44"/>
        </w:rPr>
      </w:pPr>
      <w:r>
        <w:rPr>
          <w:b/>
          <w:sz w:val="44"/>
          <w:szCs w:val="44"/>
        </w:rPr>
        <w:t>天能电池集团（马鞍山）年产</w:t>
      </w:r>
      <w:r>
        <w:rPr>
          <w:b/>
          <w:sz w:val="44"/>
          <w:szCs w:val="44"/>
        </w:rPr>
        <w:t>2000</w:t>
      </w:r>
      <w:r>
        <w:rPr>
          <w:b/>
          <w:sz w:val="44"/>
          <w:szCs w:val="44"/>
        </w:rPr>
        <w:t>万</w:t>
      </w:r>
      <w:r>
        <w:rPr>
          <w:b/>
          <w:sz w:val="44"/>
          <w:szCs w:val="44"/>
        </w:rPr>
        <w:t>KVAH</w:t>
      </w:r>
      <w:r>
        <w:rPr>
          <w:b/>
          <w:sz w:val="44"/>
          <w:szCs w:val="44"/>
        </w:rPr>
        <w:t>高性能蓄电池项目建安工程</w:t>
      </w:r>
      <w:bookmarkStart w:id="0" w:name="_Hlk127392339"/>
      <w:r>
        <w:rPr>
          <w:rFonts w:hint="eastAsia"/>
          <w:b/>
          <w:sz w:val="44"/>
          <w:szCs w:val="44"/>
        </w:rPr>
        <w:t>4</w:t>
      </w:r>
      <w:r>
        <w:rPr>
          <w:b/>
          <w:sz w:val="44"/>
          <w:szCs w:val="44"/>
        </w:rPr>
        <w:t>#</w:t>
      </w:r>
      <w:r>
        <w:rPr>
          <w:rFonts w:hint="eastAsia"/>
          <w:b/>
          <w:sz w:val="44"/>
          <w:szCs w:val="44"/>
        </w:rPr>
        <w:t>厂房钢构</w:t>
      </w:r>
      <w:bookmarkEnd w:id="0"/>
      <w:r>
        <w:rPr>
          <w:rFonts w:hint="eastAsia"/>
          <w:b/>
          <w:sz w:val="44"/>
          <w:szCs w:val="44"/>
        </w:rPr>
        <w:t>劳务分包</w:t>
      </w:r>
    </w:p>
    <w:p w:rsidR="007230B8" w:rsidRDefault="00340B23">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7230B8" w:rsidRDefault="00340B23">
      <w:pPr>
        <w:spacing w:line="440" w:lineRule="exact"/>
        <w:jc w:val="center"/>
        <w:rPr>
          <w:rFonts w:ascii="宋体" w:hAnsi="宋体"/>
          <w:color w:val="000000"/>
          <w:sz w:val="28"/>
          <w:szCs w:val="28"/>
        </w:rPr>
      </w:pPr>
      <w:r>
        <w:rPr>
          <w:rFonts w:ascii="宋体" w:hAnsi="宋体" w:hint="eastAsia"/>
          <w:color w:val="000000"/>
          <w:sz w:val="28"/>
          <w:szCs w:val="28"/>
        </w:rPr>
        <w:t>招标编号：</w:t>
      </w:r>
      <w:r>
        <w:rPr>
          <w:rFonts w:ascii="宋体" w:hAnsi="宋体" w:hint="eastAsia"/>
          <w:color w:val="000000"/>
          <w:sz w:val="28"/>
          <w:szCs w:val="28"/>
        </w:rPr>
        <w:t>TGJA-GGLW-2023-0</w:t>
      </w:r>
      <w:r>
        <w:rPr>
          <w:rFonts w:ascii="宋体" w:hAnsi="宋体"/>
          <w:color w:val="000000"/>
          <w:sz w:val="28"/>
          <w:szCs w:val="28"/>
        </w:rPr>
        <w:t>6</w:t>
      </w:r>
    </w:p>
    <w:p w:rsidR="007230B8" w:rsidRDefault="00340B23">
      <w:pPr>
        <w:autoSpaceDE w:val="0"/>
        <w:autoSpaceDN w:val="0"/>
        <w:adjustRightInd w:val="0"/>
        <w:ind w:leftChars="-400" w:left="-840" w:firstLineChars="100" w:firstLine="281"/>
        <w:rPr>
          <w:b/>
          <w:bCs/>
          <w:sz w:val="28"/>
          <w:szCs w:val="28"/>
        </w:rPr>
      </w:pPr>
      <w:r>
        <w:rPr>
          <w:rFonts w:hint="eastAsia"/>
          <w:b/>
          <w:bCs/>
          <w:noProof/>
          <w:sz w:val="28"/>
          <w:szCs w:val="28"/>
        </w:rPr>
        <w:drawing>
          <wp:inline distT="0" distB="0" distL="114300" distR="114300">
            <wp:extent cx="5910580" cy="3759835"/>
            <wp:effectExtent l="0" t="0" r="13970" b="12065"/>
            <wp:docPr id="1" name="图片 1" descr="66bb0d0779c504ed2b444274a3b3d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bb0d0779c504ed2b444274a3b3d54"/>
                    <pic:cNvPicPr>
                      <a:picLocks noChangeAspect="1"/>
                    </pic:cNvPicPr>
                  </pic:nvPicPr>
                  <pic:blipFill>
                    <a:blip r:embed="rId6"/>
                    <a:srcRect t="19686"/>
                    <a:stretch>
                      <a:fillRect/>
                    </a:stretch>
                  </pic:blipFill>
                  <pic:spPr>
                    <a:xfrm>
                      <a:off x="0" y="0"/>
                      <a:ext cx="5910580" cy="3759835"/>
                    </a:xfrm>
                    <a:prstGeom prst="rect">
                      <a:avLst/>
                    </a:prstGeom>
                  </pic:spPr>
                </pic:pic>
              </a:graphicData>
            </a:graphic>
          </wp:inline>
        </w:drawing>
      </w:r>
    </w:p>
    <w:p w:rsidR="007230B8" w:rsidRDefault="007230B8">
      <w:pPr>
        <w:spacing w:line="440" w:lineRule="exact"/>
        <w:rPr>
          <w:rFonts w:ascii="宋体" w:hAnsi="宋体"/>
          <w:color w:val="000000"/>
        </w:rPr>
      </w:pPr>
    </w:p>
    <w:p w:rsidR="007230B8" w:rsidRDefault="007230B8">
      <w:pPr>
        <w:autoSpaceDE w:val="0"/>
        <w:autoSpaceDN w:val="0"/>
        <w:adjustRightInd w:val="0"/>
        <w:ind w:firstLineChars="100" w:firstLine="281"/>
        <w:rPr>
          <w:b/>
          <w:bCs/>
          <w:sz w:val="28"/>
          <w:szCs w:val="28"/>
        </w:rPr>
      </w:pPr>
    </w:p>
    <w:p w:rsidR="007230B8" w:rsidRDefault="00340B23">
      <w:pPr>
        <w:autoSpaceDE w:val="0"/>
        <w:autoSpaceDN w:val="0"/>
        <w:adjustRightInd w:val="0"/>
        <w:ind w:leftChars="132" w:left="1491" w:hangingChars="432" w:hanging="1214"/>
        <w:rPr>
          <w:b/>
          <w:bCs/>
          <w:sz w:val="28"/>
          <w:szCs w:val="28"/>
          <w:u w:val="single"/>
        </w:rPr>
      </w:pPr>
      <w:r>
        <w:rPr>
          <w:rFonts w:hint="eastAsia"/>
          <w:b/>
          <w:bCs/>
          <w:sz w:val="28"/>
          <w:szCs w:val="28"/>
        </w:rPr>
        <w:t>项目名称：</w:t>
      </w:r>
      <w:r>
        <w:rPr>
          <w:rFonts w:hint="eastAsia"/>
          <w:b/>
          <w:bCs/>
          <w:sz w:val="28"/>
          <w:szCs w:val="28"/>
          <w:u w:val="single"/>
        </w:rPr>
        <w:t>天能电池集团（马鞍山）年产</w:t>
      </w:r>
      <w:r>
        <w:rPr>
          <w:rFonts w:hint="eastAsia"/>
          <w:b/>
          <w:bCs/>
          <w:sz w:val="28"/>
          <w:szCs w:val="28"/>
          <w:u w:val="single"/>
        </w:rPr>
        <w:t>2000</w:t>
      </w:r>
      <w:r>
        <w:rPr>
          <w:rFonts w:hint="eastAsia"/>
          <w:b/>
          <w:bCs/>
          <w:sz w:val="28"/>
          <w:szCs w:val="28"/>
          <w:u w:val="single"/>
        </w:rPr>
        <w:t>万</w:t>
      </w:r>
      <w:r>
        <w:rPr>
          <w:rFonts w:hint="eastAsia"/>
          <w:b/>
          <w:bCs/>
          <w:sz w:val="28"/>
          <w:szCs w:val="28"/>
          <w:u w:val="single"/>
        </w:rPr>
        <w:t>KVAH</w:t>
      </w:r>
      <w:r>
        <w:rPr>
          <w:rFonts w:hint="eastAsia"/>
          <w:b/>
          <w:bCs/>
          <w:sz w:val="28"/>
          <w:szCs w:val="28"/>
          <w:u w:val="single"/>
        </w:rPr>
        <w:t>高性能蓄电</w:t>
      </w:r>
    </w:p>
    <w:p w:rsidR="007230B8" w:rsidRDefault="00340B23">
      <w:pPr>
        <w:autoSpaceDE w:val="0"/>
        <w:autoSpaceDN w:val="0"/>
        <w:adjustRightInd w:val="0"/>
        <w:ind w:leftChars="132" w:left="1491" w:hangingChars="432" w:hanging="1214"/>
        <w:rPr>
          <w:rFonts w:eastAsiaTheme="minorEastAsia"/>
          <w:b/>
          <w:bCs/>
          <w:sz w:val="28"/>
          <w:szCs w:val="28"/>
          <w:u w:val="single"/>
        </w:rPr>
      </w:pPr>
      <w:r>
        <w:rPr>
          <w:b/>
          <w:bCs/>
          <w:sz w:val="28"/>
          <w:szCs w:val="36"/>
        </w:rPr>
        <w:t xml:space="preserve">       </w:t>
      </w:r>
      <w:r>
        <w:rPr>
          <w:rFonts w:hint="eastAsia"/>
          <w:b/>
          <w:bCs/>
          <w:sz w:val="28"/>
          <w:szCs w:val="36"/>
        </w:rPr>
        <w:t xml:space="preserve">  </w:t>
      </w:r>
      <w:proofErr w:type="gramStart"/>
      <w:r>
        <w:rPr>
          <w:rFonts w:hint="eastAsia"/>
          <w:b/>
          <w:bCs/>
          <w:sz w:val="28"/>
          <w:szCs w:val="28"/>
          <w:u w:val="single"/>
        </w:rPr>
        <w:t>池项目</w:t>
      </w:r>
      <w:proofErr w:type="gramEnd"/>
      <w:r>
        <w:rPr>
          <w:rFonts w:hint="eastAsia"/>
          <w:b/>
          <w:bCs/>
          <w:sz w:val="28"/>
          <w:szCs w:val="28"/>
          <w:u w:val="single"/>
        </w:rPr>
        <w:t>建安工程</w:t>
      </w:r>
      <w:r>
        <w:rPr>
          <w:rFonts w:hint="eastAsia"/>
          <w:b/>
          <w:bCs/>
          <w:sz w:val="28"/>
          <w:szCs w:val="36"/>
          <w:u w:val="single"/>
        </w:rPr>
        <w:t>4</w:t>
      </w:r>
      <w:r>
        <w:rPr>
          <w:b/>
          <w:bCs/>
          <w:sz w:val="28"/>
          <w:szCs w:val="36"/>
          <w:u w:val="single"/>
        </w:rPr>
        <w:t>#</w:t>
      </w:r>
      <w:r>
        <w:rPr>
          <w:b/>
          <w:bCs/>
          <w:sz w:val="28"/>
          <w:szCs w:val="36"/>
          <w:u w:val="single"/>
        </w:rPr>
        <w:t>厂房</w:t>
      </w:r>
      <w:r>
        <w:rPr>
          <w:rFonts w:hint="eastAsia"/>
          <w:b/>
          <w:bCs/>
          <w:sz w:val="28"/>
          <w:szCs w:val="36"/>
          <w:u w:val="single"/>
        </w:rPr>
        <w:t>钢构劳务分包</w:t>
      </w:r>
      <w:r>
        <w:rPr>
          <w:rFonts w:hint="eastAsia"/>
          <w:b/>
          <w:bCs/>
          <w:sz w:val="28"/>
          <w:szCs w:val="36"/>
          <w:u w:val="single"/>
        </w:rPr>
        <w:t xml:space="preserve"> </w:t>
      </w:r>
      <w:r>
        <w:rPr>
          <w:b/>
          <w:bCs/>
          <w:sz w:val="28"/>
          <w:szCs w:val="36"/>
          <w:u w:val="single"/>
        </w:rPr>
        <w:t xml:space="preserve">                    </w:t>
      </w:r>
      <w:r>
        <w:rPr>
          <w:rFonts w:hint="eastAsia"/>
          <w:b/>
          <w:bCs/>
          <w:sz w:val="28"/>
          <w:szCs w:val="28"/>
          <w:u w:val="single"/>
        </w:rPr>
        <w:t xml:space="preserve"> </w:t>
      </w:r>
    </w:p>
    <w:p w:rsidR="007230B8" w:rsidRDefault="00340B23">
      <w:pPr>
        <w:spacing w:line="480" w:lineRule="auto"/>
        <w:ind w:firstLineChars="100" w:firstLine="281"/>
        <w:rPr>
          <w:sz w:val="28"/>
          <w:szCs w:val="28"/>
          <w:u w:val="single"/>
        </w:rPr>
      </w:pPr>
      <w:r>
        <w:rPr>
          <w:rFonts w:hint="eastAsia"/>
          <w:b/>
          <w:bCs/>
          <w:sz w:val="28"/>
          <w:szCs w:val="28"/>
        </w:rPr>
        <w:t>招标人</w:t>
      </w:r>
      <w:r>
        <w:rPr>
          <w:rFonts w:hint="eastAsia"/>
          <w:b/>
          <w:bCs/>
          <w:sz w:val="28"/>
          <w:szCs w:val="28"/>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b/>
          <w:bCs/>
          <w:sz w:val="28"/>
          <w:szCs w:val="36"/>
          <w:u w:val="single"/>
        </w:rPr>
        <w:t>铜陵有色建安钢构有限责任公司</w:t>
      </w:r>
      <w:r>
        <w:rPr>
          <w:rFonts w:hint="eastAsia"/>
          <w:sz w:val="28"/>
          <w:szCs w:val="28"/>
          <w:u w:val="single"/>
        </w:rPr>
        <w:t xml:space="preserve">           </w:t>
      </w:r>
    </w:p>
    <w:p w:rsidR="007230B8" w:rsidRDefault="00340B23">
      <w:pPr>
        <w:spacing w:line="480" w:lineRule="auto"/>
        <w:ind w:firstLineChars="100" w:firstLine="281"/>
        <w:rPr>
          <w:rFonts w:ascii="宋体" w:hAnsi="宋体" w:cs="宋体"/>
          <w:b/>
          <w:sz w:val="28"/>
          <w:szCs w:val="28"/>
        </w:rPr>
      </w:pPr>
      <w:r>
        <w:rPr>
          <w:rFonts w:hint="eastAsia"/>
          <w:b/>
          <w:bCs/>
          <w:sz w:val="28"/>
          <w:szCs w:val="28"/>
        </w:rPr>
        <w:t>日</w:t>
      </w:r>
      <w:r>
        <w:rPr>
          <w:rFonts w:hint="eastAsia"/>
          <w:b/>
          <w:bCs/>
          <w:sz w:val="28"/>
          <w:szCs w:val="28"/>
        </w:rPr>
        <w:t xml:space="preserve">  </w:t>
      </w:r>
      <w:r>
        <w:rPr>
          <w:rFonts w:hint="eastAsia"/>
          <w:b/>
          <w:bCs/>
          <w:sz w:val="28"/>
          <w:szCs w:val="28"/>
        </w:rPr>
        <w:t>期：</w:t>
      </w:r>
      <w:r>
        <w:rPr>
          <w:rFonts w:hint="eastAsia"/>
          <w:sz w:val="28"/>
          <w:szCs w:val="28"/>
          <w:u w:val="single"/>
        </w:rPr>
        <w:t xml:space="preserve">      </w:t>
      </w:r>
      <w:r>
        <w:rPr>
          <w:sz w:val="28"/>
          <w:szCs w:val="28"/>
          <w:u w:val="single"/>
        </w:rPr>
        <w:t xml:space="preserve">     </w:t>
      </w:r>
      <w:r>
        <w:rPr>
          <w:rFonts w:hint="eastAsia"/>
          <w:b/>
          <w:bCs/>
          <w:sz w:val="28"/>
          <w:szCs w:val="28"/>
          <w:u w:val="single"/>
        </w:rPr>
        <w:t xml:space="preserve"> </w:t>
      </w:r>
      <w:r>
        <w:rPr>
          <w:b/>
          <w:bCs/>
          <w:sz w:val="28"/>
          <w:szCs w:val="28"/>
          <w:u w:val="single"/>
        </w:rPr>
        <w:t xml:space="preserve"> </w:t>
      </w:r>
      <w:r>
        <w:rPr>
          <w:rFonts w:hint="eastAsia"/>
          <w:b/>
          <w:bCs/>
          <w:sz w:val="28"/>
          <w:szCs w:val="28"/>
          <w:u w:val="single"/>
        </w:rPr>
        <w:t xml:space="preserve">  202</w:t>
      </w:r>
      <w:r>
        <w:rPr>
          <w:b/>
          <w:bCs/>
          <w:sz w:val="28"/>
          <w:szCs w:val="28"/>
          <w:u w:val="single"/>
        </w:rPr>
        <w:t>3</w:t>
      </w:r>
      <w:r>
        <w:rPr>
          <w:rFonts w:hint="eastAsia"/>
          <w:b/>
          <w:bCs/>
          <w:sz w:val="28"/>
          <w:szCs w:val="28"/>
          <w:u w:val="single"/>
        </w:rPr>
        <w:t>年</w:t>
      </w:r>
      <w:r>
        <w:rPr>
          <w:rFonts w:hint="eastAsia"/>
          <w:b/>
          <w:bCs/>
          <w:sz w:val="28"/>
          <w:szCs w:val="28"/>
          <w:u w:val="single"/>
        </w:rPr>
        <w:t xml:space="preserve"> </w:t>
      </w:r>
      <w:r>
        <w:rPr>
          <w:b/>
          <w:bCs/>
          <w:sz w:val="28"/>
          <w:szCs w:val="28"/>
          <w:u w:val="single"/>
        </w:rPr>
        <w:t>2</w:t>
      </w:r>
      <w:r>
        <w:rPr>
          <w:rFonts w:hint="eastAsia"/>
          <w:b/>
          <w:bCs/>
          <w:sz w:val="28"/>
          <w:szCs w:val="28"/>
          <w:u w:val="single"/>
        </w:rPr>
        <w:t xml:space="preserve"> </w:t>
      </w:r>
      <w:r>
        <w:rPr>
          <w:rFonts w:hint="eastAsia"/>
          <w:b/>
          <w:bCs/>
          <w:sz w:val="28"/>
          <w:szCs w:val="28"/>
          <w:u w:val="single"/>
        </w:rPr>
        <w:t>月</w:t>
      </w:r>
      <w:r>
        <w:rPr>
          <w:rFonts w:hint="eastAsia"/>
          <w:b/>
          <w:bCs/>
          <w:sz w:val="28"/>
          <w:szCs w:val="28"/>
          <w:u w:val="single"/>
        </w:rPr>
        <w:t xml:space="preserve"> 1</w:t>
      </w:r>
      <w:r>
        <w:rPr>
          <w:rFonts w:hint="eastAsia"/>
          <w:b/>
          <w:bCs/>
          <w:sz w:val="28"/>
          <w:szCs w:val="28"/>
          <w:u w:val="single"/>
        </w:rPr>
        <w:t>6</w:t>
      </w:r>
      <w:r>
        <w:rPr>
          <w:rFonts w:hint="eastAsia"/>
          <w:b/>
          <w:bCs/>
          <w:sz w:val="28"/>
          <w:szCs w:val="28"/>
          <w:u w:val="single"/>
        </w:rPr>
        <w:t xml:space="preserve"> </w:t>
      </w:r>
      <w:r>
        <w:rPr>
          <w:rFonts w:hint="eastAsia"/>
          <w:b/>
          <w:bCs/>
          <w:sz w:val="28"/>
          <w:szCs w:val="28"/>
          <w:u w:val="single"/>
        </w:rPr>
        <w:t>日</w:t>
      </w:r>
      <w:r>
        <w:rPr>
          <w:rFonts w:hint="eastAsia"/>
          <w:sz w:val="28"/>
          <w:szCs w:val="28"/>
          <w:u w:val="single"/>
        </w:rPr>
        <w:t xml:space="preserve">               </w:t>
      </w:r>
    </w:p>
    <w:p w:rsidR="007230B8" w:rsidRDefault="00340B23">
      <w:pPr>
        <w:spacing w:line="360" w:lineRule="auto"/>
        <w:rPr>
          <w:rFonts w:ascii="黑体" w:eastAsia="黑体" w:hAnsi="黑体" w:cs="黑体"/>
          <w:sz w:val="28"/>
          <w:szCs w:val="28"/>
        </w:rPr>
      </w:pPr>
      <w:r>
        <w:rPr>
          <w:rFonts w:ascii="黑体" w:eastAsia="黑体" w:hAnsi="黑体" w:cs="黑体" w:hint="eastAsia"/>
          <w:sz w:val="28"/>
          <w:szCs w:val="28"/>
        </w:rPr>
        <w:lastRenderedPageBreak/>
        <w:t>一、招标形式及说明：</w:t>
      </w:r>
    </w:p>
    <w:p w:rsidR="007230B8" w:rsidRDefault="00340B23">
      <w:pPr>
        <w:autoSpaceDE w:val="0"/>
        <w:autoSpaceDN w:val="0"/>
        <w:adjustRightInd w:val="0"/>
        <w:spacing w:line="500" w:lineRule="exact"/>
        <w:ind w:leftChars="95" w:left="199" w:firstLineChars="150" w:firstLine="420"/>
        <w:jc w:val="left"/>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、天能电池集团（马鞍山）年产</w:t>
      </w:r>
      <w:r>
        <w:rPr>
          <w:rFonts w:ascii="宋体" w:hAnsi="宋体" w:cs="宋体" w:hint="eastAsia"/>
          <w:color w:val="000000" w:themeColor="text1"/>
          <w:sz w:val="28"/>
          <w:szCs w:val="28"/>
        </w:rPr>
        <w:t>2000</w:t>
      </w:r>
      <w:r>
        <w:rPr>
          <w:rFonts w:ascii="宋体" w:hAnsi="宋体" w:cs="宋体" w:hint="eastAsia"/>
          <w:color w:val="000000" w:themeColor="text1"/>
          <w:sz w:val="28"/>
          <w:szCs w:val="28"/>
        </w:rPr>
        <w:t>万</w:t>
      </w:r>
      <w:r>
        <w:rPr>
          <w:rFonts w:ascii="宋体" w:hAnsi="宋体" w:cs="宋体" w:hint="eastAsia"/>
          <w:color w:val="000000" w:themeColor="text1"/>
          <w:sz w:val="28"/>
          <w:szCs w:val="28"/>
        </w:rPr>
        <w:t>KVAH</w:t>
      </w:r>
      <w:r>
        <w:rPr>
          <w:rFonts w:ascii="宋体" w:hAnsi="宋体" w:cs="宋体" w:hint="eastAsia"/>
          <w:color w:val="000000" w:themeColor="text1"/>
          <w:sz w:val="28"/>
          <w:szCs w:val="28"/>
        </w:rPr>
        <w:t>高性能蓄电池项目建安工程</w:t>
      </w:r>
      <w:r>
        <w:rPr>
          <w:rFonts w:ascii="宋体" w:hAnsi="宋体" w:cs="宋体" w:hint="eastAsia"/>
          <w:color w:val="000000" w:themeColor="text1"/>
          <w:sz w:val="28"/>
          <w:szCs w:val="28"/>
        </w:rPr>
        <w:t>4</w:t>
      </w:r>
      <w:r>
        <w:rPr>
          <w:rFonts w:ascii="宋体" w:hAnsi="宋体" w:cs="宋体"/>
          <w:color w:val="000000" w:themeColor="text1"/>
          <w:sz w:val="28"/>
          <w:szCs w:val="28"/>
        </w:rPr>
        <w:t>#</w:t>
      </w:r>
      <w:r>
        <w:rPr>
          <w:rFonts w:ascii="宋体" w:hAnsi="宋体" w:cs="宋体"/>
          <w:color w:val="000000" w:themeColor="text1"/>
          <w:sz w:val="28"/>
          <w:szCs w:val="28"/>
        </w:rPr>
        <w:t>厂房</w:t>
      </w:r>
      <w:r>
        <w:rPr>
          <w:rFonts w:ascii="宋体" w:hAnsi="宋体" w:cs="宋体" w:hint="eastAsia"/>
          <w:color w:val="000000" w:themeColor="text1"/>
          <w:sz w:val="28"/>
          <w:szCs w:val="28"/>
        </w:rPr>
        <w:t>钢构劳务分包招标为公开招标。</w:t>
      </w:r>
    </w:p>
    <w:p w:rsidR="007230B8" w:rsidRDefault="00340B23">
      <w:pPr>
        <w:autoSpaceDE w:val="0"/>
        <w:autoSpaceDN w:val="0"/>
        <w:adjustRightInd w:val="0"/>
        <w:spacing w:line="500" w:lineRule="exact"/>
        <w:ind w:leftChars="95" w:left="199" w:firstLineChars="150" w:firstLine="420"/>
        <w:jc w:val="left"/>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、投标人需为独立法人的劳务公司或钢结构专业承包三级以上资质。</w:t>
      </w:r>
    </w:p>
    <w:p w:rsidR="007230B8" w:rsidRDefault="00340B23">
      <w:pPr>
        <w:autoSpaceDE w:val="0"/>
        <w:autoSpaceDN w:val="0"/>
        <w:adjustRightInd w:val="0"/>
        <w:spacing w:line="500" w:lineRule="exact"/>
        <w:ind w:leftChars="95" w:left="199" w:firstLineChars="150" w:firstLine="420"/>
        <w:jc w:val="left"/>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、因本项目所在地为马鞍山，投标人须有马鞍山当地的施工经验，能独立完成施工内容。</w:t>
      </w:r>
    </w:p>
    <w:p w:rsidR="007230B8" w:rsidRDefault="00340B23">
      <w:pPr>
        <w:autoSpaceDE w:val="0"/>
        <w:autoSpaceDN w:val="0"/>
        <w:adjustRightInd w:val="0"/>
        <w:spacing w:line="500" w:lineRule="exact"/>
        <w:ind w:leftChars="95" w:left="199" w:firstLineChars="150" w:firstLine="420"/>
        <w:jc w:val="left"/>
        <w:rPr>
          <w:rFonts w:ascii="宋体" w:hAnsi="宋体" w:cs="宋体"/>
          <w:color w:val="000000" w:themeColor="text1"/>
          <w:sz w:val="28"/>
          <w:szCs w:val="28"/>
        </w:rPr>
      </w:pPr>
      <w:r>
        <w:rPr>
          <w:rFonts w:ascii="宋体" w:hAnsi="宋体" w:cs="宋体"/>
          <w:color w:val="000000" w:themeColor="text1"/>
          <w:sz w:val="28"/>
          <w:szCs w:val="28"/>
        </w:rPr>
        <w:t>4</w:t>
      </w:r>
      <w:r>
        <w:rPr>
          <w:rFonts w:ascii="宋体" w:hAnsi="宋体" w:cs="宋体" w:hint="eastAsia"/>
          <w:color w:val="000000" w:themeColor="text1"/>
          <w:sz w:val="28"/>
          <w:szCs w:val="28"/>
        </w:rPr>
        <w:t>、</w:t>
      </w:r>
      <w:r>
        <w:rPr>
          <w:rFonts w:ascii="宋体" w:hAnsi="宋体" w:cs="宋体" w:hint="eastAsia"/>
          <w:b/>
          <w:bCs/>
          <w:color w:val="000000" w:themeColor="text1"/>
          <w:sz w:val="28"/>
          <w:szCs w:val="28"/>
        </w:rPr>
        <w:t>自公告之日起至</w:t>
      </w:r>
      <w:r>
        <w:rPr>
          <w:rFonts w:ascii="宋体" w:hAnsi="宋体" w:cs="宋体" w:hint="eastAsia"/>
          <w:b/>
          <w:bCs/>
          <w:color w:val="000000" w:themeColor="text1"/>
          <w:sz w:val="28"/>
          <w:szCs w:val="28"/>
        </w:rPr>
        <w:t>2023</w:t>
      </w:r>
      <w:r>
        <w:rPr>
          <w:rFonts w:ascii="宋体" w:hAnsi="宋体" w:cs="宋体" w:hint="eastAsia"/>
          <w:b/>
          <w:bCs/>
          <w:color w:val="000000" w:themeColor="text1"/>
          <w:sz w:val="28"/>
          <w:szCs w:val="28"/>
        </w:rPr>
        <w:t>年</w:t>
      </w:r>
      <w:r>
        <w:rPr>
          <w:rFonts w:ascii="宋体" w:hAnsi="宋体" w:cs="宋体" w:hint="eastAsia"/>
          <w:b/>
          <w:bCs/>
          <w:color w:val="000000" w:themeColor="text1"/>
          <w:sz w:val="28"/>
          <w:szCs w:val="28"/>
        </w:rPr>
        <w:t>2</w:t>
      </w:r>
      <w:r>
        <w:rPr>
          <w:rFonts w:ascii="宋体" w:hAnsi="宋体" w:cs="宋体" w:hint="eastAsia"/>
          <w:b/>
          <w:bCs/>
          <w:color w:val="000000" w:themeColor="text1"/>
          <w:sz w:val="28"/>
          <w:szCs w:val="28"/>
        </w:rPr>
        <w:t>月</w:t>
      </w:r>
      <w:r>
        <w:rPr>
          <w:rFonts w:ascii="宋体" w:hAnsi="宋体" w:cs="宋体"/>
          <w:b/>
          <w:bCs/>
          <w:color w:val="000000" w:themeColor="text1"/>
          <w:sz w:val="28"/>
          <w:szCs w:val="28"/>
        </w:rPr>
        <w:t>22</w:t>
      </w:r>
      <w:r>
        <w:rPr>
          <w:rFonts w:ascii="宋体" w:hAnsi="宋体" w:cs="宋体" w:hint="eastAsia"/>
          <w:b/>
          <w:bCs/>
          <w:color w:val="000000" w:themeColor="text1"/>
          <w:sz w:val="28"/>
          <w:szCs w:val="28"/>
        </w:rPr>
        <w:t>日</w:t>
      </w:r>
      <w:r>
        <w:rPr>
          <w:rFonts w:ascii="宋体" w:hAnsi="宋体" w:cs="宋体" w:hint="eastAsia"/>
          <w:b/>
          <w:bCs/>
          <w:color w:val="000000" w:themeColor="text1"/>
          <w:sz w:val="28"/>
          <w:szCs w:val="28"/>
        </w:rPr>
        <w:t>1</w:t>
      </w:r>
      <w:r>
        <w:rPr>
          <w:rFonts w:ascii="宋体" w:hAnsi="宋体" w:cs="宋体" w:hint="eastAsia"/>
          <w:b/>
          <w:bCs/>
          <w:color w:val="000000" w:themeColor="text1"/>
          <w:sz w:val="28"/>
          <w:szCs w:val="28"/>
        </w:rPr>
        <w:t>0</w:t>
      </w:r>
      <w:r>
        <w:rPr>
          <w:rFonts w:ascii="宋体" w:hAnsi="宋体" w:cs="宋体" w:hint="eastAsia"/>
          <w:b/>
          <w:bCs/>
          <w:color w:val="000000" w:themeColor="text1"/>
          <w:sz w:val="28"/>
          <w:szCs w:val="28"/>
        </w:rPr>
        <w:t>：</w:t>
      </w:r>
      <w:r>
        <w:rPr>
          <w:rFonts w:ascii="宋体" w:hAnsi="宋体" w:cs="宋体" w:hint="eastAsia"/>
          <w:b/>
          <w:bCs/>
          <w:color w:val="000000" w:themeColor="text1"/>
          <w:sz w:val="28"/>
          <w:szCs w:val="28"/>
        </w:rPr>
        <w:t>00</w:t>
      </w:r>
      <w:r>
        <w:rPr>
          <w:rFonts w:ascii="宋体" w:hAnsi="宋体" w:cs="宋体" w:hint="eastAsia"/>
          <w:b/>
          <w:bCs/>
          <w:color w:val="000000" w:themeColor="text1"/>
          <w:sz w:val="28"/>
          <w:szCs w:val="28"/>
        </w:rPr>
        <w:t>前，潜在投标人须携带相关资质证明文件原件</w:t>
      </w:r>
      <w:r>
        <w:rPr>
          <w:rFonts w:ascii="宋体" w:hAnsi="宋体" w:cs="宋体" w:hint="eastAsia"/>
          <w:b/>
          <w:bCs/>
          <w:color w:val="000000" w:themeColor="text1"/>
          <w:sz w:val="28"/>
          <w:szCs w:val="28"/>
        </w:rPr>
        <w:t>、近三年内两个独立完成的</w:t>
      </w:r>
      <w:r>
        <w:rPr>
          <w:rFonts w:ascii="宋体" w:hAnsi="宋体" w:cs="宋体" w:hint="eastAsia"/>
          <w:b/>
          <w:bCs/>
          <w:color w:val="000000" w:themeColor="text1"/>
          <w:sz w:val="28"/>
          <w:szCs w:val="28"/>
        </w:rPr>
        <w:t>10000</w:t>
      </w:r>
      <w:r>
        <w:rPr>
          <w:rFonts w:ascii="宋体" w:hAnsi="宋体" w:cs="宋体" w:hint="eastAsia"/>
          <w:b/>
          <w:bCs/>
          <w:color w:val="000000" w:themeColor="text1"/>
          <w:sz w:val="28"/>
          <w:szCs w:val="28"/>
        </w:rPr>
        <w:t>㎡及以上标准厂房合同等相关资料</w:t>
      </w:r>
      <w:r>
        <w:rPr>
          <w:rFonts w:ascii="宋体" w:hAnsi="宋体" w:cs="宋体" w:hint="eastAsia"/>
          <w:color w:val="000000" w:themeColor="text1"/>
          <w:sz w:val="28"/>
          <w:szCs w:val="28"/>
        </w:rPr>
        <w:t>到铜冠建安公司办公大楼三</w:t>
      </w:r>
      <w:proofErr w:type="gramStart"/>
      <w:r>
        <w:rPr>
          <w:rFonts w:ascii="宋体" w:hAnsi="宋体" w:cs="宋体" w:hint="eastAsia"/>
          <w:color w:val="000000" w:themeColor="text1"/>
          <w:sz w:val="28"/>
          <w:szCs w:val="28"/>
        </w:rPr>
        <w:t>楼钢构公司</w:t>
      </w:r>
      <w:proofErr w:type="gramEnd"/>
      <w:r>
        <w:rPr>
          <w:rFonts w:ascii="宋体" w:hAnsi="宋体" w:cs="宋体" w:hint="eastAsia"/>
          <w:color w:val="000000" w:themeColor="text1"/>
          <w:sz w:val="28"/>
          <w:szCs w:val="28"/>
        </w:rPr>
        <w:t>技术质计部进行资质审查，审查通过后填写报名登记表后方可参与投标。</w:t>
      </w:r>
    </w:p>
    <w:p w:rsidR="007230B8" w:rsidRDefault="00340B23">
      <w:pPr>
        <w:autoSpaceDE w:val="0"/>
        <w:autoSpaceDN w:val="0"/>
        <w:adjustRightInd w:val="0"/>
        <w:spacing w:line="500" w:lineRule="exact"/>
        <w:ind w:leftChars="95" w:left="199" w:firstLineChars="150" w:firstLine="420"/>
        <w:jc w:val="left"/>
        <w:rPr>
          <w:rFonts w:ascii="宋体" w:hAnsi="宋体" w:cs="宋体"/>
          <w:color w:val="000000" w:themeColor="text1"/>
          <w:sz w:val="28"/>
          <w:szCs w:val="28"/>
        </w:rPr>
      </w:pPr>
      <w:r>
        <w:rPr>
          <w:rFonts w:ascii="宋体" w:hAnsi="宋体" w:cs="宋体" w:hint="eastAsia"/>
          <w:color w:val="000000" w:themeColor="text1"/>
          <w:sz w:val="28"/>
          <w:szCs w:val="28"/>
        </w:rPr>
        <w:t>资质审查联系人：胡敏枝，联系电话：</w:t>
      </w:r>
      <w:r>
        <w:rPr>
          <w:rFonts w:ascii="宋体" w:hAnsi="宋体" w:cs="宋体" w:hint="eastAsia"/>
          <w:color w:val="000000" w:themeColor="text1"/>
          <w:sz w:val="28"/>
          <w:szCs w:val="28"/>
        </w:rPr>
        <w:t>17756260125</w:t>
      </w:r>
    </w:p>
    <w:p w:rsidR="007230B8" w:rsidRDefault="00340B23">
      <w:pPr>
        <w:spacing w:line="360" w:lineRule="auto"/>
        <w:rPr>
          <w:rFonts w:ascii="黑体" w:eastAsia="黑体" w:hAnsi="黑体" w:cs="黑体"/>
          <w:sz w:val="28"/>
          <w:szCs w:val="28"/>
        </w:rPr>
      </w:pPr>
      <w:r>
        <w:rPr>
          <w:rFonts w:ascii="黑体" w:eastAsia="黑体" w:hAnsi="黑体" w:cs="黑体" w:hint="eastAsia"/>
          <w:sz w:val="28"/>
          <w:szCs w:val="28"/>
        </w:rPr>
        <w:t>二、投标文件格式及送达：</w:t>
      </w:r>
      <w:bookmarkStart w:id="1" w:name="_GoBack"/>
      <w:bookmarkEnd w:id="1"/>
    </w:p>
    <w:p w:rsidR="007230B8" w:rsidRDefault="00340B23">
      <w:pPr>
        <w:spacing w:line="360" w:lineRule="auto"/>
        <w:ind w:firstLineChars="200" w:firstLine="560"/>
        <w:rPr>
          <w:rFonts w:ascii="宋体" w:hAnsi="宋体" w:cs="宋体"/>
          <w:color w:val="000000" w:themeColor="text1"/>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color w:val="000000" w:themeColor="text1"/>
          <w:sz w:val="28"/>
          <w:szCs w:val="28"/>
        </w:rPr>
        <w:t>投标文件包含以下部分：</w:t>
      </w:r>
    </w:p>
    <w:p w:rsidR="007230B8" w:rsidRDefault="00340B23">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①</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承诺书</w:t>
      </w:r>
      <w:r>
        <w:rPr>
          <w:rFonts w:ascii="宋体" w:hAnsi="宋体" w:cs="宋体" w:hint="eastAsia"/>
          <w:color w:val="000000" w:themeColor="text1"/>
          <w:sz w:val="28"/>
          <w:szCs w:val="28"/>
        </w:rPr>
        <w:t>(</w:t>
      </w:r>
      <w:r>
        <w:rPr>
          <w:rFonts w:ascii="宋体" w:hAnsi="宋体" w:cs="宋体" w:hint="eastAsia"/>
          <w:color w:val="000000" w:themeColor="text1"/>
          <w:sz w:val="28"/>
          <w:szCs w:val="28"/>
        </w:rPr>
        <w:t>见附表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7230B8" w:rsidRDefault="00340B23">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②投标报价表</w:t>
      </w:r>
      <w:r>
        <w:rPr>
          <w:rFonts w:ascii="宋体" w:hAnsi="宋体" w:cs="宋体" w:hint="eastAsia"/>
          <w:color w:val="000000" w:themeColor="text1"/>
          <w:sz w:val="28"/>
          <w:szCs w:val="28"/>
        </w:rPr>
        <w:t>(</w:t>
      </w:r>
      <w:r>
        <w:rPr>
          <w:rFonts w:ascii="宋体" w:hAnsi="宋体" w:cs="宋体" w:hint="eastAsia"/>
          <w:color w:val="000000" w:themeColor="text1"/>
          <w:sz w:val="28"/>
          <w:szCs w:val="28"/>
        </w:rPr>
        <w:t>见附表二</w:t>
      </w:r>
      <w:r>
        <w:rPr>
          <w:rFonts w:ascii="宋体" w:hAnsi="宋体" w:cs="宋体" w:hint="eastAsia"/>
          <w:color w:val="000000" w:themeColor="text1"/>
          <w:sz w:val="28"/>
          <w:szCs w:val="28"/>
        </w:rPr>
        <w:t>)</w:t>
      </w:r>
    </w:p>
    <w:p w:rsidR="007230B8" w:rsidRDefault="00340B23">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③投标人身份证复印件、公司营业执照或资质证明文件，有类似施工经验的需提供相关证明材料。</w:t>
      </w:r>
    </w:p>
    <w:p w:rsidR="007230B8" w:rsidRDefault="00340B23">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hint="eastAsia"/>
          <w:color w:val="000000" w:themeColor="text1"/>
          <w:sz w:val="28"/>
          <w:szCs w:val="28"/>
        </w:rPr>
        <w:t>、投标文件送达地点：铜陵市黄山大道南段</w:t>
      </w:r>
      <w:r>
        <w:rPr>
          <w:rFonts w:ascii="宋体" w:hAnsi="宋体" w:cs="宋体" w:hint="eastAsia"/>
          <w:color w:val="000000" w:themeColor="text1"/>
          <w:sz w:val="28"/>
          <w:szCs w:val="28"/>
        </w:rPr>
        <w:t>879</w:t>
      </w:r>
      <w:r>
        <w:rPr>
          <w:rFonts w:ascii="宋体" w:hAnsi="宋体" w:cs="宋体" w:hint="eastAsia"/>
          <w:color w:val="000000" w:themeColor="text1"/>
          <w:sz w:val="28"/>
          <w:szCs w:val="28"/>
        </w:rPr>
        <w:t>号铜冠建安公司办公大楼四</w:t>
      </w:r>
      <w:r>
        <w:rPr>
          <w:rFonts w:ascii="宋体" w:hAnsi="宋体" w:cs="宋体" w:hint="eastAsia"/>
          <w:sz w:val="28"/>
          <w:szCs w:val="28"/>
        </w:rPr>
        <w:t>楼经营部</w:t>
      </w:r>
      <w:r>
        <w:rPr>
          <w:rFonts w:ascii="宋体" w:hAnsi="宋体" w:cs="宋体" w:hint="eastAsia"/>
          <w:color w:val="000000" w:themeColor="text1"/>
          <w:sz w:val="28"/>
          <w:szCs w:val="28"/>
        </w:rPr>
        <w:t>。</w:t>
      </w:r>
    </w:p>
    <w:p w:rsidR="007230B8" w:rsidRDefault="00340B23">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w:t>
      </w:r>
      <w:r>
        <w:rPr>
          <w:rFonts w:ascii="宋体" w:hAnsi="宋体" w:cs="宋体" w:hint="eastAsia"/>
          <w:color w:val="000000" w:themeColor="text1"/>
          <w:sz w:val="28"/>
          <w:szCs w:val="28"/>
        </w:rPr>
        <w:t>、收件人：黄赟；联系电话：</w:t>
      </w:r>
      <w:r>
        <w:rPr>
          <w:rFonts w:ascii="宋体" w:hAnsi="宋体" w:cs="宋体" w:hint="eastAsia"/>
          <w:color w:val="000000" w:themeColor="text1"/>
          <w:sz w:val="28"/>
          <w:szCs w:val="28"/>
        </w:rPr>
        <w:t>18656211500</w:t>
      </w:r>
      <w:r>
        <w:rPr>
          <w:rFonts w:ascii="宋体" w:hAnsi="宋体" w:cs="宋体" w:hint="eastAsia"/>
          <w:color w:val="000000" w:themeColor="text1"/>
          <w:sz w:val="28"/>
          <w:szCs w:val="28"/>
        </w:rPr>
        <w:t>。</w:t>
      </w:r>
    </w:p>
    <w:p w:rsidR="007230B8" w:rsidRDefault="00340B23">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w:t>
      </w:r>
      <w:r>
        <w:rPr>
          <w:rFonts w:ascii="宋体" w:hAnsi="宋体" w:cs="宋体" w:hint="eastAsia"/>
          <w:color w:val="000000" w:themeColor="text1"/>
          <w:sz w:val="28"/>
          <w:szCs w:val="28"/>
        </w:rPr>
        <w:t>、投标文件密封在一个档案袋内，在封面上盖公章并且写明工程名称、招标编号及劳务单位名称，报价</w:t>
      </w:r>
      <w:proofErr w:type="gramStart"/>
      <w:r>
        <w:rPr>
          <w:rFonts w:ascii="宋体" w:hAnsi="宋体" w:cs="宋体" w:hint="eastAsia"/>
          <w:color w:val="000000" w:themeColor="text1"/>
          <w:sz w:val="28"/>
          <w:szCs w:val="28"/>
        </w:rPr>
        <w:t>表上须盖公章</w:t>
      </w:r>
      <w:proofErr w:type="gramEnd"/>
      <w:r>
        <w:rPr>
          <w:rFonts w:ascii="宋体" w:hAnsi="宋体" w:cs="宋体" w:hint="eastAsia"/>
          <w:color w:val="000000" w:themeColor="text1"/>
          <w:sz w:val="28"/>
          <w:szCs w:val="28"/>
        </w:rPr>
        <w:t>并由法定代表</w:t>
      </w:r>
      <w:r>
        <w:rPr>
          <w:rFonts w:ascii="宋体" w:hAnsi="宋体" w:cs="宋体" w:hint="eastAsia"/>
          <w:color w:val="000000" w:themeColor="text1"/>
          <w:sz w:val="28"/>
          <w:szCs w:val="28"/>
        </w:rPr>
        <w:lastRenderedPageBreak/>
        <w:t>人签字或盖章。</w:t>
      </w:r>
    </w:p>
    <w:p w:rsidR="007230B8" w:rsidRDefault="00340B23">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w:t>
      </w:r>
      <w:r>
        <w:rPr>
          <w:rFonts w:ascii="宋体" w:hAnsi="宋体" w:cs="宋体" w:hint="eastAsia"/>
          <w:color w:val="000000" w:themeColor="text1"/>
          <w:sz w:val="28"/>
          <w:szCs w:val="28"/>
        </w:rPr>
        <w:t>、承包方式：施工内容包工不包料，班组自备施工机具，提供施工所需的电源接驳点，由劳务队伍接驳</w:t>
      </w:r>
      <w:proofErr w:type="gramStart"/>
      <w:r>
        <w:rPr>
          <w:rFonts w:ascii="宋体" w:hAnsi="宋体" w:cs="宋体" w:hint="eastAsia"/>
          <w:color w:val="000000" w:themeColor="text1"/>
          <w:sz w:val="28"/>
          <w:szCs w:val="28"/>
        </w:rPr>
        <w:t>至施工</w:t>
      </w:r>
      <w:proofErr w:type="gramEnd"/>
      <w:r>
        <w:rPr>
          <w:rFonts w:ascii="宋体" w:hAnsi="宋体" w:cs="宋体" w:hint="eastAsia"/>
          <w:color w:val="000000" w:themeColor="text1"/>
          <w:sz w:val="28"/>
          <w:szCs w:val="28"/>
        </w:rPr>
        <w:t>位置。</w:t>
      </w:r>
    </w:p>
    <w:p w:rsidR="007230B8" w:rsidRDefault="00340B23">
      <w:pPr>
        <w:spacing w:line="360" w:lineRule="auto"/>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、因本工程所在地为马鞍山，现场情况自行踏勘，相关人员住宿及通勤自行解决。</w:t>
      </w:r>
    </w:p>
    <w:p w:rsidR="007230B8" w:rsidRDefault="00340B23">
      <w:pPr>
        <w:spacing w:line="360" w:lineRule="auto"/>
        <w:ind w:firstLineChars="200" w:firstLine="560"/>
        <w:rPr>
          <w:rFonts w:ascii="宋体" w:hAnsi="宋体" w:cs="宋体"/>
          <w:color w:val="000000" w:themeColor="text1"/>
          <w:sz w:val="28"/>
          <w:szCs w:val="28"/>
        </w:rPr>
      </w:pPr>
      <w:r>
        <w:rPr>
          <w:rFonts w:ascii="宋体" w:hAnsi="宋体" w:cs="宋体"/>
          <w:color w:val="000000" w:themeColor="text1"/>
          <w:sz w:val="28"/>
          <w:szCs w:val="28"/>
        </w:rPr>
        <w:t>7</w:t>
      </w:r>
      <w:r>
        <w:rPr>
          <w:rFonts w:ascii="宋体" w:hAnsi="宋体" w:cs="宋体" w:hint="eastAsia"/>
          <w:color w:val="000000" w:themeColor="text1"/>
          <w:sz w:val="28"/>
          <w:szCs w:val="28"/>
        </w:rPr>
        <w:t>、所需劳动力人数：根据不同安装阶段，要保证工期进度，视情况随时调整劳动力。</w:t>
      </w:r>
    </w:p>
    <w:p w:rsidR="007230B8" w:rsidRDefault="00340B23">
      <w:pPr>
        <w:spacing w:line="360" w:lineRule="auto"/>
        <w:ind w:firstLineChars="200" w:firstLine="562"/>
        <w:rPr>
          <w:rFonts w:ascii="宋体" w:hAnsi="宋体" w:cs="宋体"/>
          <w:b/>
          <w:bCs/>
          <w:sz w:val="28"/>
          <w:szCs w:val="28"/>
        </w:rPr>
      </w:pPr>
      <w:r>
        <w:rPr>
          <w:rFonts w:ascii="宋体" w:hAnsi="宋体" w:cs="宋体"/>
          <w:b/>
          <w:bCs/>
          <w:sz w:val="28"/>
          <w:szCs w:val="28"/>
        </w:rPr>
        <w:t>8</w:t>
      </w:r>
      <w:r>
        <w:rPr>
          <w:rFonts w:ascii="宋体" w:hAnsi="宋体" w:cs="宋体" w:hint="eastAsia"/>
          <w:b/>
          <w:bCs/>
          <w:sz w:val="28"/>
          <w:szCs w:val="28"/>
        </w:rPr>
        <w:t>、提交投标文件截止日期：</w:t>
      </w:r>
      <w:r>
        <w:rPr>
          <w:rFonts w:ascii="宋体" w:hAnsi="宋体" w:cs="宋体" w:hint="eastAsia"/>
          <w:b/>
          <w:bCs/>
          <w:sz w:val="28"/>
          <w:szCs w:val="28"/>
        </w:rPr>
        <w:t>2023</w:t>
      </w:r>
      <w:r>
        <w:rPr>
          <w:rFonts w:ascii="宋体" w:hAnsi="宋体" w:cs="宋体" w:hint="eastAsia"/>
          <w:b/>
          <w:bCs/>
          <w:sz w:val="28"/>
          <w:szCs w:val="28"/>
        </w:rPr>
        <w:t>年</w:t>
      </w:r>
      <w:r>
        <w:rPr>
          <w:rFonts w:ascii="宋体" w:hAnsi="宋体" w:cs="宋体" w:hint="eastAsia"/>
          <w:b/>
          <w:bCs/>
          <w:sz w:val="28"/>
          <w:szCs w:val="28"/>
        </w:rPr>
        <w:t>2</w:t>
      </w:r>
      <w:r>
        <w:rPr>
          <w:rFonts w:ascii="宋体" w:hAnsi="宋体" w:cs="宋体" w:hint="eastAsia"/>
          <w:b/>
          <w:bCs/>
          <w:sz w:val="28"/>
          <w:szCs w:val="28"/>
        </w:rPr>
        <w:t>月</w:t>
      </w:r>
      <w:r>
        <w:rPr>
          <w:rFonts w:ascii="宋体" w:hAnsi="宋体" w:cs="宋体"/>
          <w:b/>
          <w:bCs/>
          <w:sz w:val="28"/>
          <w:szCs w:val="28"/>
        </w:rPr>
        <w:t>23</w:t>
      </w:r>
      <w:r>
        <w:rPr>
          <w:rFonts w:ascii="宋体" w:hAnsi="宋体" w:cs="宋体" w:hint="eastAsia"/>
          <w:b/>
          <w:bCs/>
          <w:sz w:val="28"/>
          <w:szCs w:val="28"/>
        </w:rPr>
        <w:t>日上午</w:t>
      </w:r>
      <w:r>
        <w:rPr>
          <w:rFonts w:ascii="宋体" w:hAnsi="宋体" w:cs="宋体" w:hint="eastAsia"/>
          <w:b/>
          <w:bCs/>
          <w:sz w:val="28"/>
          <w:szCs w:val="28"/>
        </w:rPr>
        <w:t>9:00</w:t>
      </w:r>
    </w:p>
    <w:p w:rsidR="007230B8" w:rsidRDefault="00340B23">
      <w:pPr>
        <w:spacing w:line="360" w:lineRule="auto"/>
        <w:ind w:firstLineChars="200" w:firstLine="562"/>
        <w:rPr>
          <w:rFonts w:ascii="宋体" w:hAnsi="宋体" w:cs="宋体"/>
          <w:b/>
          <w:bCs/>
          <w:sz w:val="28"/>
          <w:szCs w:val="28"/>
        </w:rPr>
      </w:pPr>
      <w:r>
        <w:rPr>
          <w:rFonts w:ascii="宋体" w:hAnsi="宋体" w:cs="宋体"/>
          <w:b/>
          <w:bCs/>
          <w:sz w:val="28"/>
          <w:szCs w:val="28"/>
        </w:rPr>
        <w:t>9</w:t>
      </w:r>
      <w:r>
        <w:rPr>
          <w:rFonts w:ascii="宋体" w:hAnsi="宋体" w:cs="宋体" w:hint="eastAsia"/>
          <w:b/>
          <w:bCs/>
          <w:sz w:val="28"/>
          <w:szCs w:val="28"/>
        </w:rPr>
        <w:t>、开标日期</w:t>
      </w:r>
      <w:r>
        <w:rPr>
          <w:rFonts w:ascii="宋体" w:hAnsi="宋体" w:cs="宋体" w:hint="eastAsia"/>
          <w:b/>
          <w:bCs/>
          <w:sz w:val="28"/>
          <w:szCs w:val="28"/>
        </w:rPr>
        <w:t>:2023</w:t>
      </w:r>
      <w:r>
        <w:rPr>
          <w:rFonts w:ascii="宋体" w:hAnsi="宋体" w:cs="宋体" w:hint="eastAsia"/>
          <w:b/>
          <w:bCs/>
          <w:sz w:val="28"/>
          <w:szCs w:val="28"/>
        </w:rPr>
        <w:t>年</w:t>
      </w:r>
      <w:r>
        <w:rPr>
          <w:rFonts w:ascii="宋体" w:hAnsi="宋体" w:cs="宋体" w:hint="eastAsia"/>
          <w:b/>
          <w:bCs/>
          <w:sz w:val="28"/>
          <w:szCs w:val="28"/>
        </w:rPr>
        <w:t>2</w:t>
      </w:r>
      <w:r>
        <w:rPr>
          <w:rFonts w:ascii="宋体" w:hAnsi="宋体" w:cs="宋体" w:hint="eastAsia"/>
          <w:b/>
          <w:bCs/>
          <w:sz w:val="28"/>
          <w:szCs w:val="28"/>
        </w:rPr>
        <w:t>月</w:t>
      </w:r>
      <w:r>
        <w:rPr>
          <w:rFonts w:ascii="宋体" w:hAnsi="宋体" w:cs="宋体"/>
          <w:b/>
          <w:bCs/>
          <w:sz w:val="28"/>
          <w:szCs w:val="28"/>
        </w:rPr>
        <w:t>23</w:t>
      </w:r>
      <w:r>
        <w:rPr>
          <w:rFonts w:ascii="宋体" w:hAnsi="宋体" w:cs="宋体" w:hint="eastAsia"/>
          <w:b/>
          <w:bCs/>
          <w:sz w:val="28"/>
          <w:szCs w:val="28"/>
        </w:rPr>
        <w:t>日上午</w:t>
      </w:r>
      <w:r>
        <w:rPr>
          <w:rFonts w:ascii="宋体" w:hAnsi="宋体" w:cs="宋体" w:hint="eastAsia"/>
          <w:b/>
          <w:bCs/>
          <w:sz w:val="28"/>
          <w:szCs w:val="28"/>
        </w:rPr>
        <w:t>9:00</w:t>
      </w:r>
    </w:p>
    <w:p w:rsidR="007230B8" w:rsidRDefault="00340B23">
      <w:pPr>
        <w:spacing w:line="360" w:lineRule="auto"/>
        <w:rPr>
          <w:rFonts w:ascii="黑体" w:eastAsia="黑体" w:hAnsi="黑体" w:cs="黑体"/>
          <w:sz w:val="28"/>
          <w:szCs w:val="28"/>
        </w:rPr>
      </w:pPr>
      <w:r>
        <w:rPr>
          <w:rFonts w:ascii="黑体" w:eastAsia="黑体" w:hAnsi="黑体" w:cs="黑体" w:hint="eastAsia"/>
          <w:sz w:val="28"/>
          <w:szCs w:val="28"/>
        </w:rPr>
        <w:t>三、评标方式</w:t>
      </w:r>
      <w:r>
        <w:rPr>
          <w:rFonts w:ascii="黑体" w:eastAsia="黑体" w:hAnsi="黑体" w:cs="黑体" w:hint="eastAsia"/>
          <w:sz w:val="28"/>
          <w:szCs w:val="28"/>
        </w:rPr>
        <w:t>：</w:t>
      </w:r>
    </w:p>
    <w:p w:rsidR="007230B8" w:rsidRDefault="00340B23">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、采用合理</w:t>
      </w:r>
      <w:r>
        <w:rPr>
          <w:rFonts w:ascii="宋体" w:hAnsi="宋体" w:cs="宋体" w:hint="eastAsia"/>
          <w:sz w:val="28"/>
          <w:szCs w:val="28"/>
        </w:rPr>
        <w:t>低</w:t>
      </w:r>
      <w:r>
        <w:rPr>
          <w:rFonts w:ascii="宋体" w:hAnsi="宋体" w:cs="宋体" w:hint="eastAsia"/>
          <w:sz w:val="28"/>
          <w:szCs w:val="28"/>
        </w:rPr>
        <w:t>价中标。</w:t>
      </w:r>
    </w:p>
    <w:p w:rsidR="007230B8" w:rsidRDefault="00340B23">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、有类似施工经验的劳务公司优先。</w:t>
      </w:r>
    </w:p>
    <w:p w:rsidR="007230B8" w:rsidRDefault="00340B23">
      <w:pPr>
        <w:spacing w:line="360" w:lineRule="auto"/>
        <w:rPr>
          <w:rFonts w:ascii="黑体" w:eastAsia="黑体" w:hAnsi="黑体" w:cs="黑体"/>
          <w:sz w:val="28"/>
          <w:szCs w:val="28"/>
        </w:rPr>
      </w:pPr>
      <w:r>
        <w:rPr>
          <w:rFonts w:ascii="宋体" w:hAnsi="宋体" w:cs="宋体" w:hint="eastAsia"/>
          <w:sz w:val="28"/>
          <w:szCs w:val="28"/>
        </w:rPr>
        <w:t>四</w:t>
      </w:r>
      <w:r>
        <w:rPr>
          <w:rFonts w:ascii="黑体" w:eastAsia="黑体" w:hAnsi="黑体" w:cs="黑体" w:hint="eastAsia"/>
          <w:sz w:val="28"/>
          <w:szCs w:val="28"/>
        </w:rPr>
        <w:t>、合同签订：</w:t>
      </w:r>
    </w:p>
    <w:p w:rsidR="007230B8" w:rsidRDefault="00340B23">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、招标人和中标人在招标人接履约保证金后</w:t>
      </w:r>
      <w:r>
        <w:rPr>
          <w:rFonts w:ascii="宋体" w:hAnsi="宋体" w:cs="宋体" w:hint="eastAsia"/>
          <w:sz w:val="28"/>
          <w:szCs w:val="28"/>
        </w:rPr>
        <w:t>7</w:t>
      </w:r>
      <w:r>
        <w:rPr>
          <w:rFonts w:ascii="宋体" w:hAnsi="宋体" w:cs="宋体" w:hint="eastAsia"/>
          <w:sz w:val="28"/>
          <w:szCs w:val="28"/>
        </w:rPr>
        <w:t>日内，按照招标文件和中标人的投标文件订立书面合同。</w:t>
      </w:r>
    </w:p>
    <w:p w:rsidR="007230B8" w:rsidRDefault="00340B23">
      <w:pPr>
        <w:spacing w:line="360" w:lineRule="auto"/>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五、其他要求：</w:t>
      </w:r>
    </w:p>
    <w:p w:rsidR="007230B8" w:rsidRDefault="00340B23">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、所有进场施工人员必须体检合格，并有工伤保险或额度为</w:t>
      </w:r>
      <w:r>
        <w:rPr>
          <w:rFonts w:ascii="宋体" w:hAnsi="宋体" w:cs="宋体" w:hint="eastAsia"/>
          <w:color w:val="000000" w:themeColor="text1"/>
          <w:sz w:val="28"/>
          <w:szCs w:val="28"/>
        </w:rPr>
        <w:t>100</w:t>
      </w:r>
      <w:r>
        <w:rPr>
          <w:rFonts w:ascii="宋体" w:hAnsi="宋体" w:cs="宋体" w:hint="eastAsia"/>
          <w:color w:val="000000" w:themeColor="text1"/>
          <w:sz w:val="28"/>
          <w:szCs w:val="28"/>
        </w:rPr>
        <w:t>万以上的意外伤害保险；施工人员必须穿戴统一工作服、安全帽、劳保鞋，配备统一工作服、安全帽、劳保鞋的费用在劳务费用中扣除。</w:t>
      </w:r>
    </w:p>
    <w:p w:rsidR="007230B8" w:rsidRDefault="00340B23">
      <w:pPr>
        <w:pStyle w:val="BodyText1I2"/>
        <w:ind w:left="0" w:firstLine="562"/>
        <w:rPr>
          <w:rFonts w:ascii="宋体" w:hAnsi="宋体"/>
          <w:b/>
          <w:bCs/>
          <w:color w:val="C00000"/>
          <w:sz w:val="28"/>
          <w:szCs w:val="28"/>
        </w:rPr>
      </w:pPr>
      <w:r>
        <w:rPr>
          <w:rFonts w:ascii="宋体" w:hAnsi="宋体" w:cs="宋体" w:hint="eastAsia"/>
          <w:b/>
          <w:bCs/>
          <w:color w:val="FF0000"/>
          <w:sz w:val="28"/>
          <w:szCs w:val="28"/>
        </w:rPr>
        <w:t>2</w:t>
      </w:r>
      <w:r>
        <w:rPr>
          <w:rFonts w:ascii="宋体" w:hAnsi="宋体" w:cs="宋体" w:hint="eastAsia"/>
          <w:b/>
          <w:bCs/>
          <w:color w:val="FF0000"/>
          <w:sz w:val="28"/>
          <w:szCs w:val="28"/>
        </w:rPr>
        <w:t>、</w:t>
      </w:r>
      <w:r>
        <w:rPr>
          <w:rFonts w:ascii="宋体" w:hAnsi="宋体" w:hint="eastAsia"/>
          <w:b/>
          <w:bCs/>
          <w:color w:val="C00000"/>
          <w:sz w:val="28"/>
          <w:szCs w:val="28"/>
        </w:rPr>
        <w:t>投标前需交纳伍仟元（</w:t>
      </w:r>
      <w:r>
        <w:rPr>
          <w:rFonts w:ascii="宋体" w:hAnsi="宋体" w:hint="eastAsia"/>
          <w:b/>
          <w:bCs/>
          <w:color w:val="C00000"/>
          <w:sz w:val="28"/>
          <w:szCs w:val="28"/>
        </w:rPr>
        <w:t>5000</w:t>
      </w:r>
      <w:r>
        <w:rPr>
          <w:rFonts w:ascii="宋体" w:hAnsi="宋体" w:hint="eastAsia"/>
          <w:b/>
          <w:bCs/>
          <w:color w:val="C00000"/>
          <w:sz w:val="28"/>
          <w:szCs w:val="28"/>
        </w:rPr>
        <w:t>元）投标保证金（前期合作队伍可用劳务费余额冲抵），中标后转为安全、合同履约保证金。中标后不履行合同，不退保证金。在签订劳务分包合同时，应缴纳</w:t>
      </w:r>
      <w:r>
        <w:rPr>
          <w:rFonts w:ascii="宋体" w:hAnsi="宋体" w:hint="eastAsia"/>
          <w:b/>
          <w:bCs/>
          <w:color w:val="C00000"/>
          <w:sz w:val="28"/>
          <w:szCs w:val="28"/>
        </w:rPr>
        <w:t>20</w:t>
      </w:r>
      <w:r>
        <w:rPr>
          <w:rFonts w:ascii="宋体" w:hAnsi="宋体" w:hint="eastAsia"/>
          <w:b/>
          <w:bCs/>
          <w:color w:val="C00000"/>
          <w:sz w:val="28"/>
          <w:szCs w:val="28"/>
        </w:rPr>
        <w:t>万元</w:t>
      </w:r>
      <w:r>
        <w:rPr>
          <w:rFonts w:ascii="宋体" w:hAnsi="宋体" w:hint="eastAsia"/>
          <w:b/>
          <w:bCs/>
          <w:color w:val="C00000"/>
          <w:sz w:val="28"/>
          <w:szCs w:val="28"/>
        </w:rPr>
        <w:lastRenderedPageBreak/>
        <w:t>履约保证金；履约保证金以现金形式缴纳</w:t>
      </w:r>
      <w:r>
        <w:rPr>
          <w:rFonts w:ascii="宋体" w:hAnsi="宋体" w:hint="eastAsia"/>
          <w:b/>
          <w:bCs/>
          <w:color w:val="C00000"/>
          <w:sz w:val="28"/>
          <w:szCs w:val="28"/>
        </w:rPr>
        <w:t>2</w:t>
      </w:r>
      <w:r>
        <w:rPr>
          <w:rFonts w:ascii="宋体" w:hAnsi="宋体" w:hint="eastAsia"/>
          <w:b/>
          <w:bCs/>
          <w:color w:val="C00000"/>
          <w:sz w:val="28"/>
          <w:szCs w:val="28"/>
        </w:rPr>
        <w:t>万元，余款</w:t>
      </w:r>
      <w:r>
        <w:rPr>
          <w:rFonts w:ascii="宋体" w:hAnsi="宋体" w:hint="eastAsia"/>
          <w:b/>
          <w:bCs/>
          <w:color w:val="C00000"/>
          <w:sz w:val="28"/>
          <w:szCs w:val="28"/>
        </w:rPr>
        <w:t>18</w:t>
      </w:r>
      <w:r>
        <w:rPr>
          <w:rFonts w:ascii="宋体" w:hAnsi="宋体" w:hint="eastAsia"/>
          <w:b/>
          <w:bCs/>
          <w:color w:val="C00000"/>
          <w:sz w:val="28"/>
          <w:szCs w:val="28"/>
        </w:rPr>
        <w:t>万元在当年的劳务工程款收入中按月扣清。</w:t>
      </w:r>
    </w:p>
    <w:p w:rsidR="007230B8" w:rsidRDefault="00340B23">
      <w:pPr>
        <w:pStyle w:val="BodyText1I2"/>
        <w:ind w:left="0" w:firstLine="562"/>
        <w:rPr>
          <w:rFonts w:ascii="宋体" w:hAnsi="宋体"/>
          <w:b/>
          <w:bCs/>
          <w:color w:val="C00000"/>
          <w:sz w:val="28"/>
          <w:szCs w:val="28"/>
        </w:rPr>
      </w:pPr>
      <w:r>
        <w:rPr>
          <w:rFonts w:ascii="宋体" w:hAnsi="宋体" w:hint="eastAsia"/>
          <w:b/>
          <w:bCs/>
          <w:color w:val="C00000"/>
          <w:sz w:val="28"/>
          <w:szCs w:val="28"/>
        </w:rPr>
        <w:t>3</w:t>
      </w:r>
      <w:r>
        <w:rPr>
          <w:rFonts w:ascii="宋体" w:hAnsi="宋体" w:hint="eastAsia"/>
          <w:b/>
          <w:bCs/>
          <w:color w:val="C00000"/>
          <w:sz w:val="28"/>
          <w:szCs w:val="28"/>
        </w:rPr>
        <w:t>、中标人中标后，需签订安全互助金承诺，并按《铜冠建安安全互助金管理办法》执行。</w:t>
      </w:r>
    </w:p>
    <w:p w:rsidR="007230B8" w:rsidRDefault="00340B23">
      <w:pPr>
        <w:pStyle w:val="BodyText1I2"/>
        <w:ind w:left="0" w:firstLine="562"/>
        <w:rPr>
          <w:rFonts w:ascii="宋体" w:hAnsi="宋体"/>
          <w:b/>
          <w:bCs/>
          <w:color w:val="C00000"/>
          <w:sz w:val="28"/>
          <w:szCs w:val="28"/>
        </w:rPr>
      </w:pPr>
      <w:r>
        <w:rPr>
          <w:rFonts w:ascii="宋体" w:hAnsi="宋体" w:hint="eastAsia"/>
          <w:b/>
          <w:bCs/>
          <w:color w:val="C00000"/>
          <w:sz w:val="28"/>
          <w:szCs w:val="28"/>
        </w:rPr>
        <w:t>4</w:t>
      </w:r>
      <w:r>
        <w:rPr>
          <w:rFonts w:ascii="宋体" w:hAnsi="宋体" w:hint="eastAsia"/>
          <w:b/>
          <w:bCs/>
          <w:color w:val="C00000"/>
          <w:sz w:val="28"/>
          <w:szCs w:val="28"/>
        </w:rPr>
        <w:t>、</w:t>
      </w:r>
      <w:proofErr w:type="gramStart"/>
      <w:r>
        <w:rPr>
          <w:rFonts w:ascii="宋体" w:hAnsi="宋体" w:hint="eastAsia"/>
          <w:b/>
          <w:bCs/>
          <w:color w:val="C00000"/>
          <w:sz w:val="28"/>
          <w:szCs w:val="28"/>
        </w:rPr>
        <w:t>若施工</w:t>
      </w:r>
      <w:proofErr w:type="gramEnd"/>
      <w:r>
        <w:rPr>
          <w:rFonts w:ascii="宋体" w:hAnsi="宋体" w:hint="eastAsia"/>
          <w:b/>
          <w:bCs/>
          <w:color w:val="C00000"/>
          <w:sz w:val="28"/>
          <w:szCs w:val="28"/>
        </w:rPr>
        <w:t>过程中出现农民工上访、闹事、纠纷等问题，扣除该项目已入账的</w:t>
      </w:r>
      <w:r>
        <w:rPr>
          <w:rFonts w:ascii="宋体" w:hAnsi="宋体" w:hint="eastAsia"/>
          <w:b/>
          <w:bCs/>
          <w:color w:val="C00000"/>
          <w:sz w:val="28"/>
          <w:szCs w:val="28"/>
        </w:rPr>
        <w:t>20%</w:t>
      </w:r>
      <w:r>
        <w:rPr>
          <w:rFonts w:ascii="宋体" w:hAnsi="宋体" w:hint="eastAsia"/>
          <w:b/>
          <w:bCs/>
          <w:color w:val="C00000"/>
          <w:sz w:val="28"/>
          <w:szCs w:val="28"/>
        </w:rPr>
        <w:t>费用，并清退出场；</w:t>
      </w:r>
      <w:proofErr w:type="gramStart"/>
      <w:r>
        <w:rPr>
          <w:rFonts w:ascii="宋体" w:hAnsi="宋体" w:hint="eastAsia"/>
          <w:b/>
          <w:bCs/>
          <w:color w:val="C00000"/>
          <w:sz w:val="28"/>
          <w:szCs w:val="28"/>
        </w:rPr>
        <w:t>若工</w:t>
      </w:r>
      <w:proofErr w:type="gramEnd"/>
      <w:r>
        <w:rPr>
          <w:rFonts w:ascii="宋体" w:hAnsi="宋体" w:hint="eastAsia"/>
          <w:b/>
          <w:bCs/>
          <w:color w:val="C00000"/>
          <w:sz w:val="28"/>
          <w:szCs w:val="28"/>
        </w:rPr>
        <w:t>程完工后出现农民工上访、闹事、纠纷等问题，扣除该项目总造价的</w:t>
      </w:r>
      <w:r>
        <w:rPr>
          <w:rFonts w:ascii="宋体" w:hAnsi="宋体" w:hint="eastAsia"/>
          <w:b/>
          <w:bCs/>
          <w:color w:val="C00000"/>
          <w:sz w:val="28"/>
          <w:szCs w:val="28"/>
        </w:rPr>
        <w:t>20%</w:t>
      </w:r>
      <w:r>
        <w:rPr>
          <w:rFonts w:ascii="宋体" w:hAnsi="宋体" w:hint="eastAsia"/>
          <w:b/>
          <w:bCs/>
          <w:color w:val="C00000"/>
          <w:sz w:val="28"/>
          <w:szCs w:val="28"/>
        </w:rPr>
        <w:t>费用；并将该劳务单位纳入公司黑名单终身不再进入公司承接劳务分包工程，也不准以个人名义借用或挂靠其他公司名义进入公司承接劳务分包工程。</w:t>
      </w:r>
    </w:p>
    <w:p w:rsidR="007230B8" w:rsidRDefault="00340B23">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w:t>
      </w:r>
      <w:r>
        <w:rPr>
          <w:rFonts w:ascii="宋体" w:hAnsi="宋体" w:cs="宋体" w:hint="eastAsia"/>
          <w:color w:val="000000" w:themeColor="text1"/>
          <w:sz w:val="28"/>
          <w:szCs w:val="28"/>
        </w:rPr>
        <w:t>、安全、质量、工期、文明施工等需受招标人委托的项目部管控，符合招标人相关制度及要求。安全、质量、文明施工未满足要求视情形要求扣除中标人</w:t>
      </w:r>
      <w:r>
        <w:rPr>
          <w:rFonts w:ascii="宋体" w:hAnsi="宋体" w:cs="宋体" w:hint="eastAsia"/>
          <w:color w:val="000000" w:themeColor="text1"/>
          <w:sz w:val="28"/>
          <w:szCs w:val="28"/>
        </w:rPr>
        <w:t>500-2000</w:t>
      </w:r>
      <w:r>
        <w:rPr>
          <w:rFonts w:ascii="宋体" w:hAnsi="宋体" w:cs="宋体" w:hint="eastAsia"/>
          <w:color w:val="000000" w:themeColor="text1"/>
          <w:sz w:val="28"/>
          <w:szCs w:val="28"/>
        </w:rPr>
        <w:t>元</w:t>
      </w:r>
      <w:r>
        <w:rPr>
          <w:rFonts w:ascii="宋体" w:hAnsi="宋体" w:cs="宋体" w:hint="eastAsia"/>
          <w:color w:val="000000" w:themeColor="text1"/>
          <w:sz w:val="28"/>
          <w:szCs w:val="28"/>
        </w:rPr>
        <w:t>/</w:t>
      </w:r>
      <w:r>
        <w:rPr>
          <w:rFonts w:ascii="宋体" w:hAnsi="宋体" w:cs="宋体" w:hint="eastAsia"/>
          <w:color w:val="000000" w:themeColor="text1"/>
          <w:sz w:val="28"/>
          <w:szCs w:val="28"/>
        </w:rPr>
        <w:t>次违约金，情节严重招标人可终止合同并追偿。工期未满足要求视情</w:t>
      </w:r>
      <w:r>
        <w:rPr>
          <w:rFonts w:ascii="宋体" w:hAnsi="宋体" w:cs="宋体" w:hint="eastAsia"/>
          <w:color w:val="000000" w:themeColor="text1"/>
          <w:sz w:val="28"/>
          <w:szCs w:val="28"/>
        </w:rPr>
        <w:t>形要求扣除中标人</w:t>
      </w:r>
      <w:r>
        <w:rPr>
          <w:rFonts w:ascii="宋体" w:hAnsi="宋体" w:cs="宋体" w:hint="eastAsia"/>
          <w:color w:val="000000" w:themeColor="text1"/>
          <w:sz w:val="28"/>
          <w:szCs w:val="28"/>
        </w:rPr>
        <w:t>2000-5000</w:t>
      </w:r>
      <w:r>
        <w:rPr>
          <w:rFonts w:ascii="宋体" w:hAnsi="宋体" w:cs="宋体" w:hint="eastAsia"/>
          <w:color w:val="000000" w:themeColor="text1"/>
          <w:sz w:val="28"/>
          <w:szCs w:val="28"/>
        </w:rPr>
        <w:t>元违约金，并扣除</w:t>
      </w:r>
      <w:r>
        <w:rPr>
          <w:rFonts w:ascii="宋体" w:hAnsi="宋体" w:cs="宋体" w:hint="eastAsia"/>
          <w:color w:val="000000" w:themeColor="text1"/>
          <w:sz w:val="28"/>
          <w:szCs w:val="28"/>
        </w:rPr>
        <w:t>5%-20%</w:t>
      </w:r>
      <w:r>
        <w:rPr>
          <w:rFonts w:ascii="宋体" w:hAnsi="宋体" w:cs="宋体" w:hint="eastAsia"/>
          <w:color w:val="000000" w:themeColor="text1"/>
          <w:sz w:val="28"/>
          <w:szCs w:val="28"/>
        </w:rPr>
        <w:t>的当月任务量，情节严重招标人可终止合同并追偿。</w:t>
      </w:r>
    </w:p>
    <w:p w:rsidR="007230B8" w:rsidRDefault="00340B23">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6</w:t>
      </w:r>
      <w:r>
        <w:rPr>
          <w:rFonts w:ascii="宋体" w:hAnsi="宋体" w:cs="宋体" w:hint="eastAsia"/>
          <w:color w:val="000000" w:themeColor="text1"/>
          <w:sz w:val="28"/>
          <w:szCs w:val="28"/>
        </w:rPr>
        <w:t>、</w:t>
      </w:r>
      <w:r>
        <w:rPr>
          <w:rFonts w:ascii="宋体" w:hAnsi="宋体" w:cs="宋体" w:hint="eastAsia"/>
          <w:color w:val="FF0000"/>
          <w:sz w:val="28"/>
          <w:szCs w:val="28"/>
        </w:rPr>
        <w:t>乙方所有施工人员施工中配备安全防护用品，落实安全措施。进场施工人员需统一穿戴我公司工作服、安全帽等劳保用品。现场施工时，未穿我公司工作服，给予每人每次</w:t>
      </w:r>
      <w:r>
        <w:rPr>
          <w:rFonts w:ascii="宋体" w:hAnsi="宋体" w:cs="宋体" w:hint="eastAsia"/>
          <w:color w:val="FF0000"/>
          <w:sz w:val="28"/>
          <w:szCs w:val="28"/>
        </w:rPr>
        <w:t>200</w:t>
      </w:r>
      <w:r>
        <w:rPr>
          <w:rFonts w:ascii="宋体" w:hAnsi="宋体" w:cs="宋体" w:hint="eastAsia"/>
          <w:color w:val="FF0000"/>
          <w:sz w:val="28"/>
          <w:szCs w:val="28"/>
        </w:rPr>
        <w:t>元处罚</w:t>
      </w:r>
      <w:r>
        <w:rPr>
          <w:rFonts w:ascii="宋体" w:hAnsi="宋体" w:cs="宋体" w:hint="eastAsia"/>
          <w:color w:val="000000" w:themeColor="text1"/>
          <w:sz w:val="28"/>
          <w:szCs w:val="28"/>
        </w:rPr>
        <w:t>。</w:t>
      </w:r>
    </w:p>
    <w:p w:rsidR="007230B8" w:rsidRDefault="00340B23">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7</w:t>
      </w:r>
      <w:r>
        <w:rPr>
          <w:rFonts w:ascii="宋体" w:hAnsi="宋体" w:cs="宋体" w:hint="eastAsia"/>
          <w:color w:val="000000" w:themeColor="text1"/>
          <w:sz w:val="28"/>
          <w:szCs w:val="28"/>
        </w:rPr>
        <w:t>、乙方进场前应提交所有进场施工人员名单、有效身份证复印件、一年内体检合格证明，所有进场施工人员经过安全教育培训方可进场。</w:t>
      </w:r>
    </w:p>
    <w:p w:rsidR="007230B8" w:rsidRDefault="00340B23">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8</w:t>
      </w:r>
      <w:r>
        <w:rPr>
          <w:rFonts w:ascii="宋体" w:hAnsi="宋体" w:cs="宋体" w:hint="eastAsia"/>
          <w:color w:val="000000" w:themeColor="text1"/>
          <w:sz w:val="28"/>
          <w:szCs w:val="28"/>
        </w:rPr>
        <w:t>、</w:t>
      </w:r>
      <w:r>
        <w:rPr>
          <w:rFonts w:ascii="宋体" w:hAnsi="宋体" w:cs="宋体" w:hint="eastAsia"/>
          <w:color w:val="FF0000"/>
          <w:sz w:val="28"/>
          <w:szCs w:val="28"/>
        </w:rPr>
        <w:t>现场劳务人员必须实名制考勤，甲方提供考勤设备或钉钉软件，乙方劳务人员全天上下班共各考勤四次，每月根据考勤记录提供由劳务人员确认的工资表，配合甲方完善相关代</w:t>
      </w:r>
      <w:proofErr w:type="gramStart"/>
      <w:r>
        <w:rPr>
          <w:rFonts w:ascii="宋体" w:hAnsi="宋体" w:cs="宋体" w:hint="eastAsia"/>
          <w:color w:val="FF0000"/>
          <w:sz w:val="28"/>
          <w:szCs w:val="28"/>
        </w:rPr>
        <w:t>付手</w:t>
      </w:r>
      <w:proofErr w:type="gramEnd"/>
      <w:r>
        <w:rPr>
          <w:rFonts w:ascii="宋体" w:hAnsi="宋体" w:cs="宋体" w:hint="eastAsia"/>
          <w:color w:val="FF0000"/>
          <w:sz w:val="28"/>
          <w:szCs w:val="28"/>
        </w:rPr>
        <w:t>续</w:t>
      </w:r>
      <w:r>
        <w:rPr>
          <w:rFonts w:ascii="宋体" w:hAnsi="宋体" w:cs="宋体" w:hint="eastAsia"/>
          <w:color w:val="000000" w:themeColor="text1"/>
          <w:sz w:val="28"/>
          <w:szCs w:val="28"/>
        </w:rPr>
        <w:t>。</w:t>
      </w:r>
    </w:p>
    <w:p w:rsidR="007230B8" w:rsidRDefault="00340B23">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9</w:t>
      </w:r>
      <w:r>
        <w:rPr>
          <w:rFonts w:ascii="宋体" w:hAnsi="宋体" w:cs="宋体" w:hint="eastAsia"/>
          <w:color w:val="000000" w:themeColor="text1"/>
          <w:sz w:val="28"/>
          <w:szCs w:val="28"/>
        </w:rPr>
        <w:t>、协助项目部做好公安、消防、环保、城管等相关部门的协调工作，为工程顺利进行提供保障。</w:t>
      </w:r>
    </w:p>
    <w:p w:rsidR="007230B8" w:rsidRDefault="00340B23">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10</w:t>
      </w:r>
      <w:r>
        <w:rPr>
          <w:rFonts w:ascii="宋体" w:hAnsi="宋体" w:cs="宋体" w:hint="eastAsia"/>
          <w:color w:val="000000" w:themeColor="text1"/>
          <w:sz w:val="28"/>
          <w:szCs w:val="28"/>
        </w:rPr>
        <w:t>、在保修期内对劳务所涉自身施工质量缺陷及时进行无偿修理。</w:t>
      </w:r>
    </w:p>
    <w:p w:rsidR="007230B8" w:rsidRDefault="00340B23">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11</w:t>
      </w:r>
      <w:r>
        <w:rPr>
          <w:rFonts w:ascii="宋体" w:hAnsi="宋体" w:cs="宋体" w:hint="eastAsia"/>
          <w:color w:val="000000" w:themeColor="text1"/>
          <w:sz w:val="28"/>
          <w:szCs w:val="28"/>
        </w:rPr>
        <w:t>、乙方应向甲方支付的违约金、合同规定应扣款项在当期劳务费用中扣除。</w:t>
      </w:r>
    </w:p>
    <w:p w:rsidR="007230B8" w:rsidRDefault="007230B8">
      <w:pPr>
        <w:spacing w:line="480" w:lineRule="auto"/>
        <w:rPr>
          <w:rFonts w:ascii="宋体" w:hAnsi="宋体"/>
          <w:b/>
          <w:color w:val="000000"/>
          <w:sz w:val="24"/>
          <w:szCs w:val="24"/>
        </w:rPr>
      </w:pPr>
    </w:p>
    <w:p w:rsidR="007230B8" w:rsidRDefault="00340B23">
      <w:pPr>
        <w:widowControl/>
        <w:jc w:val="left"/>
        <w:rPr>
          <w:rFonts w:ascii="宋体" w:hAnsi="宋体"/>
          <w:b/>
          <w:color w:val="000000"/>
          <w:sz w:val="24"/>
          <w:szCs w:val="24"/>
        </w:rPr>
      </w:pPr>
      <w:r>
        <w:rPr>
          <w:rFonts w:ascii="宋体" w:hAnsi="宋体"/>
          <w:b/>
          <w:color w:val="000000"/>
          <w:sz w:val="24"/>
          <w:szCs w:val="24"/>
        </w:rPr>
        <w:br w:type="page"/>
      </w:r>
    </w:p>
    <w:p w:rsidR="007230B8" w:rsidRDefault="00340B23">
      <w:pPr>
        <w:spacing w:line="480" w:lineRule="auto"/>
        <w:rPr>
          <w:rFonts w:ascii="宋体" w:hAnsi="宋体"/>
          <w:b/>
          <w:color w:val="000000"/>
          <w:sz w:val="24"/>
          <w:szCs w:val="24"/>
        </w:rPr>
      </w:pPr>
      <w:r>
        <w:rPr>
          <w:rFonts w:ascii="宋体" w:hAnsi="宋体" w:hint="eastAsia"/>
          <w:b/>
          <w:color w:val="000000"/>
          <w:sz w:val="24"/>
          <w:szCs w:val="24"/>
        </w:rPr>
        <w:lastRenderedPageBreak/>
        <w:t>附件一、承诺书</w:t>
      </w:r>
    </w:p>
    <w:p w:rsidR="007230B8" w:rsidRDefault="00340B23">
      <w:pPr>
        <w:spacing w:line="480" w:lineRule="auto"/>
        <w:jc w:val="center"/>
        <w:rPr>
          <w:rFonts w:ascii="宋体" w:hAnsi="宋体"/>
          <w:color w:val="000000"/>
          <w:sz w:val="30"/>
          <w:szCs w:val="30"/>
          <w:u w:val="double"/>
        </w:rPr>
      </w:pPr>
      <w:r>
        <w:rPr>
          <w:rFonts w:ascii="宋体" w:hAnsi="宋体" w:hint="eastAsia"/>
          <w:color w:val="000000"/>
          <w:sz w:val="30"/>
          <w:szCs w:val="30"/>
          <w:u w:val="double"/>
        </w:rPr>
        <w:t>工期、质量及安全承诺书</w:t>
      </w:r>
      <w:r>
        <w:rPr>
          <w:rFonts w:ascii="宋体" w:hAnsi="宋体" w:hint="eastAsia"/>
          <w:color w:val="000000"/>
          <w:sz w:val="30"/>
          <w:szCs w:val="30"/>
          <w:u w:val="double"/>
        </w:rPr>
        <w:t xml:space="preserve"> </w:t>
      </w:r>
    </w:p>
    <w:p w:rsidR="007230B8" w:rsidRDefault="00340B23">
      <w:pPr>
        <w:pStyle w:val="BodyText1I2"/>
        <w:ind w:left="0" w:firstLineChars="0" w:firstLine="0"/>
        <w:rPr>
          <w:rFonts w:ascii="Calibri" w:hAnsi="Calibri"/>
          <w:color w:val="auto"/>
          <w:szCs w:val="24"/>
        </w:rPr>
      </w:pPr>
      <w:r>
        <w:rPr>
          <w:rFonts w:ascii="Calibri" w:hAnsi="Calibri" w:hint="eastAsia"/>
          <w:color w:val="auto"/>
          <w:szCs w:val="24"/>
        </w:rPr>
        <w:t>天能电池集团（马鞍山）年产</w:t>
      </w:r>
      <w:r>
        <w:rPr>
          <w:rFonts w:ascii="Calibri" w:hAnsi="Calibri" w:hint="eastAsia"/>
          <w:color w:val="auto"/>
          <w:szCs w:val="24"/>
        </w:rPr>
        <w:t>2000</w:t>
      </w:r>
      <w:r>
        <w:rPr>
          <w:rFonts w:ascii="Calibri" w:hAnsi="Calibri" w:hint="eastAsia"/>
          <w:color w:val="auto"/>
          <w:szCs w:val="24"/>
        </w:rPr>
        <w:t>万</w:t>
      </w:r>
      <w:r>
        <w:rPr>
          <w:rFonts w:ascii="Calibri" w:hAnsi="Calibri" w:hint="eastAsia"/>
          <w:color w:val="auto"/>
          <w:szCs w:val="24"/>
        </w:rPr>
        <w:t>KVAH</w:t>
      </w:r>
      <w:r>
        <w:rPr>
          <w:rFonts w:ascii="Calibri" w:hAnsi="Calibri" w:hint="eastAsia"/>
          <w:color w:val="auto"/>
          <w:szCs w:val="24"/>
        </w:rPr>
        <w:t>高性能蓄电池项目建安工程</w:t>
      </w:r>
      <w:r>
        <w:rPr>
          <w:rFonts w:ascii="Calibri" w:hAnsi="Calibri" w:hint="eastAsia"/>
          <w:color w:val="auto"/>
          <w:szCs w:val="24"/>
        </w:rPr>
        <w:t>4#</w:t>
      </w:r>
      <w:r>
        <w:rPr>
          <w:rFonts w:ascii="Calibri" w:hAnsi="Calibri" w:hint="eastAsia"/>
          <w:color w:val="auto"/>
          <w:szCs w:val="24"/>
        </w:rPr>
        <w:t>厂房钢</w:t>
      </w:r>
      <w:r>
        <w:rPr>
          <w:rFonts w:ascii="Calibri" w:hAnsi="Calibri" w:hint="eastAsia"/>
          <w:color w:val="auto"/>
          <w:szCs w:val="24"/>
        </w:rPr>
        <w:t>构</w:t>
      </w:r>
      <w:r>
        <w:rPr>
          <w:rFonts w:ascii="Calibri" w:hAnsi="Calibri" w:hint="eastAsia"/>
          <w:color w:val="auto"/>
          <w:szCs w:val="24"/>
        </w:rPr>
        <w:t>劳务分包</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305"/>
        <w:gridCol w:w="3330"/>
        <w:gridCol w:w="1482"/>
        <w:gridCol w:w="1701"/>
      </w:tblGrid>
      <w:tr w:rsidR="007230B8">
        <w:trPr>
          <w:trHeight w:val="688"/>
          <w:jc w:val="center"/>
        </w:trPr>
        <w:tc>
          <w:tcPr>
            <w:tcW w:w="785"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序号</w:t>
            </w:r>
          </w:p>
        </w:tc>
        <w:tc>
          <w:tcPr>
            <w:tcW w:w="1305"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项目内容</w:t>
            </w:r>
          </w:p>
        </w:tc>
        <w:tc>
          <w:tcPr>
            <w:tcW w:w="3330"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约定内容</w:t>
            </w:r>
          </w:p>
        </w:tc>
        <w:tc>
          <w:tcPr>
            <w:tcW w:w="1482"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承</w:t>
            </w:r>
            <w:r>
              <w:rPr>
                <w:rFonts w:ascii="宋体" w:hAnsi="宋体" w:hint="eastAsia"/>
                <w:color w:val="000000"/>
                <w:sz w:val="24"/>
                <w:szCs w:val="24"/>
              </w:rPr>
              <w:t xml:space="preserve"> </w:t>
            </w:r>
            <w:r>
              <w:rPr>
                <w:rFonts w:ascii="宋体" w:hAnsi="宋体" w:hint="eastAsia"/>
                <w:color w:val="000000"/>
                <w:sz w:val="24"/>
                <w:szCs w:val="24"/>
              </w:rPr>
              <w:t>诺</w:t>
            </w:r>
          </w:p>
        </w:tc>
        <w:tc>
          <w:tcPr>
            <w:tcW w:w="1701"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备</w:t>
            </w:r>
            <w:r>
              <w:rPr>
                <w:rFonts w:ascii="宋体" w:hAnsi="宋体" w:hint="eastAsia"/>
                <w:color w:val="000000"/>
                <w:sz w:val="24"/>
                <w:szCs w:val="24"/>
              </w:rPr>
              <w:t xml:space="preserve"> </w:t>
            </w:r>
            <w:r>
              <w:rPr>
                <w:rFonts w:ascii="宋体" w:hAnsi="宋体" w:hint="eastAsia"/>
                <w:color w:val="000000"/>
                <w:sz w:val="24"/>
                <w:szCs w:val="24"/>
              </w:rPr>
              <w:t>注</w:t>
            </w:r>
          </w:p>
        </w:tc>
      </w:tr>
      <w:tr w:rsidR="007230B8">
        <w:trPr>
          <w:trHeight w:val="688"/>
          <w:jc w:val="center"/>
        </w:trPr>
        <w:tc>
          <w:tcPr>
            <w:tcW w:w="785"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工</w:t>
            </w:r>
            <w:r>
              <w:rPr>
                <w:rFonts w:ascii="宋体" w:hAnsi="宋体" w:hint="eastAsia"/>
                <w:color w:val="000000"/>
                <w:sz w:val="24"/>
                <w:szCs w:val="24"/>
              </w:rPr>
              <w:t xml:space="preserve">  </w:t>
            </w:r>
            <w:r>
              <w:rPr>
                <w:rFonts w:ascii="宋体" w:hAnsi="宋体" w:hint="eastAsia"/>
                <w:color w:val="000000"/>
                <w:sz w:val="24"/>
                <w:szCs w:val="24"/>
              </w:rPr>
              <w:t>期</w:t>
            </w:r>
          </w:p>
        </w:tc>
        <w:tc>
          <w:tcPr>
            <w:tcW w:w="3330"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023</w:t>
            </w:r>
            <w:r>
              <w:rPr>
                <w:rFonts w:ascii="宋体" w:hAnsi="宋体" w:hint="eastAsia"/>
                <w:color w:val="000000"/>
                <w:sz w:val="24"/>
                <w:szCs w:val="24"/>
              </w:rPr>
              <w:t>年</w:t>
            </w:r>
            <w:r>
              <w:rPr>
                <w:rFonts w:ascii="宋体" w:hAnsi="宋体"/>
                <w:color w:val="000000"/>
                <w:sz w:val="24"/>
                <w:szCs w:val="24"/>
              </w:rPr>
              <w:t>8</w:t>
            </w:r>
            <w:r>
              <w:rPr>
                <w:rFonts w:ascii="宋体" w:hAnsi="宋体" w:hint="eastAsia"/>
                <w:color w:val="000000"/>
                <w:sz w:val="24"/>
                <w:szCs w:val="24"/>
              </w:rPr>
              <w:t>月</w:t>
            </w:r>
            <w:r>
              <w:rPr>
                <w:rFonts w:ascii="宋体" w:hAnsi="宋体"/>
                <w:color w:val="000000"/>
                <w:sz w:val="24"/>
                <w:szCs w:val="24"/>
              </w:rPr>
              <w:t>20</w:t>
            </w:r>
            <w:r>
              <w:rPr>
                <w:rFonts w:ascii="宋体" w:hAnsi="宋体" w:hint="eastAsia"/>
                <w:color w:val="000000"/>
                <w:sz w:val="24"/>
                <w:szCs w:val="24"/>
              </w:rPr>
              <w:t>日前必须完工，同时须满足业主其他要求，完成季、月、周计划安排</w:t>
            </w:r>
          </w:p>
        </w:tc>
        <w:tc>
          <w:tcPr>
            <w:tcW w:w="1482" w:type="dxa"/>
            <w:tcBorders>
              <w:top w:val="single" w:sz="4" w:space="0" w:color="auto"/>
              <w:left w:val="single" w:sz="4" w:space="0" w:color="auto"/>
              <w:bottom w:val="single" w:sz="4" w:space="0" w:color="auto"/>
              <w:right w:val="single" w:sz="4" w:space="0" w:color="auto"/>
            </w:tcBorders>
            <w:vAlign w:val="center"/>
          </w:tcPr>
          <w:p w:rsidR="007230B8" w:rsidRDefault="007230B8">
            <w:pPr>
              <w:spacing w:line="360" w:lineRule="exact"/>
              <w:jc w:val="center"/>
              <w:rPr>
                <w:rFonts w:ascii="宋体" w:hAnsi="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30B8" w:rsidRDefault="007230B8">
            <w:pPr>
              <w:spacing w:line="360" w:lineRule="exact"/>
              <w:jc w:val="center"/>
              <w:rPr>
                <w:rFonts w:ascii="宋体" w:hAnsi="宋体"/>
                <w:color w:val="000000"/>
                <w:sz w:val="24"/>
                <w:szCs w:val="24"/>
              </w:rPr>
            </w:pPr>
          </w:p>
        </w:tc>
      </w:tr>
      <w:tr w:rsidR="007230B8">
        <w:trPr>
          <w:trHeight w:val="688"/>
          <w:jc w:val="center"/>
        </w:trPr>
        <w:tc>
          <w:tcPr>
            <w:tcW w:w="785"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2</w:t>
            </w:r>
          </w:p>
        </w:tc>
        <w:tc>
          <w:tcPr>
            <w:tcW w:w="1305"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质量奖罚</w:t>
            </w:r>
          </w:p>
        </w:tc>
        <w:tc>
          <w:tcPr>
            <w:tcW w:w="3330"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合格，符合设计及规范要求，未发生质量事故及质量缺陷</w:t>
            </w:r>
          </w:p>
        </w:tc>
        <w:tc>
          <w:tcPr>
            <w:tcW w:w="1482" w:type="dxa"/>
            <w:tcBorders>
              <w:top w:val="single" w:sz="4" w:space="0" w:color="auto"/>
              <w:left w:val="single" w:sz="4" w:space="0" w:color="auto"/>
              <w:bottom w:val="single" w:sz="4" w:space="0" w:color="auto"/>
              <w:right w:val="single" w:sz="4" w:space="0" w:color="auto"/>
            </w:tcBorders>
            <w:vAlign w:val="center"/>
          </w:tcPr>
          <w:p w:rsidR="007230B8" w:rsidRDefault="007230B8">
            <w:pPr>
              <w:spacing w:line="360" w:lineRule="exact"/>
              <w:jc w:val="center"/>
              <w:rPr>
                <w:rFonts w:ascii="宋体" w:hAnsi="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30B8" w:rsidRDefault="007230B8">
            <w:pPr>
              <w:spacing w:line="360" w:lineRule="exact"/>
              <w:jc w:val="center"/>
              <w:rPr>
                <w:rFonts w:ascii="宋体" w:hAnsi="宋体"/>
                <w:color w:val="000000"/>
                <w:sz w:val="24"/>
                <w:szCs w:val="24"/>
              </w:rPr>
            </w:pPr>
          </w:p>
        </w:tc>
      </w:tr>
      <w:tr w:rsidR="007230B8">
        <w:trPr>
          <w:trHeight w:val="688"/>
          <w:jc w:val="center"/>
        </w:trPr>
        <w:tc>
          <w:tcPr>
            <w:tcW w:w="785"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3</w:t>
            </w:r>
          </w:p>
        </w:tc>
        <w:tc>
          <w:tcPr>
            <w:tcW w:w="1305"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安全环保</w:t>
            </w:r>
          </w:p>
        </w:tc>
        <w:tc>
          <w:tcPr>
            <w:tcW w:w="3330"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安全无事故，符合</w:t>
            </w:r>
            <w:r>
              <w:rPr>
                <w:rFonts w:ascii="宋体" w:hAnsi="宋体" w:hint="eastAsia"/>
                <w:color w:val="000000"/>
                <w:sz w:val="24"/>
                <w:szCs w:val="24"/>
              </w:rPr>
              <w:t>5S</w:t>
            </w:r>
            <w:r>
              <w:rPr>
                <w:rFonts w:ascii="宋体" w:hAnsi="宋体" w:hint="eastAsia"/>
                <w:color w:val="000000"/>
                <w:sz w:val="24"/>
                <w:szCs w:val="24"/>
              </w:rPr>
              <w:t>管理要求，安全管理符合公司或项目部要求</w:t>
            </w:r>
          </w:p>
        </w:tc>
        <w:tc>
          <w:tcPr>
            <w:tcW w:w="1482" w:type="dxa"/>
            <w:tcBorders>
              <w:top w:val="single" w:sz="4" w:space="0" w:color="auto"/>
              <w:left w:val="single" w:sz="4" w:space="0" w:color="auto"/>
              <w:bottom w:val="single" w:sz="4" w:space="0" w:color="auto"/>
              <w:right w:val="single" w:sz="4" w:space="0" w:color="auto"/>
            </w:tcBorders>
            <w:vAlign w:val="center"/>
          </w:tcPr>
          <w:p w:rsidR="007230B8" w:rsidRDefault="007230B8">
            <w:pPr>
              <w:spacing w:line="360" w:lineRule="exact"/>
              <w:jc w:val="center"/>
              <w:rPr>
                <w:rFonts w:ascii="宋体" w:hAnsi="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按规定缴纳相关费用</w:t>
            </w:r>
          </w:p>
        </w:tc>
      </w:tr>
      <w:tr w:rsidR="007230B8">
        <w:trPr>
          <w:trHeight w:val="688"/>
          <w:jc w:val="center"/>
        </w:trPr>
        <w:tc>
          <w:tcPr>
            <w:tcW w:w="785"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4</w:t>
            </w:r>
          </w:p>
        </w:tc>
        <w:tc>
          <w:tcPr>
            <w:tcW w:w="1305"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人员</w:t>
            </w:r>
          </w:p>
        </w:tc>
        <w:tc>
          <w:tcPr>
            <w:tcW w:w="3330"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现场施工人员数量及调度必须</w:t>
            </w:r>
            <w:r>
              <w:rPr>
                <w:rFonts w:ascii="宋体" w:hAnsi="宋体" w:hint="eastAsia"/>
                <w:color w:val="000000"/>
                <w:sz w:val="24"/>
                <w:szCs w:val="24"/>
              </w:rPr>
              <w:t>满足</w:t>
            </w:r>
            <w:r>
              <w:rPr>
                <w:rFonts w:ascii="宋体" w:hAnsi="宋体" w:hint="eastAsia"/>
                <w:color w:val="000000"/>
                <w:sz w:val="24"/>
                <w:szCs w:val="24"/>
              </w:rPr>
              <w:t>项目部要求</w:t>
            </w:r>
          </w:p>
        </w:tc>
        <w:tc>
          <w:tcPr>
            <w:tcW w:w="1482" w:type="dxa"/>
            <w:tcBorders>
              <w:top w:val="single" w:sz="4" w:space="0" w:color="auto"/>
              <w:left w:val="single" w:sz="4" w:space="0" w:color="auto"/>
              <w:bottom w:val="single" w:sz="4" w:space="0" w:color="auto"/>
              <w:right w:val="single" w:sz="4" w:space="0" w:color="auto"/>
            </w:tcBorders>
            <w:vAlign w:val="center"/>
          </w:tcPr>
          <w:p w:rsidR="007230B8" w:rsidRDefault="007230B8">
            <w:pPr>
              <w:spacing w:line="360" w:lineRule="exact"/>
              <w:jc w:val="center"/>
              <w:rPr>
                <w:rFonts w:ascii="宋体" w:hAnsi="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30B8" w:rsidRDefault="007230B8">
            <w:pPr>
              <w:spacing w:line="360" w:lineRule="exact"/>
              <w:jc w:val="center"/>
              <w:rPr>
                <w:rFonts w:ascii="宋体" w:hAnsi="宋体"/>
                <w:color w:val="000000"/>
                <w:sz w:val="24"/>
                <w:szCs w:val="24"/>
              </w:rPr>
            </w:pPr>
          </w:p>
        </w:tc>
      </w:tr>
      <w:tr w:rsidR="007230B8">
        <w:trPr>
          <w:trHeight w:val="688"/>
          <w:jc w:val="center"/>
        </w:trPr>
        <w:tc>
          <w:tcPr>
            <w:tcW w:w="785"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5</w:t>
            </w:r>
          </w:p>
        </w:tc>
        <w:tc>
          <w:tcPr>
            <w:tcW w:w="1305"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hint="eastAsia"/>
                <w:color w:val="000000"/>
                <w:sz w:val="24"/>
                <w:szCs w:val="24"/>
              </w:rPr>
              <w:t>其他</w:t>
            </w:r>
          </w:p>
        </w:tc>
        <w:tc>
          <w:tcPr>
            <w:tcW w:w="3330" w:type="dxa"/>
            <w:tcBorders>
              <w:top w:val="single" w:sz="4" w:space="0" w:color="auto"/>
              <w:left w:val="single" w:sz="4" w:space="0" w:color="auto"/>
              <w:bottom w:val="single" w:sz="4" w:space="0" w:color="auto"/>
              <w:right w:val="single" w:sz="4" w:space="0" w:color="auto"/>
            </w:tcBorders>
            <w:vAlign w:val="center"/>
          </w:tcPr>
          <w:p w:rsidR="007230B8" w:rsidRDefault="00340B23">
            <w:pPr>
              <w:spacing w:line="360" w:lineRule="exact"/>
              <w:jc w:val="center"/>
              <w:rPr>
                <w:rFonts w:ascii="宋体" w:hAnsi="宋体"/>
                <w:color w:val="000000"/>
                <w:sz w:val="24"/>
                <w:szCs w:val="24"/>
              </w:rPr>
            </w:pPr>
            <w:r>
              <w:rPr>
                <w:rFonts w:ascii="宋体" w:hAnsi="宋体"/>
                <w:color w:val="000000"/>
                <w:sz w:val="24"/>
                <w:szCs w:val="24"/>
              </w:rPr>
              <w:t>服从招标单位管理制度</w:t>
            </w:r>
          </w:p>
        </w:tc>
        <w:tc>
          <w:tcPr>
            <w:tcW w:w="1482" w:type="dxa"/>
            <w:tcBorders>
              <w:top w:val="single" w:sz="4" w:space="0" w:color="auto"/>
              <w:left w:val="single" w:sz="4" w:space="0" w:color="auto"/>
              <w:bottom w:val="single" w:sz="4" w:space="0" w:color="auto"/>
              <w:right w:val="single" w:sz="4" w:space="0" w:color="auto"/>
            </w:tcBorders>
            <w:vAlign w:val="center"/>
          </w:tcPr>
          <w:p w:rsidR="007230B8" w:rsidRDefault="007230B8">
            <w:pPr>
              <w:spacing w:line="360" w:lineRule="exact"/>
              <w:jc w:val="center"/>
              <w:rPr>
                <w:rFonts w:ascii="宋体" w:hAnsi="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30B8" w:rsidRDefault="007230B8">
            <w:pPr>
              <w:spacing w:line="360" w:lineRule="exact"/>
              <w:jc w:val="center"/>
              <w:rPr>
                <w:rFonts w:ascii="宋体" w:hAnsi="宋体"/>
                <w:color w:val="000000"/>
                <w:sz w:val="24"/>
                <w:szCs w:val="24"/>
              </w:rPr>
            </w:pPr>
          </w:p>
        </w:tc>
      </w:tr>
    </w:tbl>
    <w:p w:rsidR="007230B8" w:rsidRDefault="00340B23">
      <w:pPr>
        <w:spacing w:line="440" w:lineRule="exact"/>
        <w:ind w:firstLineChars="2100" w:firstLine="5040"/>
        <w:rPr>
          <w:rFonts w:ascii="宋体" w:hAnsi="宋体" w:cs="Arial"/>
          <w:sz w:val="24"/>
        </w:rPr>
      </w:pPr>
      <w:r>
        <w:rPr>
          <w:rFonts w:ascii="宋体" w:hAnsi="宋体" w:cs="Arial"/>
          <w:sz w:val="24"/>
        </w:rPr>
        <w:t xml:space="preserve"> </w:t>
      </w:r>
    </w:p>
    <w:p w:rsidR="007230B8" w:rsidRDefault="00340B23">
      <w:pPr>
        <w:spacing w:line="440" w:lineRule="exact"/>
        <w:ind w:firstLineChars="2100" w:firstLine="5040"/>
        <w:rPr>
          <w:rFonts w:ascii="宋体" w:hAnsi="宋体" w:cs="Arial"/>
          <w:sz w:val="24"/>
        </w:rPr>
      </w:pPr>
      <w:r>
        <w:rPr>
          <w:rFonts w:ascii="宋体" w:hAnsi="宋体" w:cs="Arial"/>
          <w:sz w:val="24"/>
        </w:rPr>
        <w:t xml:space="preserve">  </w:t>
      </w:r>
      <w:r>
        <w:rPr>
          <w:rFonts w:ascii="宋体" w:hAnsi="宋体" w:cs="Arial" w:hint="eastAsia"/>
          <w:sz w:val="24"/>
        </w:rPr>
        <w:t>投标单位</w:t>
      </w:r>
      <w:r>
        <w:rPr>
          <w:rFonts w:ascii="宋体" w:hAnsi="宋体" w:cs="Arial"/>
          <w:sz w:val="24"/>
        </w:rPr>
        <w:t>：</w:t>
      </w:r>
      <w:r>
        <w:rPr>
          <w:rFonts w:ascii="宋体" w:hAnsi="宋体" w:cs="Arial" w:hint="eastAsia"/>
          <w:sz w:val="24"/>
        </w:rPr>
        <w:t>（公章）</w:t>
      </w: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p>
    <w:p w:rsidR="007230B8" w:rsidRDefault="00340B23">
      <w:pPr>
        <w:pStyle w:val="1"/>
        <w:spacing w:line="700" w:lineRule="exact"/>
        <w:ind w:left="480" w:firstLineChars="2000" w:firstLine="4800"/>
        <w:jc w:val="left"/>
        <w:rPr>
          <w:rFonts w:ascii="宋体" w:hAnsi="宋体" w:cs="Arial"/>
          <w:sz w:val="24"/>
        </w:rPr>
        <w:sectPr w:rsidR="007230B8">
          <w:pgSz w:w="11906" w:h="16838"/>
          <w:pgMar w:top="1440" w:right="1800" w:bottom="1440" w:left="1800" w:header="851" w:footer="992" w:gutter="0"/>
          <w:cols w:space="425"/>
          <w:docGrid w:type="lines" w:linePitch="312"/>
        </w:sectPr>
      </w:pP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p>
    <w:p w:rsidR="007230B8" w:rsidRDefault="00340B23">
      <w:pPr>
        <w:spacing w:line="400" w:lineRule="exact"/>
        <w:jc w:val="left"/>
        <w:rPr>
          <w:rFonts w:ascii="宋体" w:hAnsi="宋体" w:cs="宋体"/>
          <w:b/>
          <w:bCs/>
          <w:sz w:val="28"/>
          <w:szCs w:val="28"/>
        </w:rPr>
      </w:pPr>
      <w:r>
        <w:rPr>
          <w:rFonts w:ascii="宋体" w:hAnsi="宋体" w:cs="宋体" w:hint="eastAsia"/>
          <w:b/>
          <w:bCs/>
          <w:sz w:val="28"/>
          <w:szCs w:val="28"/>
        </w:rPr>
        <w:lastRenderedPageBreak/>
        <w:t>附件二</w:t>
      </w:r>
    </w:p>
    <w:tbl>
      <w:tblPr>
        <w:tblW w:w="14475" w:type="dxa"/>
        <w:tblInd w:w="93" w:type="dxa"/>
        <w:tblLook w:val="04A0" w:firstRow="1" w:lastRow="0" w:firstColumn="1" w:lastColumn="0" w:noHBand="0" w:noVBand="1"/>
      </w:tblPr>
      <w:tblGrid>
        <w:gridCol w:w="615"/>
        <w:gridCol w:w="960"/>
        <w:gridCol w:w="1509"/>
        <w:gridCol w:w="1005"/>
        <w:gridCol w:w="825"/>
        <w:gridCol w:w="1050"/>
        <w:gridCol w:w="1116"/>
        <w:gridCol w:w="960"/>
        <w:gridCol w:w="960"/>
        <w:gridCol w:w="5475"/>
      </w:tblGrid>
      <w:tr w:rsidR="007230B8">
        <w:trPr>
          <w:trHeight w:val="480"/>
        </w:trPr>
        <w:tc>
          <w:tcPr>
            <w:tcW w:w="14475" w:type="dxa"/>
            <w:gridSpan w:val="10"/>
            <w:tcBorders>
              <w:top w:val="nil"/>
              <w:left w:val="nil"/>
              <w:bottom w:val="nil"/>
              <w:right w:val="nil"/>
            </w:tcBorders>
            <w:shd w:val="clear" w:color="auto" w:fill="auto"/>
            <w:noWrap/>
            <w:vAlign w:val="center"/>
          </w:tcPr>
          <w:p w:rsidR="007230B8" w:rsidRDefault="00340B23">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天能电池集团（马鞍山）年产</w:t>
            </w:r>
            <w:r>
              <w:rPr>
                <w:rFonts w:ascii="宋体" w:hAnsi="宋体" w:cs="宋体" w:hint="eastAsia"/>
                <w:b/>
                <w:bCs/>
                <w:color w:val="000000"/>
                <w:kern w:val="0"/>
                <w:sz w:val="24"/>
                <w:szCs w:val="24"/>
                <w:lang w:bidi="ar"/>
              </w:rPr>
              <w:t>2000</w:t>
            </w:r>
            <w:r>
              <w:rPr>
                <w:rFonts w:ascii="宋体" w:hAnsi="宋体" w:cs="宋体" w:hint="eastAsia"/>
                <w:b/>
                <w:bCs/>
                <w:color w:val="000000"/>
                <w:kern w:val="0"/>
                <w:sz w:val="24"/>
                <w:szCs w:val="24"/>
                <w:lang w:bidi="ar"/>
              </w:rPr>
              <w:t>万</w:t>
            </w:r>
            <w:r>
              <w:rPr>
                <w:rFonts w:ascii="宋体" w:hAnsi="宋体" w:cs="宋体" w:hint="eastAsia"/>
                <w:b/>
                <w:bCs/>
                <w:color w:val="000000"/>
                <w:kern w:val="0"/>
                <w:sz w:val="24"/>
                <w:szCs w:val="24"/>
                <w:lang w:bidi="ar"/>
              </w:rPr>
              <w:t>KVAH</w:t>
            </w:r>
            <w:r>
              <w:rPr>
                <w:rFonts w:ascii="宋体" w:hAnsi="宋体" w:cs="宋体" w:hint="eastAsia"/>
                <w:b/>
                <w:bCs/>
                <w:color w:val="000000"/>
                <w:kern w:val="0"/>
                <w:sz w:val="24"/>
                <w:szCs w:val="24"/>
                <w:lang w:bidi="ar"/>
              </w:rPr>
              <w:t>高性能蓄电池项目建安工程</w:t>
            </w:r>
            <w:r>
              <w:rPr>
                <w:rFonts w:ascii="宋体" w:hAnsi="宋体" w:cs="宋体" w:hint="eastAsia"/>
                <w:b/>
                <w:bCs/>
                <w:color w:val="000000"/>
                <w:kern w:val="0"/>
                <w:sz w:val="24"/>
                <w:szCs w:val="24"/>
                <w:lang w:bidi="ar"/>
              </w:rPr>
              <w:t>4#</w:t>
            </w:r>
            <w:r>
              <w:rPr>
                <w:rFonts w:ascii="宋体" w:hAnsi="宋体" w:cs="宋体" w:hint="eastAsia"/>
                <w:b/>
                <w:bCs/>
                <w:color w:val="000000"/>
                <w:kern w:val="0"/>
                <w:sz w:val="24"/>
                <w:szCs w:val="24"/>
                <w:lang w:bidi="ar"/>
              </w:rPr>
              <w:t>厂房钢构劳务</w:t>
            </w:r>
            <w:r>
              <w:rPr>
                <w:rFonts w:ascii="宋体" w:hAnsi="宋体" w:cs="宋体" w:hint="eastAsia"/>
                <w:b/>
                <w:bCs/>
                <w:color w:val="000000"/>
                <w:kern w:val="0"/>
                <w:sz w:val="24"/>
                <w:szCs w:val="24"/>
                <w:lang w:bidi="ar"/>
              </w:rPr>
              <w:t>分包报价</w:t>
            </w:r>
            <w:r>
              <w:rPr>
                <w:rFonts w:ascii="宋体" w:hAnsi="宋体" w:cs="宋体" w:hint="eastAsia"/>
                <w:b/>
                <w:bCs/>
                <w:color w:val="000000"/>
                <w:kern w:val="0"/>
                <w:sz w:val="24"/>
                <w:szCs w:val="24"/>
                <w:lang w:bidi="ar"/>
              </w:rPr>
              <w:t>表</w:t>
            </w:r>
          </w:p>
        </w:tc>
      </w:tr>
      <w:tr w:rsidR="007230B8">
        <w:trPr>
          <w:trHeight w:val="300"/>
        </w:trPr>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246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工作内容</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暂定工程量</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单位</w:t>
            </w:r>
          </w:p>
        </w:tc>
        <w:tc>
          <w:tcPr>
            <w:tcW w:w="40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劳务报价（含</w:t>
            </w:r>
            <w:r>
              <w:rPr>
                <w:rFonts w:ascii="宋体" w:hAnsi="宋体" w:cs="宋体" w:hint="eastAsia"/>
                <w:b/>
                <w:bCs/>
                <w:color w:val="000000"/>
                <w:kern w:val="0"/>
                <w:sz w:val="20"/>
                <w:szCs w:val="20"/>
                <w:lang w:bidi="ar"/>
              </w:rPr>
              <w:t>3%</w:t>
            </w:r>
            <w:r>
              <w:rPr>
                <w:rFonts w:ascii="宋体" w:hAnsi="宋体" w:cs="宋体" w:hint="eastAsia"/>
                <w:b/>
                <w:bCs/>
                <w:color w:val="000000"/>
                <w:kern w:val="0"/>
                <w:sz w:val="20"/>
                <w:szCs w:val="20"/>
                <w:lang w:bidi="ar"/>
              </w:rPr>
              <w:t>增值税）</w:t>
            </w:r>
          </w:p>
        </w:tc>
        <w:tc>
          <w:tcPr>
            <w:tcW w:w="5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备注</w:t>
            </w:r>
          </w:p>
        </w:tc>
      </w:tr>
      <w:tr w:rsidR="007230B8">
        <w:trPr>
          <w:trHeight w:val="312"/>
        </w:trPr>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b/>
                <w:bCs/>
                <w:color w:val="000000"/>
                <w:sz w:val="20"/>
                <w:szCs w:val="20"/>
              </w:rPr>
            </w:pPr>
          </w:p>
        </w:tc>
        <w:tc>
          <w:tcPr>
            <w:tcW w:w="246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b/>
                <w:bCs/>
                <w:color w:val="000000"/>
                <w:sz w:val="20"/>
                <w:szCs w:val="20"/>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b/>
                <w:bCs/>
                <w:color w:val="00000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b/>
                <w:bCs/>
                <w:color w:val="000000"/>
                <w:sz w:val="20"/>
                <w:szCs w:val="20"/>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最高限价（元</w:t>
            </w:r>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限价合计（元）</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报价（元</w:t>
            </w:r>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报价合计（元）</w:t>
            </w:r>
          </w:p>
        </w:tc>
        <w:tc>
          <w:tcPr>
            <w:tcW w:w="5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b/>
                <w:bCs/>
                <w:color w:val="000000"/>
                <w:sz w:val="20"/>
                <w:szCs w:val="20"/>
              </w:rPr>
            </w:pPr>
          </w:p>
        </w:tc>
      </w:tr>
      <w:tr w:rsidR="007230B8">
        <w:trPr>
          <w:trHeight w:val="312"/>
        </w:trPr>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b/>
                <w:bCs/>
                <w:color w:val="000000"/>
                <w:sz w:val="20"/>
                <w:szCs w:val="20"/>
              </w:rPr>
            </w:pPr>
          </w:p>
        </w:tc>
        <w:tc>
          <w:tcPr>
            <w:tcW w:w="246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b/>
                <w:bCs/>
                <w:color w:val="000000"/>
                <w:sz w:val="20"/>
                <w:szCs w:val="20"/>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b/>
                <w:bCs/>
                <w:color w:val="00000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b/>
                <w:bCs/>
                <w:color w:val="000000"/>
                <w:sz w:val="20"/>
                <w:szCs w:val="20"/>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b/>
                <w:bCs/>
                <w:color w:val="000000"/>
                <w:sz w:val="20"/>
                <w:szCs w:val="20"/>
              </w:rPr>
            </w:pPr>
          </w:p>
        </w:tc>
        <w:tc>
          <w:tcPr>
            <w:tcW w:w="111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b/>
                <w:bCs/>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b/>
                <w:bCs/>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b/>
                <w:bCs/>
                <w:color w:val="000000"/>
                <w:sz w:val="20"/>
                <w:szCs w:val="20"/>
              </w:rPr>
            </w:pPr>
          </w:p>
        </w:tc>
        <w:tc>
          <w:tcPr>
            <w:tcW w:w="5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b/>
                <w:bCs/>
                <w:color w:val="000000"/>
                <w:sz w:val="20"/>
                <w:szCs w:val="20"/>
              </w:rPr>
            </w:pPr>
          </w:p>
        </w:tc>
      </w:tr>
      <w:tr w:rsidR="007230B8">
        <w:trPr>
          <w:trHeight w:val="9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厂房钢结构安装</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19009</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30B8" w:rsidRDefault="00340B2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68.00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1292612.00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厂房钢结构主次构件安装、围护安装（包含吊顶瓦、墙面横瓦）、雨棚、包边等构件安装，不含门窗、成品气楼、墙面铝板安装。</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包工不包料，不含辅材，现场施工</w:t>
            </w:r>
            <w:proofErr w:type="gramStart"/>
            <w:r>
              <w:rPr>
                <w:rFonts w:ascii="宋体" w:hAnsi="宋体" w:cs="宋体" w:hint="eastAsia"/>
                <w:color w:val="000000"/>
                <w:kern w:val="0"/>
                <w:sz w:val="18"/>
                <w:szCs w:val="18"/>
                <w:lang w:bidi="ar"/>
              </w:rPr>
              <w:t>工</w:t>
            </w:r>
            <w:proofErr w:type="gramEnd"/>
            <w:r>
              <w:rPr>
                <w:rFonts w:ascii="宋体" w:hAnsi="宋体" w:cs="宋体" w:hint="eastAsia"/>
                <w:color w:val="000000"/>
                <w:kern w:val="0"/>
                <w:sz w:val="18"/>
                <w:szCs w:val="18"/>
                <w:lang w:bidi="ar"/>
              </w:rPr>
              <w:t>器具自备，相关现场情况自行综合考虑。</w:t>
            </w:r>
          </w:p>
        </w:tc>
      </w:tr>
      <w:tr w:rsidR="007230B8">
        <w:trPr>
          <w:trHeight w:val="32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Times New Roman" w:eastAsia="??" w:hAnsi="Times New Roman"/>
                <w:color w:val="000000"/>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小计</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color w:val="000000"/>
                <w:sz w:val="18"/>
                <w:szCs w:val="18"/>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1292612.00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left"/>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left"/>
              <w:rPr>
                <w:rFonts w:ascii="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0B8" w:rsidRDefault="007230B8">
            <w:pPr>
              <w:rPr>
                <w:rFonts w:ascii="宋体" w:hAnsi="宋体" w:cs="宋体"/>
                <w:color w:val="000000"/>
                <w:sz w:val="18"/>
                <w:szCs w:val="18"/>
              </w:rPr>
            </w:pPr>
          </w:p>
        </w:tc>
      </w:tr>
      <w:tr w:rsidR="007230B8">
        <w:trPr>
          <w:trHeight w:val="255"/>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Times New Roman" w:eastAsia="??" w:hAnsi="Times New Roman"/>
                <w:color w:val="000000"/>
                <w:sz w:val="20"/>
                <w:szCs w:val="20"/>
              </w:rPr>
            </w:pPr>
            <w:r>
              <w:rPr>
                <w:rFonts w:ascii="Times New Roman" w:eastAsia="??" w:hAnsi="Times New Roman" w:hint="eastAsia"/>
                <w:color w:val="000000"/>
                <w:kern w:val="0"/>
                <w:sz w:val="20"/>
                <w:szCs w:val="20"/>
                <w:lang w:bidi="ar"/>
              </w:rPr>
              <w:t>2</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技术工种</w:t>
            </w:r>
            <w:r>
              <w:rPr>
                <w:rFonts w:ascii="宋体" w:hAnsi="宋体" w:cs="宋体" w:hint="eastAsia"/>
                <w:color w:val="000000"/>
                <w:kern w:val="0"/>
                <w:sz w:val="18"/>
                <w:szCs w:val="18"/>
                <w:lang w:bidi="ar"/>
              </w:rPr>
              <w:t>计时工</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工日</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right"/>
              <w:rPr>
                <w:rFonts w:ascii="Times New Roman" w:eastAsia="??" w:hAnsi="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left"/>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left"/>
              <w:rPr>
                <w:rFonts w:ascii="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0B8" w:rsidRDefault="00340B2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测量放线工日参照此价格</w:t>
            </w:r>
          </w:p>
        </w:tc>
      </w:tr>
      <w:tr w:rsidR="007230B8">
        <w:trPr>
          <w:trHeight w:val="255"/>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Times New Roman" w:eastAsia="??" w:hAnsi="Times New Roman"/>
                <w:color w:val="000000"/>
                <w:sz w:val="20"/>
                <w:szCs w:val="20"/>
              </w:rPr>
            </w:pPr>
            <w:r>
              <w:rPr>
                <w:rFonts w:ascii="Times New Roman" w:eastAsia="??" w:hAnsi="Times New Roman" w:hint="eastAsia"/>
                <w:color w:val="000000"/>
                <w:kern w:val="0"/>
                <w:sz w:val="20"/>
                <w:szCs w:val="20"/>
                <w:lang w:bidi="ar"/>
              </w:rPr>
              <w:t>3</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力工计时工</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center"/>
              <w:rPr>
                <w:rFonts w:ascii="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工日</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right"/>
              <w:rPr>
                <w:rFonts w:ascii="Times New Roman" w:eastAsia="??" w:hAnsi="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left"/>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left"/>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7230B8">
            <w:pPr>
              <w:jc w:val="left"/>
              <w:rPr>
                <w:rFonts w:ascii="宋体" w:hAnsi="宋体" w:cs="宋体"/>
                <w:color w:val="000000"/>
                <w:sz w:val="18"/>
                <w:szCs w:val="18"/>
              </w:rPr>
            </w:pPr>
          </w:p>
        </w:tc>
      </w:tr>
      <w:tr w:rsidR="007230B8">
        <w:trPr>
          <w:trHeight w:val="270"/>
        </w:trPr>
        <w:tc>
          <w:tcPr>
            <w:tcW w:w="15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最高限价</w:t>
            </w: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b/>
                <w:bCs/>
                <w:color w:val="FF0000"/>
                <w:sz w:val="22"/>
              </w:rPr>
            </w:pPr>
            <w:r>
              <w:rPr>
                <w:rFonts w:ascii="宋体" w:hAnsi="宋体" w:cs="宋体" w:hint="eastAsia"/>
                <w:b/>
                <w:bCs/>
                <w:color w:val="FF0000"/>
                <w:kern w:val="0"/>
                <w:sz w:val="22"/>
                <w:lang w:bidi="ar"/>
              </w:rPr>
              <w:t>1292612.00</w:t>
            </w:r>
            <w:r>
              <w:rPr>
                <w:rFonts w:ascii="宋体" w:hAnsi="宋体" w:cs="宋体" w:hint="eastAsia"/>
                <w:b/>
                <w:bCs/>
                <w:color w:val="FF0000"/>
                <w:kern w:val="0"/>
                <w:sz w:val="22"/>
                <w:lang w:bidi="ar"/>
              </w:rPr>
              <w:t>元</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报价合计</w:t>
            </w:r>
          </w:p>
        </w:tc>
        <w:tc>
          <w:tcPr>
            <w:tcW w:w="739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rsidP="00340B23">
            <w:pPr>
              <w:widowControl/>
              <w:ind w:firstLineChars="1400" w:firstLine="3092"/>
              <w:jc w:val="left"/>
              <w:textAlignment w:val="center"/>
              <w:rPr>
                <w:rFonts w:ascii="宋体" w:hAnsi="宋体" w:cs="宋体"/>
                <w:b/>
                <w:bCs/>
                <w:color w:val="FF0000"/>
                <w:sz w:val="22"/>
              </w:rPr>
            </w:pPr>
            <w:r>
              <w:rPr>
                <w:rFonts w:ascii="宋体" w:hAnsi="宋体" w:cs="宋体" w:hint="eastAsia"/>
                <w:b/>
                <w:bCs/>
                <w:color w:val="FF0000"/>
                <w:kern w:val="0"/>
                <w:sz w:val="22"/>
                <w:lang w:bidi="ar"/>
              </w:rPr>
              <w:t>元</w:t>
            </w:r>
          </w:p>
        </w:tc>
      </w:tr>
      <w:tr w:rsidR="007230B8">
        <w:trPr>
          <w:trHeight w:val="270"/>
        </w:trPr>
        <w:tc>
          <w:tcPr>
            <w:tcW w:w="1447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报价说明：</w:t>
            </w:r>
          </w:p>
        </w:tc>
      </w:tr>
      <w:tr w:rsidR="007230B8">
        <w:trPr>
          <w:trHeight w:val="300"/>
        </w:trPr>
        <w:tc>
          <w:tcPr>
            <w:tcW w:w="1447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textAlignment w:val="center"/>
              <w:rPr>
                <w:rFonts w:ascii="宋体" w:hAnsi="宋体" w:cs="宋体"/>
                <w:color w:val="FF0000"/>
                <w:sz w:val="22"/>
              </w:rPr>
            </w:pPr>
            <w:r>
              <w:rPr>
                <w:rFonts w:ascii="宋体" w:hAnsi="宋体" w:cs="宋体" w:hint="eastAsia"/>
                <w:color w:val="FF0000"/>
                <w:kern w:val="0"/>
                <w:sz w:val="22"/>
                <w:lang w:bidi="ar"/>
              </w:rPr>
              <w:t>1</w:t>
            </w:r>
            <w:r>
              <w:rPr>
                <w:rFonts w:ascii="宋体" w:hAnsi="宋体" w:cs="宋体" w:hint="eastAsia"/>
                <w:color w:val="FF0000"/>
                <w:kern w:val="0"/>
                <w:sz w:val="22"/>
                <w:lang w:bidi="ar"/>
              </w:rPr>
              <w:t>、</w:t>
            </w:r>
            <w:r>
              <w:rPr>
                <w:rFonts w:ascii="宋体" w:hAnsi="宋体" w:cs="宋体" w:hint="eastAsia"/>
                <w:color w:val="FF0000"/>
                <w:kern w:val="0"/>
                <w:sz w:val="22"/>
                <w:lang w:bidi="ar"/>
              </w:rPr>
              <w:t xml:space="preserve"> </w:t>
            </w:r>
            <w:r>
              <w:rPr>
                <w:rFonts w:ascii="宋体" w:hAnsi="宋体" w:cs="宋体" w:hint="eastAsia"/>
                <w:color w:val="FF0000"/>
                <w:kern w:val="0"/>
                <w:sz w:val="22"/>
                <w:lang w:bidi="ar"/>
              </w:rPr>
              <w:t>以上报价含</w:t>
            </w:r>
            <w:r>
              <w:rPr>
                <w:rFonts w:ascii="宋体" w:hAnsi="宋体" w:cs="宋体" w:hint="eastAsia"/>
                <w:color w:val="FF0000"/>
                <w:kern w:val="0"/>
                <w:sz w:val="22"/>
                <w:lang w:bidi="ar"/>
              </w:rPr>
              <w:t>3%</w:t>
            </w:r>
            <w:r>
              <w:rPr>
                <w:rFonts w:ascii="宋体" w:hAnsi="宋体" w:cs="宋体" w:hint="eastAsia"/>
                <w:color w:val="FF0000"/>
                <w:kern w:val="0"/>
                <w:sz w:val="22"/>
                <w:lang w:bidi="ar"/>
              </w:rPr>
              <w:t>增值税，乙方承担并开具相应合法有效的增值税专用发票。</w:t>
            </w:r>
          </w:p>
        </w:tc>
      </w:tr>
      <w:tr w:rsidR="007230B8">
        <w:trPr>
          <w:trHeight w:val="505"/>
        </w:trPr>
        <w:tc>
          <w:tcPr>
            <w:tcW w:w="1447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left"/>
              <w:textAlignment w:val="center"/>
              <w:rPr>
                <w:rFonts w:ascii="宋体" w:hAnsi="宋体" w:cs="宋体"/>
                <w:color w:val="000000"/>
                <w:sz w:val="22"/>
              </w:rPr>
            </w:pPr>
            <w:r>
              <w:rPr>
                <w:rFonts w:ascii="宋体" w:hAnsi="宋体" w:cs="宋体" w:hint="eastAsia"/>
                <w:color w:val="000000"/>
                <w:kern w:val="0"/>
                <w:sz w:val="22"/>
                <w:lang w:bidi="ar"/>
              </w:rPr>
              <w:t>2</w:t>
            </w:r>
            <w:r>
              <w:rPr>
                <w:rFonts w:ascii="宋体" w:hAnsi="宋体" w:cs="宋体" w:hint="eastAsia"/>
                <w:color w:val="000000"/>
                <w:kern w:val="0"/>
                <w:sz w:val="22"/>
                <w:lang w:bidi="ar"/>
              </w:rPr>
              <w:t>、中标单位施工中要做好成品保护，如果施工中对我方施工完成的工程进行破坏将给予中标单位工程</w:t>
            </w:r>
            <w:proofErr w:type="gramStart"/>
            <w:r>
              <w:rPr>
                <w:rFonts w:ascii="宋体" w:hAnsi="宋体" w:cs="宋体" w:hint="eastAsia"/>
                <w:color w:val="000000"/>
                <w:kern w:val="0"/>
                <w:sz w:val="22"/>
                <w:lang w:bidi="ar"/>
              </w:rPr>
              <w:t>决算价</w:t>
            </w:r>
            <w:proofErr w:type="gramEnd"/>
            <w:r>
              <w:rPr>
                <w:rFonts w:ascii="宋体" w:hAnsi="宋体" w:cs="宋体" w:hint="eastAsia"/>
                <w:color w:val="000000"/>
                <w:kern w:val="0"/>
                <w:sz w:val="22"/>
                <w:lang w:bidi="ar"/>
              </w:rPr>
              <w:t>的</w:t>
            </w:r>
            <w:r>
              <w:rPr>
                <w:rFonts w:ascii="宋体" w:hAnsi="宋体" w:cs="宋体" w:hint="eastAsia"/>
                <w:color w:val="000000"/>
                <w:kern w:val="0"/>
                <w:sz w:val="22"/>
                <w:lang w:bidi="ar"/>
              </w:rPr>
              <w:t>2%</w:t>
            </w:r>
            <w:r>
              <w:rPr>
                <w:rFonts w:ascii="宋体" w:hAnsi="宋体" w:cs="宋体" w:hint="eastAsia"/>
                <w:color w:val="000000"/>
                <w:kern w:val="0"/>
                <w:sz w:val="22"/>
                <w:lang w:bidi="ar"/>
              </w:rPr>
              <w:t>处罚，且施工所发生一切费用均由中标单位承担。</w:t>
            </w:r>
          </w:p>
        </w:tc>
      </w:tr>
      <w:tr w:rsidR="007230B8">
        <w:trPr>
          <w:trHeight w:val="419"/>
        </w:trPr>
        <w:tc>
          <w:tcPr>
            <w:tcW w:w="1447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7230B8" w:rsidRDefault="00340B23">
            <w:pPr>
              <w:widowControl/>
              <w:jc w:val="left"/>
              <w:textAlignment w:val="center"/>
              <w:rPr>
                <w:rFonts w:ascii="宋体" w:hAnsi="宋体" w:cs="宋体"/>
                <w:color w:val="000000"/>
                <w:sz w:val="22"/>
              </w:rPr>
            </w:pPr>
            <w:r>
              <w:rPr>
                <w:rFonts w:ascii="宋体" w:hAnsi="宋体" w:cs="宋体" w:hint="eastAsia"/>
                <w:color w:val="000000"/>
                <w:kern w:val="0"/>
                <w:sz w:val="22"/>
                <w:lang w:bidi="ar"/>
              </w:rPr>
              <w:t>3</w:t>
            </w:r>
            <w:r>
              <w:rPr>
                <w:rFonts w:ascii="宋体" w:hAnsi="宋体" w:cs="宋体" w:hint="eastAsia"/>
                <w:color w:val="000000"/>
                <w:kern w:val="0"/>
                <w:sz w:val="22"/>
                <w:lang w:bidi="ar"/>
              </w:rPr>
              <w:t>、工程施工完成后办理最终决算时应提供项目部确认的工期、安全及质量证明文件，如果不办理将不予办理最终结算。</w:t>
            </w:r>
          </w:p>
        </w:tc>
      </w:tr>
    </w:tbl>
    <w:p w:rsidR="007230B8" w:rsidRDefault="00340B23">
      <w:pPr>
        <w:spacing w:line="400" w:lineRule="exact"/>
        <w:jc w:val="left"/>
        <w:rPr>
          <w:rFonts w:ascii="宋体" w:hAnsi="宋体" w:cs="宋体"/>
          <w:sz w:val="24"/>
          <w:szCs w:val="24"/>
        </w:rPr>
      </w:pPr>
      <w:r>
        <w:rPr>
          <w:rFonts w:ascii="宋体" w:hAnsi="宋体" w:cs="宋体" w:hint="eastAsia"/>
          <w:sz w:val="24"/>
          <w:szCs w:val="24"/>
        </w:rPr>
        <w:t>一、说明：</w:t>
      </w:r>
    </w:p>
    <w:p w:rsidR="007230B8" w:rsidRDefault="00340B23">
      <w:pPr>
        <w:pStyle w:val="WPSPlain"/>
        <w:spacing w:line="400" w:lineRule="exac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、本工程工期</w:t>
      </w:r>
      <w:r>
        <w:rPr>
          <w:rFonts w:ascii="Calibri" w:hAnsi="Calibri" w:hint="eastAsia"/>
          <w:color w:val="000000"/>
          <w:kern w:val="2"/>
          <w:sz w:val="24"/>
          <w:szCs w:val="24"/>
        </w:rPr>
        <w:t>紧、任务重，</w:t>
      </w:r>
      <w:r>
        <w:rPr>
          <w:rFonts w:ascii="宋体" w:hAnsi="宋体" w:hint="eastAsia"/>
          <w:color w:val="000000"/>
          <w:sz w:val="24"/>
          <w:szCs w:val="24"/>
        </w:rPr>
        <w:t>请投标方务必自行到现场勘查。联系人：余</w:t>
      </w:r>
      <w:proofErr w:type="gramStart"/>
      <w:r>
        <w:rPr>
          <w:rFonts w:ascii="宋体" w:hAnsi="宋体" w:hint="eastAsia"/>
          <w:color w:val="000000"/>
          <w:sz w:val="24"/>
          <w:szCs w:val="24"/>
        </w:rPr>
        <w:t>世</w:t>
      </w:r>
      <w:proofErr w:type="gramEnd"/>
      <w:r>
        <w:rPr>
          <w:rFonts w:ascii="宋体" w:hAnsi="宋体" w:hint="eastAsia"/>
          <w:color w:val="000000"/>
          <w:sz w:val="24"/>
          <w:szCs w:val="24"/>
        </w:rPr>
        <w:t>友；</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color w:val="000000"/>
          <w:sz w:val="24"/>
          <w:szCs w:val="24"/>
        </w:rPr>
        <w:t>13605625040</w:t>
      </w:r>
    </w:p>
    <w:p w:rsidR="007230B8" w:rsidRDefault="00340B23">
      <w:pPr>
        <w:spacing w:line="400" w:lineRule="exact"/>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、中标人必须自行组织人员及时进行自</w:t>
      </w:r>
      <w:proofErr w:type="gramStart"/>
      <w:r>
        <w:rPr>
          <w:rFonts w:ascii="宋体" w:hAnsi="宋体" w:cs="宋体" w:hint="eastAsia"/>
          <w:sz w:val="24"/>
          <w:szCs w:val="24"/>
        </w:rPr>
        <w:t>带材料</w:t>
      </w:r>
      <w:proofErr w:type="gramEnd"/>
      <w:r>
        <w:rPr>
          <w:rFonts w:ascii="宋体" w:hAnsi="宋体" w:cs="宋体" w:hint="eastAsia"/>
          <w:sz w:val="24"/>
          <w:szCs w:val="24"/>
        </w:rPr>
        <w:t>清理、整理，做好现场文明施工，达到马鞍山市相关要求。</w:t>
      </w:r>
    </w:p>
    <w:p w:rsidR="007230B8" w:rsidRDefault="00340B23">
      <w:pPr>
        <w:pStyle w:val="WPSPlain"/>
        <w:spacing w:line="400" w:lineRule="exact"/>
        <w:rPr>
          <w:rFonts w:ascii="宋体" w:hAnsi="宋体"/>
          <w:color w:val="000000"/>
          <w:sz w:val="24"/>
          <w:szCs w:val="24"/>
        </w:rPr>
      </w:pPr>
      <w:r>
        <w:rPr>
          <w:rFonts w:ascii="宋体" w:hAnsi="宋体" w:cs="宋体" w:hint="eastAsia"/>
          <w:kern w:val="2"/>
          <w:sz w:val="24"/>
          <w:szCs w:val="24"/>
        </w:rPr>
        <w:t>3</w:t>
      </w:r>
      <w:r>
        <w:rPr>
          <w:rFonts w:ascii="宋体" w:hAnsi="宋体" w:cs="宋体" w:hint="eastAsia"/>
          <w:kern w:val="2"/>
          <w:sz w:val="24"/>
          <w:szCs w:val="24"/>
        </w:rPr>
        <w:t>、中标人自备施工机具，项目部提供施工所需的水源、电源接驳点，由中标人接驳</w:t>
      </w:r>
      <w:proofErr w:type="gramStart"/>
      <w:r>
        <w:rPr>
          <w:rFonts w:ascii="宋体" w:hAnsi="宋体" w:cs="宋体" w:hint="eastAsia"/>
          <w:kern w:val="2"/>
          <w:sz w:val="24"/>
          <w:szCs w:val="24"/>
        </w:rPr>
        <w:t>至施工</w:t>
      </w:r>
      <w:proofErr w:type="gramEnd"/>
      <w:r>
        <w:rPr>
          <w:rFonts w:ascii="宋体" w:hAnsi="宋体" w:cs="宋体" w:hint="eastAsia"/>
          <w:kern w:val="2"/>
          <w:sz w:val="24"/>
          <w:szCs w:val="24"/>
        </w:rPr>
        <w:t>位置（电缆电线、水管等由中标单位自行提供），吃住行自理。</w:t>
      </w:r>
      <w:r>
        <w:rPr>
          <w:rFonts w:ascii="宋体" w:hAnsi="宋体" w:cs="宋体" w:hint="eastAsia"/>
          <w:kern w:val="2"/>
          <w:sz w:val="24"/>
          <w:szCs w:val="24"/>
        </w:rPr>
        <w:t xml:space="preserve">  </w:t>
      </w:r>
      <w:r>
        <w:rPr>
          <w:rFonts w:ascii="宋体" w:hAnsi="宋体" w:hint="eastAsia"/>
          <w:color w:val="000000"/>
          <w:sz w:val="24"/>
          <w:szCs w:val="24"/>
        </w:rPr>
        <w:t xml:space="preserve">                                                                                                                   </w:t>
      </w:r>
    </w:p>
    <w:p w:rsidR="007230B8" w:rsidRDefault="00340B23">
      <w:pPr>
        <w:pStyle w:val="WPSPlain"/>
        <w:spacing w:line="400" w:lineRule="exact"/>
        <w:rPr>
          <w:rFonts w:ascii="宋体" w:hAnsi="宋体"/>
          <w:color w:val="000000"/>
          <w:sz w:val="24"/>
          <w:szCs w:val="24"/>
        </w:rPr>
      </w:pPr>
      <w:r>
        <w:rPr>
          <w:rFonts w:ascii="宋体" w:hAnsi="宋体" w:hint="eastAsia"/>
          <w:color w:val="000000"/>
          <w:sz w:val="24"/>
          <w:szCs w:val="24"/>
        </w:rPr>
        <w:lastRenderedPageBreak/>
        <w:t>4</w:t>
      </w:r>
      <w:r>
        <w:rPr>
          <w:rFonts w:ascii="宋体" w:hAnsi="宋体" w:hint="eastAsia"/>
          <w:color w:val="000000"/>
          <w:sz w:val="24"/>
          <w:szCs w:val="24"/>
        </w:rPr>
        <w:t>、工程完工后由项目部进行验收并办理成品交接，但并不免除中标单位保修责任。</w:t>
      </w:r>
    </w:p>
    <w:p w:rsidR="007230B8" w:rsidRDefault="00340B23">
      <w:pPr>
        <w:pStyle w:val="WPSPlain"/>
        <w:spacing w:line="400" w:lineRule="exac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、材料卸货、运至仓库以及材料装车、从仓库运输</w:t>
      </w:r>
      <w:proofErr w:type="gramStart"/>
      <w:r>
        <w:rPr>
          <w:rFonts w:ascii="宋体" w:hAnsi="宋体" w:hint="eastAsia"/>
          <w:color w:val="000000"/>
          <w:sz w:val="24"/>
          <w:szCs w:val="24"/>
        </w:rPr>
        <w:t>至施工</w:t>
      </w:r>
      <w:proofErr w:type="gramEnd"/>
      <w:r>
        <w:rPr>
          <w:rFonts w:ascii="宋体" w:hAnsi="宋体" w:hint="eastAsia"/>
          <w:color w:val="000000"/>
          <w:sz w:val="24"/>
          <w:szCs w:val="24"/>
        </w:rPr>
        <w:t>现场、进场材</w:t>
      </w:r>
      <w:r>
        <w:rPr>
          <w:rFonts w:ascii="宋体" w:hAnsi="宋体" w:hint="eastAsia"/>
          <w:color w:val="000000"/>
          <w:sz w:val="24"/>
          <w:szCs w:val="24"/>
        </w:rPr>
        <w:t>料保管均由中标人自行负责（包括防雨水、防火、防盗等）。</w:t>
      </w:r>
      <w:r>
        <w:rPr>
          <w:rFonts w:ascii="宋体" w:hAnsi="宋体" w:hint="eastAsia"/>
          <w:color w:val="000000"/>
          <w:sz w:val="24"/>
          <w:szCs w:val="24"/>
        </w:rPr>
        <w:t xml:space="preserve"> </w:t>
      </w:r>
    </w:p>
    <w:p w:rsidR="007230B8" w:rsidRDefault="00340B23">
      <w:pPr>
        <w:pStyle w:val="WPSPlain"/>
        <w:spacing w:line="40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、所报单价含</w:t>
      </w:r>
      <w:r>
        <w:rPr>
          <w:rFonts w:ascii="宋体" w:hAnsi="宋体" w:hint="eastAsia"/>
          <w:color w:val="000000"/>
          <w:sz w:val="24"/>
          <w:szCs w:val="24"/>
        </w:rPr>
        <w:t>3%</w:t>
      </w:r>
      <w:r>
        <w:rPr>
          <w:rFonts w:ascii="宋体" w:hAnsi="宋体" w:hint="eastAsia"/>
          <w:color w:val="000000"/>
          <w:sz w:val="24"/>
          <w:szCs w:val="24"/>
        </w:rPr>
        <w:t>增值税专用发票，包含所有措施费用，如：现场不设置生活区以及工具房、进场施工人员费用、现场的放线、测量费用（不含工程定位）、材料的水平、垂直运输费用、</w:t>
      </w:r>
      <w:proofErr w:type="gramStart"/>
      <w:r>
        <w:rPr>
          <w:rFonts w:ascii="宋体" w:hAnsi="宋体" w:hint="eastAsia"/>
          <w:color w:val="000000"/>
          <w:sz w:val="24"/>
          <w:szCs w:val="24"/>
        </w:rPr>
        <w:t>因赶抢工期</w:t>
      </w:r>
      <w:proofErr w:type="gramEnd"/>
      <w:r>
        <w:rPr>
          <w:rFonts w:ascii="宋体" w:hAnsi="宋体" w:hint="eastAsia"/>
          <w:color w:val="000000"/>
          <w:sz w:val="24"/>
          <w:szCs w:val="24"/>
        </w:rPr>
        <w:t>而发生的措施费用；施工期间安全防护、成品保护；每日完工后现场清理；现场文明施工、满足管理方的</w:t>
      </w:r>
      <w:r>
        <w:rPr>
          <w:rFonts w:ascii="宋体" w:hAnsi="宋体" w:hint="eastAsia"/>
          <w:color w:val="000000"/>
          <w:sz w:val="24"/>
          <w:szCs w:val="24"/>
        </w:rPr>
        <w:t>5S</w:t>
      </w:r>
      <w:r>
        <w:rPr>
          <w:rFonts w:ascii="宋体" w:hAnsi="宋体" w:hint="eastAsia"/>
          <w:color w:val="000000"/>
          <w:sz w:val="24"/>
          <w:szCs w:val="24"/>
        </w:rPr>
        <w:t>管理；材料包装等杂物按指定点堆放或装车外运等。</w:t>
      </w:r>
      <w:r>
        <w:rPr>
          <w:rFonts w:ascii="宋体" w:hAnsi="宋体" w:hint="eastAsia"/>
          <w:color w:val="000000"/>
          <w:sz w:val="24"/>
          <w:szCs w:val="24"/>
        </w:rPr>
        <w:t xml:space="preserve"> </w:t>
      </w:r>
    </w:p>
    <w:p w:rsidR="007230B8" w:rsidRDefault="00340B23">
      <w:pPr>
        <w:pStyle w:val="WPSPlain"/>
        <w:spacing w:line="400" w:lineRule="exact"/>
        <w:rPr>
          <w:rFonts w:ascii="宋体" w:hAnsi="宋体"/>
          <w:color w:val="000000"/>
          <w:sz w:val="24"/>
          <w:szCs w:val="24"/>
        </w:rPr>
      </w:pPr>
      <w:r>
        <w:rPr>
          <w:rFonts w:ascii="宋体" w:hAnsi="宋体" w:hint="eastAsia"/>
          <w:color w:val="000000"/>
          <w:sz w:val="24"/>
          <w:szCs w:val="24"/>
        </w:rPr>
        <w:t>7</w:t>
      </w:r>
      <w:r>
        <w:rPr>
          <w:rFonts w:ascii="宋体" w:hAnsi="宋体" w:hint="eastAsia"/>
          <w:color w:val="000000"/>
          <w:sz w:val="24"/>
          <w:szCs w:val="24"/>
        </w:rPr>
        <w:t>、本工程招标的工程</w:t>
      </w:r>
      <w:proofErr w:type="gramStart"/>
      <w:r>
        <w:rPr>
          <w:rFonts w:ascii="宋体" w:hAnsi="宋体" w:hint="eastAsia"/>
          <w:color w:val="000000"/>
          <w:sz w:val="24"/>
          <w:szCs w:val="24"/>
        </w:rPr>
        <w:t>量为暂估量</w:t>
      </w:r>
      <w:proofErr w:type="gramEnd"/>
      <w:r>
        <w:rPr>
          <w:rFonts w:ascii="宋体" w:hAnsi="宋体" w:hint="eastAsia"/>
          <w:color w:val="000000"/>
          <w:sz w:val="24"/>
          <w:szCs w:val="24"/>
        </w:rPr>
        <w:t>，实际工作量可能会因图纸变更、现场条件等发生重大变化，但工程量的增减均执行此单价，投标人需充分考虑；</w:t>
      </w:r>
    </w:p>
    <w:p w:rsidR="007230B8" w:rsidRDefault="00340B23">
      <w:pPr>
        <w:pStyle w:val="WPSPlain"/>
        <w:spacing w:line="40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、中标人需严格按甲方出具的施工图或招标清单中的工作内容进行施工，工程量按实际完成量及不超过甲方同业主结算量进行结算。</w:t>
      </w:r>
    </w:p>
    <w:p w:rsidR="007230B8" w:rsidRDefault="00340B23">
      <w:pPr>
        <w:pStyle w:val="WPSPlain"/>
        <w:spacing w:line="400" w:lineRule="exact"/>
        <w:rPr>
          <w:rFonts w:ascii="宋体" w:hAnsi="宋体"/>
          <w:color w:val="000000"/>
          <w:sz w:val="24"/>
          <w:szCs w:val="24"/>
        </w:rPr>
      </w:pPr>
      <w:r>
        <w:rPr>
          <w:rFonts w:ascii="宋体" w:hAnsi="宋体" w:hint="eastAsia"/>
          <w:color w:val="000000"/>
          <w:sz w:val="24"/>
          <w:szCs w:val="24"/>
        </w:rPr>
        <w:t>9</w:t>
      </w:r>
      <w:r>
        <w:rPr>
          <w:rFonts w:ascii="宋体" w:hAnsi="宋体" w:hint="eastAsia"/>
          <w:color w:val="000000"/>
          <w:sz w:val="24"/>
          <w:szCs w:val="24"/>
        </w:rPr>
        <w:t>、中标人在施工</w:t>
      </w:r>
      <w:proofErr w:type="gramStart"/>
      <w:r>
        <w:rPr>
          <w:rFonts w:ascii="宋体" w:hAnsi="宋体" w:hint="eastAsia"/>
          <w:color w:val="000000"/>
          <w:sz w:val="24"/>
          <w:szCs w:val="24"/>
        </w:rPr>
        <w:t>中甲供材料</w:t>
      </w:r>
      <w:proofErr w:type="gramEnd"/>
      <w:r>
        <w:rPr>
          <w:rFonts w:ascii="宋体" w:hAnsi="宋体" w:hint="eastAsia"/>
          <w:color w:val="000000"/>
          <w:sz w:val="24"/>
          <w:szCs w:val="24"/>
        </w:rPr>
        <w:t>消耗量超量所发生费用均中标人承担。</w:t>
      </w:r>
    </w:p>
    <w:p w:rsidR="007230B8" w:rsidRDefault="00340B23">
      <w:pPr>
        <w:pStyle w:val="WPSPlain"/>
        <w:spacing w:line="400" w:lineRule="exact"/>
        <w:rPr>
          <w:rFonts w:ascii="宋体" w:hAnsi="宋体"/>
          <w:color w:val="000000"/>
          <w:sz w:val="24"/>
          <w:szCs w:val="24"/>
        </w:rPr>
      </w:pPr>
      <w:r>
        <w:rPr>
          <w:rFonts w:ascii="宋体" w:hAnsi="宋体" w:hint="eastAsia"/>
          <w:color w:val="000000"/>
          <w:sz w:val="24"/>
          <w:szCs w:val="24"/>
        </w:rPr>
        <w:t>10</w:t>
      </w:r>
      <w:r>
        <w:rPr>
          <w:rFonts w:ascii="宋体" w:hAnsi="宋体" w:hint="eastAsia"/>
          <w:color w:val="000000"/>
          <w:sz w:val="24"/>
          <w:szCs w:val="24"/>
        </w:rPr>
        <w:t>、所有报价均已包含施工时产生的垃圾运输费用。</w:t>
      </w:r>
    </w:p>
    <w:p w:rsidR="007230B8" w:rsidRDefault="00340B23">
      <w:pPr>
        <w:pStyle w:val="WPSPlain"/>
        <w:spacing w:line="400" w:lineRule="exact"/>
        <w:rPr>
          <w:rFonts w:ascii="宋体" w:hAnsi="宋体" w:cs="宋体"/>
          <w:sz w:val="24"/>
          <w:szCs w:val="24"/>
        </w:rPr>
      </w:pPr>
      <w:r>
        <w:rPr>
          <w:rFonts w:ascii="宋体" w:hAnsi="宋体" w:hint="eastAsia"/>
          <w:color w:val="000000"/>
          <w:sz w:val="24"/>
          <w:szCs w:val="24"/>
        </w:rPr>
        <w:t>11</w:t>
      </w:r>
      <w:r>
        <w:rPr>
          <w:rFonts w:ascii="宋体" w:hAnsi="宋体" w:hint="eastAsia"/>
          <w:color w:val="000000"/>
          <w:sz w:val="24"/>
          <w:szCs w:val="24"/>
        </w:rPr>
        <w:t>、进入现场施工人员必须实名制考勤，并提供劳务人员工资表。招标人支付进度款时，优先支付劳务人员工资。</w:t>
      </w:r>
    </w:p>
    <w:p w:rsidR="007230B8" w:rsidRDefault="00340B23">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ascii="宋体" w:hAnsi="宋体"/>
          <w:color w:val="000000"/>
          <w:kern w:val="0"/>
          <w:sz w:val="24"/>
          <w:szCs w:val="24"/>
        </w:rPr>
        <w:t xml:space="preserve"> </w:t>
      </w: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7230B8" w:rsidRDefault="007230B8" w:rsidP="00340B23">
      <w:pPr>
        <w:pStyle w:val="BodyText1I2"/>
        <w:ind w:firstLine="480"/>
      </w:pPr>
    </w:p>
    <w:p w:rsidR="007230B8" w:rsidRDefault="00340B23">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7230B8" w:rsidRDefault="007230B8" w:rsidP="00340B23">
      <w:pPr>
        <w:pStyle w:val="BodyText1I2"/>
        <w:ind w:firstLine="480"/>
      </w:pPr>
    </w:p>
    <w:p w:rsidR="007230B8" w:rsidRDefault="00340B23">
      <w:pPr>
        <w:spacing w:line="400" w:lineRule="exact"/>
        <w:ind w:firstLineChars="2800" w:firstLine="6720"/>
        <w:jc w:val="left"/>
        <w:rPr>
          <w:rFonts w:ascii="宋体" w:hAnsi="宋体"/>
          <w:b/>
          <w:bCs/>
          <w:sz w:val="32"/>
          <w:szCs w:val="32"/>
        </w:rPr>
        <w:sectPr w:rsidR="007230B8">
          <w:pgSz w:w="16838" w:h="11906" w:orient="landscape"/>
          <w:pgMar w:top="1800" w:right="1440" w:bottom="1800" w:left="1440" w:header="851" w:footer="992" w:gutter="0"/>
          <w:cols w:space="425"/>
          <w:docGrid w:type="lines" w:linePitch="312"/>
        </w:sect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7230B8" w:rsidRDefault="007230B8">
      <w:pPr>
        <w:pStyle w:val="BodyText1I2"/>
        <w:ind w:left="0" w:firstLineChars="0" w:firstLine="0"/>
      </w:pPr>
    </w:p>
    <w:sectPr w:rsidR="00723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
    <w:altName w:val="RomanS"/>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EwYTkwNWQyMTQ4ZDI3MzVlZWQzZGMyOGU2MmNjNjEifQ=="/>
  </w:docVars>
  <w:rsids>
    <w:rsidRoot w:val="00F022DE"/>
    <w:rsid w:val="00010628"/>
    <w:rsid w:val="00093E11"/>
    <w:rsid w:val="000945F1"/>
    <w:rsid w:val="000D3670"/>
    <w:rsid w:val="000E6294"/>
    <w:rsid w:val="00116D8D"/>
    <w:rsid w:val="00147C0B"/>
    <w:rsid w:val="00164657"/>
    <w:rsid w:val="001B6451"/>
    <w:rsid w:val="001E6E13"/>
    <w:rsid w:val="002459DE"/>
    <w:rsid w:val="002C4189"/>
    <w:rsid w:val="002E4805"/>
    <w:rsid w:val="002E7297"/>
    <w:rsid w:val="003120DE"/>
    <w:rsid w:val="00340B23"/>
    <w:rsid w:val="003F006E"/>
    <w:rsid w:val="00463359"/>
    <w:rsid w:val="004B56B6"/>
    <w:rsid w:val="004B6F74"/>
    <w:rsid w:val="005730C1"/>
    <w:rsid w:val="006C4190"/>
    <w:rsid w:val="007230B8"/>
    <w:rsid w:val="007E0FF8"/>
    <w:rsid w:val="007F6E22"/>
    <w:rsid w:val="00820DB9"/>
    <w:rsid w:val="00836279"/>
    <w:rsid w:val="00836794"/>
    <w:rsid w:val="008562F8"/>
    <w:rsid w:val="00872100"/>
    <w:rsid w:val="008A304F"/>
    <w:rsid w:val="008B3487"/>
    <w:rsid w:val="0090163F"/>
    <w:rsid w:val="009270D9"/>
    <w:rsid w:val="009A5BD3"/>
    <w:rsid w:val="00A04024"/>
    <w:rsid w:val="00A55E81"/>
    <w:rsid w:val="00A73681"/>
    <w:rsid w:val="00B20EE0"/>
    <w:rsid w:val="00BA3AA2"/>
    <w:rsid w:val="00BD6084"/>
    <w:rsid w:val="00C104F1"/>
    <w:rsid w:val="00C33E36"/>
    <w:rsid w:val="00C62FC5"/>
    <w:rsid w:val="00C846D0"/>
    <w:rsid w:val="00D669F9"/>
    <w:rsid w:val="00D85659"/>
    <w:rsid w:val="00DB6006"/>
    <w:rsid w:val="00DC78DA"/>
    <w:rsid w:val="00DE3E70"/>
    <w:rsid w:val="00E05755"/>
    <w:rsid w:val="00E173BA"/>
    <w:rsid w:val="00E62373"/>
    <w:rsid w:val="00E83A21"/>
    <w:rsid w:val="00E8416D"/>
    <w:rsid w:val="00E97470"/>
    <w:rsid w:val="00EB036E"/>
    <w:rsid w:val="00EC0905"/>
    <w:rsid w:val="00EC0B7E"/>
    <w:rsid w:val="00EC26B3"/>
    <w:rsid w:val="00EE7453"/>
    <w:rsid w:val="00F022DE"/>
    <w:rsid w:val="00F261E9"/>
    <w:rsid w:val="00F77046"/>
    <w:rsid w:val="00F813D2"/>
    <w:rsid w:val="00FA1E1C"/>
    <w:rsid w:val="00FB2FEF"/>
    <w:rsid w:val="00FD5DC3"/>
    <w:rsid w:val="03121681"/>
    <w:rsid w:val="04F7323A"/>
    <w:rsid w:val="0A6D00AD"/>
    <w:rsid w:val="0D171E30"/>
    <w:rsid w:val="0D32582C"/>
    <w:rsid w:val="0D380B7A"/>
    <w:rsid w:val="0DA41925"/>
    <w:rsid w:val="0E496969"/>
    <w:rsid w:val="0ECE7C9C"/>
    <w:rsid w:val="113A184B"/>
    <w:rsid w:val="14497B10"/>
    <w:rsid w:val="152F57B7"/>
    <w:rsid w:val="154D2DE7"/>
    <w:rsid w:val="16DE6A14"/>
    <w:rsid w:val="1BA52B89"/>
    <w:rsid w:val="1C8B585D"/>
    <w:rsid w:val="1D6357BE"/>
    <w:rsid w:val="1ED22008"/>
    <w:rsid w:val="216C2E88"/>
    <w:rsid w:val="29B06447"/>
    <w:rsid w:val="2A5C3173"/>
    <w:rsid w:val="2AA85A17"/>
    <w:rsid w:val="2AE920E9"/>
    <w:rsid w:val="2C3203D0"/>
    <w:rsid w:val="2CFC6CC1"/>
    <w:rsid w:val="2DE04DB3"/>
    <w:rsid w:val="36401AD9"/>
    <w:rsid w:val="385C05AE"/>
    <w:rsid w:val="3A1124AA"/>
    <w:rsid w:val="3B473C37"/>
    <w:rsid w:val="40482DD9"/>
    <w:rsid w:val="40C5089A"/>
    <w:rsid w:val="44230575"/>
    <w:rsid w:val="44F546B0"/>
    <w:rsid w:val="46C30A82"/>
    <w:rsid w:val="48A65B12"/>
    <w:rsid w:val="49252429"/>
    <w:rsid w:val="49E26DA4"/>
    <w:rsid w:val="4AA95536"/>
    <w:rsid w:val="4C2D4ECE"/>
    <w:rsid w:val="4CFF2296"/>
    <w:rsid w:val="4EC92B5C"/>
    <w:rsid w:val="561A4CFF"/>
    <w:rsid w:val="590125AF"/>
    <w:rsid w:val="59027834"/>
    <w:rsid w:val="5AF959E3"/>
    <w:rsid w:val="5B6C454F"/>
    <w:rsid w:val="5C940651"/>
    <w:rsid w:val="5D8F675B"/>
    <w:rsid w:val="658A5470"/>
    <w:rsid w:val="66F7285A"/>
    <w:rsid w:val="69280027"/>
    <w:rsid w:val="6C111246"/>
    <w:rsid w:val="6C311DD7"/>
    <w:rsid w:val="6D285198"/>
    <w:rsid w:val="6EFA6791"/>
    <w:rsid w:val="7478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1I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qFormat/>
    <w:pPr>
      <w:spacing w:line="360" w:lineRule="auto"/>
      <w:ind w:left="420" w:firstLineChars="200" w:firstLine="420"/>
      <w:jc w:val="both"/>
      <w:textAlignment w:val="baseline"/>
    </w:pPr>
    <w:rPr>
      <w:color w:val="000000"/>
      <w:kern w:val="2"/>
      <w:sz w:val="24"/>
      <w:szCs w:val="32"/>
    </w:rPr>
  </w:style>
  <w:style w:type="paragraph" w:styleId="a3">
    <w:name w:val="Body Text Indent"/>
    <w:basedOn w:val="a"/>
    <w:qFormat/>
    <w:pPr>
      <w:spacing w:line="360" w:lineRule="auto"/>
      <w:ind w:firstLineChars="200" w:firstLine="480"/>
    </w:pPr>
    <w:rPr>
      <w:rFonts w:ascii="Times New Roman" w:hAnsi="Times New Roman"/>
      <w:sz w:val="24"/>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3"/>
    <w:qFormat/>
    <w:pPr>
      <w:ind w:left="420" w:firstLine="420"/>
    </w:pPr>
  </w:style>
  <w:style w:type="character" w:styleId="a7">
    <w:name w:val="page number"/>
    <w:basedOn w:val="a0"/>
    <w:qFormat/>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customStyle="1" w:styleId="1">
    <w:name w:val="列出段落1"/>
    <w:basedOn w:val="a"/>
    <w:qFormat/>
    <w:pPr>
      <w:ind w:firstLineChars="200" w:firstLine="420"/>
    </w:pPr>
  </w:style>
  <w:style w:type="paragraph" w:customStyle="1" w:styleId="WPSPlain">
    <w:name w:val="WPS Plain"/>
    <w:qFormat/>
  </w:style>
  <w:style w:type="paragraph" w:styleId="a8">
    <w:name w:val="List Paragraph"/>
    <w:basedOn w:val="a"/>
    <w:uiPriority w:val="34"/>
    <w:qFormat/>
    <w:pPr>
      <w:ind w:firstLineChars="200" w:firstLine="420"/>
    </w:p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71">
    <w:name w:val="font71"/>
    <w:basedOn w:val="a0"/>
    <w:qFormat/>
    <w:rPr>
      <w:rFonts w:ascii="宋体" w:eastAsia="宋体" w:hAnsi="宋体" w:cs="宋体" w:hint="eastAsia"/>
      <w:color w:val="000000"/>
      <w:sz w:val="18"/>
      <w:szCs w:val="18"/>
      <w:u w:val="none"/>
    </w:rPr>
  </w:style>
  <w:style w:type="character" w:customStyle="1" w:styleId="font141">
    <w:name w:val="font141"/>
    <w:basedOn w:val="a0"/>
    <w:qFormat/>
    <w:rPr>
      <w:rFonts w:ascii="宋体" w:eastAsia="宋体" w:hAnsi="宋体" w:cs="宋体" w:hint="eastAsia"/>
      <w:color w:val="FF0000"/>
      <w:sz w:val="18"/>
      <w:szCs w:val="18"/>
      <w:u w:val="none"/>
    </w:rPr>
  </w:style>
  <w:style w:type="character" w:customStyle="1" w:styleId="font151">
    <w:name w:val="font151"/>
    <w:basedOn w:val="a0"/>
    <w:qFormat/>
    <w:rPr>
      <w:rFonts w:ascii="Times New Roman" w:hAnsi="Times New Roman" w:cs="Times New Roman" w:hint="default"/>
      <w:color w:val="FF0000"/>
      <w:sz w:val="18"/>
      <w:szCs w:val="18"/>
      <w:u w:val="single"/>
    </w:rPr>
  </w:style>
  <w:style w:type="character" w:customStyle="1" w:styleId="font161">
    <w:name w:val="font161"/>
    <w:basedOn w:val="a0"/>
    <w:qFormat/>
    <w:rPr>
      <w:rFonts w:ascii="Times New Roman" w:hAnsi="Times New Roman" w:cs="Times New Roman" w:hint="default"/>
      <w:color w:val="000000"/>
      <w:sz w:val="18"/>
      <w:szCs w:val="18"/>
      <w:u w:val="none"/>
    </w:rPr>
  </w:style>
  <w:style w:type="character" w:customStyle="1" w:styleId="font171">
    <w:name w:val="font171"/>
    <w:basedOn w:val="a0"/>
    <w:qFormat/>
    <w:rPr>
      <w:rFonts w:ascii="Times New Roman" w:hAnsi="Times New Roman" w:cs="Times New Roman" w:hint="default"/>
      <w:color w:val="FF0000"/>
      <w:sz w:val="18"/>
      <w:szCs w:val="18"/>
      <w:u w:val="none"/>
    </w:rPr>
  </w:style>
  <w:style w:type="character" w:customStyle="1" w:styleId="font91">
    <w:name w:val="font91"/>
    <w:basedOn w:val="a0"/>
    <w:qFormat/>
    <w:rPr>
      <w:rFonts w:ascii="宋体" w:eastAsia="宋体" w:hAnsi="宋体" w:cs="宋体" w:hint="eastAsia"/>
      <w:b/>
      <w:bCs/>
      <w:color w:val="000000"/>
      <w:sz w:val="18"/>
      <w:szCs w:val="18"/>
      <w:u w:val="none"/>
    </w:rPr>
  </w:style>
  <w:style w:type="character" w:customStyle="1" w:styleId="font181">
    <w:name w:val="font181"/>
    <w:basedOn w:val="a0"/>
    <w:qFormat/>
    <w:rPr>
      <w:rFonts w:ascii="宋体" w:eastAsia="宋体" w:hAnsi="宋体" w:cs="宋体" w:hint="eastAsia"/>
      <w:b/>
      <w:bCs/>
      <w:color w:val="000000"/>
      <w:sz w:val="18"/>
      <w:szCs w:val="18"/>
      <w:u w:val="single"/>
    </w:rPr>
  </w:style>
  <w:style w:type="character" w:customStyle="1" w:styleId="font51">
    <w:name w:val="font51"/>
    <w:basedOn w:val="a0"/>
    <w:qFormat/>
    <w:rPr>
      <w:rFonts w:ascii="宋体" w:eastAsia="宋体" w:hAnsi="宋体" w:cs="宋体" w:hint="eastAsia"/>
      <w:color w:val="000000"/>
      <w:sz w:val="18"/>
      <w:szCs w:val="18"/>
      <w:u w:val="none"/>
    </w:rPr>
  </w:style>
  <w:style w:type="character" w:customStyle="1" w:styleId="font131">
    <w:name w:val="font131"/>
    <w:basedOn w:val="a0"/>
    <w:qFormat/>
    <w:rPr>
      <w:rFonts w:ascii="宋体" w:eastAsia="宋体" w:hAnsi="宋体" w:cs="宋体" w:hint="eastAsia"/>
      <w:color w:val="FF0000"/>
      <w:sz w:val="18"/>
      <w:szCs w:val="18"/>
      <w:u w:val="none"/>
    </w:rPr>
  </w:style>
  <w:style w:type="character" w:customStyle="1" w:styleId="font61">
    <w:name w:val="font61"/>
    <w:basedOn w:val="a0"/>
    <w:qFormat/>
    <w:rPr>
      <w:rFonts w:ascii="宋体" w:eastAsia="宋体" w:hAnsi="宋体" w:cs="宋体" w:hint="eastAsia"/>
      <w:b/>
      <w:bCs/>
      <w:color w:val="000000"/>
      <w:sz w:val="18"/>
      <w:szCs w:val="18"/>
      <w:u w:val="none"/>
    </w:rPr>
  </w:style>
  <w:style w:type="paragraph" w:styleId="a9">
    <w:name w:val="Balloon Text"/>
    <w:basedOn w:val="a"/>
    <w:link w:val="Char1"/>
    <w:uiPriority w:val="99"/>
    <w:semiHidden/>
    <w:unhideWhenUsed/>
    <w:rsid w:val="00340B23"/>
    <w:rPr>
      <w:sz w:val="18"/>
      <w:szCs w:val="18"/>
    </w:rPr>
  </w:style>
  <w:style w:type="character" w:customStyle="1" w:styleId="Char1">
    <w:name w:val="批注框文本 Char"/>
    <w:basedOn w:val="a0"/>
    <w:link w:val="a9"/>
    <w:uiPriority w:val="99"/>
    <w:semiHidden/>
    <w:rsid w:val="00340B23"/>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C19BA-34E6-4EEF-AA9B-13E6ED840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572</Words>
  <Characters>3265</Characters>
  <Application>Microsoft Office Word</Application>
  <DocSecurity>0</DocSecurity>
  <Lines>27</Lines>
  <Paragraphs>7</Paragraphs>
  <ScaleCrop>false</ScaleCrop>
  <Company>Sky123.Org</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36</cp:revision>
  <dcterms:created xsi:type="dcterms:W3CDTF">2020-03-05T02:37:00Z</dcterms:created>
  <dcterms:modified xsi:type="dcterms:W3CDTF">2023-02-16T08:52:00Z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678983E6EADB4326A98A79E9CA32D6AF</vt:lpwstr>
  </property>
</Properties>
</file>