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10CD" w:rsidRDefault="007F10CD">
      <w:pPr>
        <w:jc w:val="center"/>
        <w:rPr>
          <w:b/>
          <w:sz w:val="44"/>
          <w:szCs w:val="44"/>
        </w:rPr>
      </w:pPr>
    </w:p>
    <w:p w:rsidR="007F10CD" w:rsidRDefault="005E36EB">
      <w:pPr>
        <w:jc w:val="center"/>
        <w:rPr>
          <w:b/>
          <w:sz w:val="44"/>
          <w:szCs w:val="44"/>
        </w:rPr>
      </w:pPr>
      <w:r>
        <w:rPr>
          <w:rFonts w:hint="eastAsia"/>
          <w:b/>
          <w:sz w:val="44"/>
          <w:szCs w:val="44"/>
        </w:rPr>
        <w:t>铜山铜矿分公司前山露天采坑地质环境保护</w:t>
      </w:r>
    </w:p>
    <w:p w:rsidR="007F10CD" w:rsidRDefault="005E36EB">
      <w:pPr>
        <w:jc w:val="center"/>
        <w:rPr>
          <w:b/>
          <w:sz w:val="44"/>
          <w:szCs w:val="44"/>
        </w:rPr>
      </w:pPr>
      <w:r>
        <w:rPr>
          <w:rFonts w:hint="eastAsia"/>
          <w:b/>
          <w:sz w:val="44"/>
          <w:szCs w:val="44"/>
        </w:rPr>
        <w:t>与土地复垦项目</w:t>
      </w:r>
      <w:r>
        <w:rPr>
          <w:rFonts w:hint="eastAsia"/>
          <w:b/>
          <w:sz w:val="44"/>
          <w:szCs w:val="44"/>
        </w:rPr>
        <w:t>劳务分包</w:t>
      </w:r>
    </w:p>
    <w:p w:rsidR="007F10CD" w:rsidRDefault="005E36EB">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7F10CD" w:rsidRDefault="005E36EB">
      <w:pPr>
        <w:jc w:val="center"/>
        <w:rPr>
          <w:sz w:val="32"/>
          <w:szCs w:val="32"/>
        </w:rPr>
      </w:pPr>
      <w:r>
        <w:rPr>
          <w:rFonts w:hint="eastAsia"/>
          <w:color w:val="000000" w:themeColor="text1"/>
          <w:sz w:val="32"/>
          <w:szCs w:val="32"/>
        </w:rPr>
        <w:t>（编号：</w:t>
      </w:r>
      <w:r>
        <w:rPr>
          <w:rFonts w:hint="eastAsia"/>
          <w:color w:val="000000" w:themeColor="text1"/>
          <w:sz w:val="32"/>
          <w:szCs w:val="32"/>
        </w:rPr>
        <w:t>TGJA-DELW-202</w:t>
      </w:r>
      <w:r>
        <w:rPr>
          <w:rFonts w:hint="eastAsia"/>
          <w:color w:val="000000" w:themeColor="text1"/>
          <w:sz w:val="32"/>
          <w:szCs w:val="32"/>
        </w:rPr>
        <w:t>3</w:t>
      </w:r>
      <w:r>
        <w:rPr>
          <w:rFonts w:hint="eastAsia"/>
          <w:color w:val="000000" w:themeColor="text1"/>
          <w:sz w:val="32"/>
          <w:szCs w:val="32"/>
        </w:rPr>
        <w:t>-</w:t>
      </w:r>
      <w:r>
        <w:rPr>
          <w:rFonts w:hint="eastAsia"/>
          <w:color w:val="000000" w:themeColor="text1"/>
          <w:sz w:val="32"/>
          <w:szCs w:val="32"/>
        </w:rPr>
        <w:t>12</w:t>
      </w:r>
      <w:r>
        <w:rPr>
          <w:rFonts w:hint="eastAsia"/>
          <w:sz w:val="32"/>
          <w:szCs w:val="32"/>
        </w:rPr>
        <w:t>）</w:t>
      </w:r>
    </w:p>
    <w:p w:rsidR="007F10CD" w:rsidRDefault="007F10CD">
      <w:pPr>
        <w:jc w:val="center"/>
        <w:rPr>
          <w:sz w:val="24"/>
          <w:szCs w:val="24"/>
          <w:u w:val="single"/>
        </w:rPr>
      </w:pPr>
    </w:p>
    <w:p w:rsidR="007F10CD" w:rsidRDefault="005E36EB">
      <w:pPr>
        <w:jc w:val="center"/>
        <w:rPr>
          <w:sz w:val="24"/>
          <w:szCs w:val="24"/>
          <w:u w:val="single"/>
        </w:rPr>
      </w:pP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7F10CD" w:rsidRDefault="007F10CD">
      <w:pPr>
        <w:rPr>
          <w:sz w:val="24"/>
          <w:szCs w:val="24"/>
        </w:rPr>
      </w:pPr>
    </w:p>
    <w:p w:rsidR="007F10CD" w:rsidRDefault="007F10CD">
      <w:pPr>
        <w:rPr>
          <w:sz w:val="24"/>
          <w:szCs w:val="24"/>
        </w:rPr>
      </w:pPr>
    </w:p>
    <w:p w:rsidR="007F10CD" w:rsidRDefault="007F10CD">
      <w:pPr>
        <w:rPr>
          <w:sz w:val="24"/>
          <w:szCs w:val="24"/>
        </w:rPr>
      </w:pPr>
    </w:p>
    <w:p w:rsidR="007F10CD" w:rsidRDefault="005E36EB">
      <w:pPr>
        <w:ind w:firstLineChars="200" w:firstLine="560"/>
        <w:rPr>
          <w:sz w:val="24"/>
          <w:szCs w:val="24"/>
          <w:u w:val="single"/>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铜山铜矿分公司前山露天采坑地质环境保护与土地复垦项目</w:t>
      </w:r>
      <w:r>
        <w:rPr>
          <w:rFonts w:hint="eastAsia"/>
          <w:sz w:val="24"/>
          <w:szCs w:val="24"/>
          <w:u w:val="single"/>
        </w:rPr>
        <w:t>劳务分包</w:t>
      </w:r>
      <w:r>
        <w:rPr>
          <w:rFonts w:hint="eastAsia"/>
          <w:sz w:val="24"/>
          <w:szCs w:val="24"/>
          <w:u w:val="single"/>
        </w:rPr>
        <w:t xml:space="preserve">           </w:t>
      </w:r>
    </w:p>
    <w:p w:rsidR="007F10CD" w:rsidRDefault="005E36EB">
      <w:pPr>
        <w:ind w:firstLineChars="200" w:firstLine="480"/>
        <w:rPr>
          <w:sz w:val="24"/>
          <w:szCs w:val="24"/>
          <w:u w:val="single"/>
        </w:rPr>
      </w:pPr>
      <w:r>
        <w:rPr>
          <w:rFonts w:hint="eastAsia"/>
          <w:sz w:val="24"/>
          <w:szCs w:val="24"/>
        </w:rPr>
        <w:t xml:space="preserve">          </w:t>
      </w:r>
    </w:p>
    <w:p w:rsidR="007F10CD" w:rsidRDefault="005E36EB">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7F10CD" w:rsidRDefault="005E36EB">
      <w:pPr>
        <w:spacing w:line="720" w:lineRule="auto"/>
        <w:ind w:firstLineChars="200" w:firstLine="560"/>
        <w:jc w:val="left"/>
        <w:rPr>
          <w:rFonts w:ascii="宋体" w:hAnsi="宋体"/>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Pr>
          <w:rFonts w:hint="eastAsia"/>
          <w:color w:val="000000"/>
          <w:sz w:val="28"/>
          <w:szCs w:val="28"/>
          <w:u w:val="single"/>
        </w:rPr>
        <w:t>3</w:t>
      </w:r>
      <w:r>
        <w:rPr>
          <w:rFonts w:hint="eastAsia"/>
          <w:color w:val="000000"/>
          <w:sz w:val="28"/>
          <w:szCs w:val="28"/>
          <w:u w:val="single"/>
        </w:rPr>
        <w:t>年</w:t>
      </w:r>
      <w:r w:rsidR="00875B38">
        <w:rPr>
          <w:rFonts w:hint="eastAsia"/>
          <w:color w:val="000000"/>
          <w:sz w:val="28"/>
          <w:szCs w:val="28"/>
          <w:u w:val="single"/>
        </w:rPr>
        <w:t>3</w:t>
      </w:r>
      <w:r>
        <w:rPr>
          <w:rFonts w:hint="eastAsia"/>
          <w:color w:val="000000"/>
          <w:sz w:val="28"/>
          <w:szCs w:val="28"/>
          <w:u w:val="single"/>
        </w:rPr>
        <w:t>月</w:t>
      </w:r>
      <w:r w:rsidR="00875B38">
        <w:rPr>
          <w:rFonts w:hint="eastAsia"/>
          <w:color w:val="000000"/>
          <w:sz w:val="28"/>
          <w:szCs w:val="28"/>
          <w:u w:val="single"/>
        </w:rPr>
        <w:t>2</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875B38" w:rsidRDefault="00875B38">
      <w:pPr>
        <w:widowControl/>
        <w:shd w:val="clear" w:color="auto" w:fill="FFFFFF"/>
        <w:spacing w:line="520" w:lineRule="exact"/>
        <w:jc w:val="center"/>
        <w:rPr>
          <w:rFonts w:ascii="宋体" w:hAnsi="宋体" w:hint="eastAsia"/>
          <w:b/>
          <w:bCs/>
          <w:sz w:val="32"/>
          <w:szCs w:val="32"/>
        </w:rPr>
      </w:pPr>
    </w:p>
    <w:p w:rsidR="007F10CD" w:rsidRDefault="005E36EB">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铜山铜矿分公司前山露天采坑地质环境保护与土地复垦项目</w:t>
      </w:r>
    </w:p>
    <w:p w:rsidR="007F10CD" w:rsidRDefault="005E36EB">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7F10CD" w:rsidRDefault="005E36E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铜山铜矿分公司前山露天采坑地质环境保护与土地复垦项目</w:t>
      </w:r>
      <w:r>
        <w:rPr>
          <w:rFonts w:hint="eastAsia"/>
          <w:b/>
          <w:color w:val="000000" w:themeColor="text1"/>
          <w:sz w:val="24"/>
          <w:szCs w:val="24"/>
          <w:u w:val="single"/>
        </w:rPr>
        <w:t>劳务分包</w:t>
      </w:r>
      <w:r>
        <w:rPr>
          <w:rFonts w:hint="eastAsia"/>
          <w:sz w:val="24"/>
          <w:szCs w:val="24"/>
        </w:rPr>
        <w:t>进行招标。</w:t>
      </w:r>
    </w:p>
    <w:p w:rsidR="007F10CD" w:rsidRDefault="005E36EB">
      <w:pPr>
        <w:numPr>
          <w:ilvl w:val="0"/>
          <w:numId w:val="1"/>
        </w:numPr>
        <w:spacing w:line="360" w:lineRule="auto"/>
        <w:jc w:val="left"/>
        <w:rPr>
          <w:b/>
          <w:sz w:val="28"/>
          <w:szCs w:val="28"/>
        </w:rPr>
      </w:pPr>
      <w:r>
        <w:rPr>
          <w:rFonts w:hint="eastAsia"/>
          <w:b/>
          <w:sz w:val="28"/>
          <w:szCs w:val="28"/>
        </w:rPr>
        <w:t>招标形式及说明：</w:t>
      </w:r>
    </w:p>
    <w:p w:rsidR="007F10CD" w:rsidRDefault="005E36EB">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7F10CD" w:rsidRDefault="005E36EB">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，班组自备施工机具，项目部提供施工所需的水源、电源接驳点，由劳务队伍接驳至施工位置，住宿费用自行解决。</w:t>
      </w:r>
    </w:p>
    <w:p w:rsidR="007F10CD" w:rsidRDefault="005E36EB">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30</w:t>
      </w:r>
      <w:r>
        <w:rPr>
          <w:rFonts w:ascii="宋体" w:hAnsi="宋体" w:hint="eastAsia"/>
          <w:color w:val="000000" w:themeColor="text1"/>
          <w:sz w:val="24"/>
          <w:szCs w:val="24"/>
        </w:rPr>
        <w:t>人。</w:t>
      </w:r>
    </w:p>
    <w:p w:rsidR="007F10CD" w:rsidRDefault="005E36EB">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、本次招标选择队伍数量：</w:t>
      </w:r>
      <w:r>
        <w:rPr>
          <w:rFonts w:ascii="宋体" w:hAnsi="宋体" w:hint="eastAsia"/>
          <w:color w:val="000000" w:themeColor="text1"/>
          <w:sz w:val="24"/>
          <w:szCs w:val="24"/>
        </w:rPr>
        <w:t>综合性</w:t>
      </w:r>
      <w:r>
        <w:rPr>
          <w:rFonts w:ascii="宋体" w:hAnsi="宋体" w:hint="eastAsia"/>
          <w:color w:val="000000" w:themeColor="text1"/>
          <w:sz w:val="24"/>
          <w:szCs w:val="24"/>
        </w:rPr>
        <w:t>班组</w:t>
      </w:r>
      <w:r>
        <w:rPr>
          <w:rFonts w:ascii="宋体" w:hAnsi="宋体" w:hint="eastAsia"/>
          <w:color w:val="000000" w:themeColor="text1"/>
          <w:sz w:val="24"/>
          <w:szCs w:val="24"/>
        </w:rPr>
        <w:t>1</w:t>
      </w:r>
      <w:r>
        <w:rPr>
          <w:rFonts w:ascii="宋体" w:hAnsi="宋体" w:hint="eastAsia"/>
          <w:color w:val="000000" w:themeColor="text1"/>
          <w:sz w:val="24"/>
          <w:szCs w:val="24"/>
        </w:rPr>
        <w:t>个。</w:t>
      </w:r>
    </w:p>
    <w:p w:rsidR="007F10CD" w:rsidRDefault="005E36EB">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7F10CD" w:rsidRDefault="005E36EB">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、班组必须自行组织人员及时进行自带材料清理、整理，做好现场文明施工，达到</w:t>
      </w:r>
      <w:r>
        <w:rPr>
          <w:rFonts w:ascii="宋体" w:hAnsi="宋体" w:hint="eastAsia"/>
          <w:color w:val="000000"/>
          <w:sz w:val="24"/>
          <w:szCs w:val="24"/>
        </w:rPr>
        <w:t>铜陵市相关要求。</w:t>
      </w:r>
    </w:p>
    <w:p w:rsidR="007F10CD" w:rsidRDefault="005E36EB">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7F10CD" w:rsidRDefault="005E36EB">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7F10CD" w:rsidRDefault="005E36EB">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000000" w:themeColor="text1"/>
          <w:sz w:val="24"/>
          <w:szCs w:val="24"/>
        </w:rPr>
        <w:t>胡升辉</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13965207025</w:t>
      </w:r>
    </w:p>
    <w:p w:rsidR="007F10CD" w:rsidRDefault="005E36EB">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7F10CD" w:rsidRDefault="005E36EB">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7F10CD" w:rsidRDefault="005E36EB">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8</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到第二事业部公司一楼经营部进行资质审查，审查通过后填写报名登记表（</w:t>
      </w:r>
      <w:r>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7F10CD" w:rsidRDefault="005E36EB">
      <w:pPr>
        <w:spacing w:line="360" w:lineRule="auto"/>
        <w:jc w:val="left"/>
        <w:rPr>
          <w:b/>
          <w:sz w:val="28"/>
          <w:szCs w:val="28"/>
        </w:rPr>
      </w:pPr>
      <w:r>
        <w:rPr>
          <w:rFonts w:hint="eastAsia"/>
          <w:b/>
          <w:sz w:val="28"/>
          <w:szCs w:val="28"/>
        </w:rPr>
        <w:t>二、工期要求：</w:t>
      </w:r>
    </w:p>
    <w:p w:rsidR="007F10CD" w:rsidRDefault="005E36EB">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7F10CD" w:rsidRDefault="005E36EB">
      <w:pPr>
        <w:spacing w:line="360" w:lineRule="auto"/>
        <w:jc w:val="left"/>
        <w:rPr>
          <w:b/>
          <w:sz w:val="28"/>
          <w:szCs w:val="28"/>
        </w:rPr>
      </w:pPr>
      <w:r>
        <w:rPr>
          <w:rFonts w:hint="eastAsia"/>
          <w:b/>
          <w:sz w:val="28"/>
          <w:szCs w:val="28"/>
        </w:rPr>
        <w:t>三、其他要求：</w:t>
      </w:r>
    </w:p>
    <w:p w:rsidR="007F10CD" w:rsidRDefault="005E36EB">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7F10CD" w:rsidRDefault="005E36EB">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7F10CD" w:rsidRDefault="005E36EB">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7F10CD" w:rsidRDefault="005E36EB">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7F10CD" w:rsidRDefault="005E36EB">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7F10CD" w:rsidRDefault="005E36EB">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7F10CD" w:rsidRDefault="005E36EB">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7F10CD" w:rsidRDefault="005E36EB">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7F10CD" w:rsidRDefault="005E36EB">
      <w:pPr>
        <w:spacing w:line="540" w:lineRule="exact"/>
        <w:rPr>
          <w:b/>
          <w:sz w:val="28"/>
          <w:szCs w:val="28"/>
        </w:rPr>
      </w:pPr>
      <w:r>
        <w:rPr>
          <w:rFonts w:hint="eastAsia"/>
          <w:b/>
          <w:sz w:val="28"/>
          <w:szCs w:val="28"/>
        </w:rPr>
        <w:t>四</w:t>
      </w:r>
      <w:r>
        <w:rPr>
          <w:b/>
          <w:sz w:val="28"/>
          <w:szCs w:val="28"/>
        </w:rPr>
        <w:t>、投标文件格式及送达：</w:t>
      </w:r>
    </w:p>
    <w:p w:rsidR="007F10CD" w:rsidRDefault="005E36EB">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7F10CD" w:rsidRDefault="005E36EB">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7F10CD" w:rsidRDefault="005E36EB">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7F10CD" w:rsidRDefault="005E36EB">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7F10CD" w:rsidRDefault="005E36EB">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7F10CD" w:rsidRDefault="005E36EB">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7F10CD" w:rsidRDefault="005E36EB">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r>
        <w:rPr>
          <w:rFonts w:ascii="宋体" w:hAnsi="宋体" w:hint="eastAsia"/>
          <w:color w:val="000000"/>
          <w:sz w:val="24"/>
          <w:szCs w:val="24"/>
        </w:rPr>
        <w:t>；</w:t>
      </w:r>
    </w:p>
    <w:p w:rsidR="007F10CD" w:rsidRDefault="005E36EB">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、投标文件正本一份，密封在档案袋内。在档案袋封面上盖公章并且注明工程名称、招标编号及投标公司名称，报价表上盖公章并公司法定代表人签字。</w:t>
      </w:r>
    </w:p>
    <w:p w:rsidR="007F10CD" w:rsidRDefault="005E36EB">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sidR="00875B38">
        <w:rPr>
          <w:rFonts w:ascii="宋体" w:hAnsi="宋体" w:hint="eastAsia"/>
          <w:color w:val="000000"/>
          <w:sz w:val="24"/>
          <w:szCs w:val="24"/>
        </w:rPr>
        <w:t>一楼</w:t>
      </w:r>
      <w:r>
        <w:rPr>
          <w:rFonts w:ascii="宋体" w:hAnsi="宋体" w:hint="eastAsia"/>
          <w:color w:val="000000"/>
          <w:sz w:val="24"/>
          <w:szCs w:val="24"/>
        </w:rPr>
        <w:t>第二事业部</w:t>
      </w:r>
      <w:r>
        <w:rPr>
          <w:rFonts w:ascii="宋体" w:hAnsi="宋体" w:hint="eastAsia"/>
          <w:color w:val="000000"/>
          <w:sz w:val="24"/>
          <w:szCs w:val="24"/>
        </w:rPr>
        <w:t>经营部</w:t>
      </w:r>
    </w:p>
    <w:p w:rsidR="007F10CD" w:rsidRDefault="005E36EB">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7F10CD" w:rsidRDefault="005E36EB">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7F10CD" w:rsidRDefault="005E36EB">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Pr>
          <w:rFonts w:ascii="宋体" w:hAnsi="宋体" w:hint="eastAsia"/>
          <w:color w:val="000000"/>
          <w:sz w:val="24"/>
          <w:szCs w:val="24"/>
        </w:rPr>
        <w:t>铜冠建安公司四楼经营部</w:t>
      </w:r>
      <w:r>
        <w:rPr>
          <w:rFonts w:ascii="宋体" w:hAnsi="宋体"/>
          <w:color w:val="000000"/>
          <w:sz w:val="24"/>
          <w:szCs w:val="24"/>
        </w:rPr>
        <w:t>；</w:t>
      </w:r>
    </w:p>
    <w:p w:rsidR="007F10CD" w:rsidRDefault="005E36EB">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7F10CD" w:rsidRDefault="005E36EB">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Pr>
          <w:rFonts w:ascii="宋体" w:hAnsi="宋体" w:hint="eastAsia"/>
          <w:color w:val="000000"/>
          <w:sz w:val="24"/>
          <w:szCs w:val="24"/>
        </w:rPr>
        <w:t>8</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Pr>
          <w:rFonts w:ascii="宋体" w:hAnsi="宋体" w:hint="eastAsia"/>
          <w:color w:val="000000"/>
          <w:sz w:val="24"/>
          <w:szCs w:val="24"/>
        </w:rPr>
        <w:t>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7F10CD" w:rsidRDefault="005E36EB">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7F10CD" w:rsidRDefault="005E36EB">
      <w:pPr>
        <w:spacing w:line="360" w:lineRule="auto"/>
        <w:rPr>
          <w:rFonts w:ascii="宋体" w:hAnsi="宋体" w:cs="宋体"/>
          <w:sz w:val="24"/>
          <w:szCs w:val="24"/>
        </w:rPr>
      </w:pPr>
      <w:r>
        <w:rPr>
          <w:rFonts w:ascii="宋体" w:hAnsi="宋体" w:cs="宋体" w:hint="eastAsia"/>
          <w:sz w:val="24"/>
          <w:szCs w:val="24"/>
        </w:rPr>
        <w:t>（一）、本次评标采用</w:t>
      </w:r>
      <w:r w:rsidR="00875B38">
        <w:rPr>
          <w:rFonts w:ascii="宋体" w:hAnsi="宋体" w:cs="宋体" w:hint="eastAsia"/>
          <w:sz w:val="24"/>
          <w:szCs w:val="24"/>
        </w:rPr>
        <w:t>合理</w:t>
      </w:r>
      <w:r>
        <w:rPr>
          <w:rFonts w:ascii="宋体" w:hAnsi="宋体" w:cs="宋体" w:hint="eastAsia"/>
          <w:sz w:val="24"/>
          <w:szCs w:val="24"/>
        </w:rPr>
        <w:t>低价中标。</w:t>
      </w:r>
    </w:p>
    <w:p w:rsidR="007F10CD" w:rsidRDefault="005E36EB">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7F10CD" w:rsidRDefault="007F10CD">
      <w:pPr>
        <w:spacing w:line="360" w:lineRule="auto"/>
        <w:rPr>
          <w:rFonts w:ascii="宋体" w:hAnsi="宋体" w:cs="宋体"/>
          <w:sz w:val="24"/>
          <w:szCs w:val="24"/>
        </w:rPr>
      </w:pPr>
    </w:p>
    <w:p w:rsidR="007F10CD" w:rsidRDefault="007F10CD">
      <w:pPr>
        <w:spacing w:line="360" w:lineRule="auto"/>
        <w:rPr>
          <w:rFonts w:ascii="宋体" w:hAnsi="宋体" w:cs="宋体"/>
          <w:sz w:val="24"/>
          <w:szCs w:val="24"/>
        </w:rPr>
      </w:pPr>
    </w:p>
    <w:p w:rsidR="007F10CD" w:rsidRDefault="007F10CD">
      <w:pPr>
        <w:spacing w:line="360" w:lineRule="auto"/>
        <w:rPr>
          <w:rFonts w:ascii="宋体" w:hAnsi="宋体" w:cs="宋体"/>
          <w:sz w:val="24"/>
          <w:szCs w:val="24"/>
        </w:rPr>
      </w:pPr>
    </w:p>
    <w:p w:rsidR="007F10CD" w:rsidRDefault="007F10CD">
      <w:pPr>
        <w:spacing w:line="360" w:lineRule="auto"/>
        <w:rPr>
          <w:rFonts w:ascii="宋体" w:hAnsi="宋体" w:cs="宋体"/>
          <w:sz w:val="24"/>
          <w:szCs w:val="24"/>
        </w:rPr>
      </w:pPr>
    </w:p>
    <w:p w:rsidR="007F10CD" w:rsidRDefault="007F10CD">
      <w:pPr>
        <w:spacing w:line="360" w:lineRule="auto"/>
        <w:rPr>
          <w:rFonts w:ascii="宋体" w:hAnsi="宋体" w:cs="宋体"/>
          <w:sz w:val="24"/>
          <w:szCs w:val="24"/>
        </w:rPr>
      </w:pPr>
    </w:p>
    <w:p w:rsidR="007F10CD" w:rsidRDefault="007F10CD">
      <w:pPr>
        <w:spacing w:line="360" w:lineRule="auto"/>
        <w:rPr>
          <w:rFonts w:ascii="宋体" w:hAnsi="宋体" w:cs="宋体"/>
          <w:sz w:val="24"/>
          <w:szCs w:val="24"/>
        </w:rPr>
      </w:pPr>
    </w:p>
    <w:p w:rsidR="007F10CD" w:rsidRDefault="007F10CD">
      <w:pPr>
        <w:spacing w:line="360" w:lineRule="auto"/>
        <w:rPr>
          <w:rFonts w:ascii="宋体" w:hAnsi="宋体" w:cs="宋体"/>
          <w:sz w:val="24"/>
          <w:szCs w:val="24"/>
        </w:rPr>
      </w:pPr>
    </w:p>
    <w:p w:rsidR="007F10CD" w:rsidRDefault="007F10CD">
      <w:pPr>
        <w:spacing w:line="360" w:lineRule="auto"/>
        <w:rPr>
          <w:rFonts w:ascii="宋体" w:hAnsi="宋体" w:cs="宋体"/>
          <w:sz w:val="24"/>
          <w:szCs w:val="24"/>
        </w:rPr>
      </w:pPr>
    </w:p>
    <w:p w:rsidR="007F10CD" w:rsidRDefault="007F10CD">
      <w:pPr>
        <w:spacing w:line="360" w:lineRule="auto"/>
        <w:rPr>
          <w:rFonts w:ascii="宋体" w:hAnsi="宋体" w:cs="宋体"/>
          <w:sz w:val="24"/>
          <w:szCs w:val="24"/>
        </w:rPr>
      </w:pPr>
    </w:p>
    <w:p w:rsidR="007F10CD" w:rsidRDefault="007F10CD">
      <w:pPr>
        <w:spacing w:line="360" w:lineRule="auto"/>
        <w:rPr>
          <w:rFonts w:ascii="宋体" w:hAnsi="宋体" w:cs="宋体"/>
          <w:sz w:val="24"/>
          <w:szCs w:val="24"/>
        </w:rPr>
      </w:pPr>
    </w:p>
    <w:p w:rsidR="007F10CD" w:rsidRDefault="007F10CD">
      <w:pPr>
        <w:spacing w:line="360" w:lineRule="auto"/>
        <w:rPr>
          <w:rFonts w:ascii="宋体" w:hAnsi="宋体" w:cs="宋体"/>
          <w:sz w:val="24"/>
          <w:szCs w:val="24"/>
        </w:rPr>
      </w:pPr>
    </w:p>
    <w:p w:rsidR="007F10CD" w:rsidRDefault="007F10CD">
      <w:pPr>
        <w:spacing w:line="360" w:lineRule="auto"/>
        <w:rPr>
          <w:rFonts w:ascii="宋体" w:hAnsi="宋体" w:cs="宋体"/>
          <w:sz w:val="24"/>
          <w:szCs w:val="24"/>
        </w:rPr>
      </w:pPr>
    </w:p>
    <w:p w:rsidR="007F10CD" w:rsidRDefault="005E36EB">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7F10CD" w:rsidRDefault="007F10CD">
      <w:pPr>
        <w:spacing w:line="540" w:lineRule="exact"/>
        <w:jc w:val="center"/>
        <w:rPr>
          <w:rFonts w:ascii="宋体" w:hAnsi="宋体" w:cs="宋体"/>
          <w:color w:val="FF0000"/>
          <w:sz w:val="28"/>
          <w:szCs w:val="28"/>
        </w:rPr>
      </w:pPr>
    </w:p>
    <w:p w:rsidR="007F10CD" w:rsidRDefault="005E36EB">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7F10CD" w:rsidRPr="00875B38">
        <w:tc>
          <w:tcPr>
            <w:tcW w:w="959" w:type="dxa"/>
          </w:tcPr>
          <w:p w:rsidR="007F10CD" w:rsidRPr="00875B38" w:rsidRDefault="005E36EB">
            <w:pPr>
              <w:spacing w:line="440" w:lineRule="exact"/>
              <w:jc w:val="center"/>
              <w:rPr>
                <w:rFonts w:asciiTheme="minorEastAsia" w:eastAsiaTheme="minorEastAsia" w:hAnsiTheme="minorEastAsia" w:cs="Arial"/>
                <w:b/>
                <w:bCs/>
                <w:color w:val="000000"/>
                <w:sz w:val="24"/>
              </w:rPr>
            </w:pPr>
            <w:r w:rsidRPr="00875B38">
              <w:rPr>
                <w:rFonts w:asciiTheme="minorEastAsia" w:eastAsiaTheme="minorEastAsia" w:hAnsiTheme="minorEastAsia" w:cs="Arial" w:hint="eastAsia"/>
                <w:b/>
                <w:bCs/>
                <w:color w:val="000000"/>
                <w:sz w:val="24"/>
              </w:rPr>
              <w:t>序号</w:t>
            </w:r>
          </w:p>
        </w:tc>
        <w:tc>
          <w:tcPr>
            <w:tcW w:w="1260" w:type="dxa"/>
          </w:tcPr>
          <w:p w:rsidR="007F10CD" w:rsidRPr="00875B38" w:rsidRDefault="005E36EB">
            <w:pPr>
              <w:spacing w:line="440" w:lineRule="exact"/>
              <w:jc w:val="center"/>
              <w:rPr>
                <w:rFonts w:asciiTheme="minorEastAsia" w:eastAsiaTheme="minorEastAsia" w:hAnsiTheme="minorEastAsia" w:cs="Arial"/>
                <w:b/>
                <w:bCs/>
                <w:color w:val="000000"/>
                <w:sz w:val="24"/>
              </w:rPr>
            </w:pPr>
            <w:r w:rsidRPr="00875B38">
              <w:rPr>
                <w:rFonts w:asciiTheme="minorEastAsia" w:eastAsiaTheme="minorEastAsia" w:hAnsiTheme="minorEastAsia" w:cs="Arial" w:hint="eastAsia"/>
                <w:b/>
                <w:bCs/>
                <w:color w:val="000000"/>
                <w:sz w:val="24"/>
              </w:rPr>
              <w:t>内容</w:t>
            </w:r>
          </w:p>
        </w:tc>
        <w:tc>
          <w:tcPr>
            <w:tcW w:w="2908" w:type="dxa"/>
            <w:tcBorders>
              <w:bottom w:val="single" w:sz="4" w:space="0" w:color="auto"/>
              <w:right w:val="single" w:sz="4" w:space="0" w:color="auto"/>
            </w:tcBorders>
          </w:tcPr>
          <w:p w:rsidR="007F10CD" w:rsidRPr="00875B38" w:rsidRDefault="005E36EB">
            <w:pPr>
              <w:spacing w:line="440" w:lineRule="exact"/>
              <w:jc w:val="center"/>
              <w:rPr>
                <w:rFonts w:asciiTheme="minorEastAsia" w:eastAsiaTheme="minorEastAsia" w:hAnsiTheme="minorEastAsia" w:cs="Arial"/>
                <w:b/>
                <w:bCs/>
                <w:color w:val="000000"/>
                <w:sz w:val="24"/>
              </w:rPr>
            </w:pPr>
            <w:r w:rsidRPr="00875B38">
              <w:rPr>
                <w:rFonts w:asciiTheme="minorEastAsia" w:eastAsiaTheme="minorEastAsia" w:hAnsiTheme="minorEastAsia" w:cs="Arial" w:hint="eastAsia"/>
                <w:b/>
                <w:bCs/>
                <w:color w:val="000000"/>
                <w:sz w:val="24"/>
              </w:rPr>
              <w:t xml:space="preserve"> </w:t>
            </w:r>
            <w:r w:rsidRPr="00875B38">
              <w:rPr>
                <w:rFonts w:asciiTheme="minorEastAsia" w:eastAsiaTheme="minorEastAsia" w:hAnsiTheme="minorEastAsia" w:cs="Arial" w:hint="eastAsia"/>
                <w:b/>
                <w:bCs/>
                <w:color w:val="000000"/>
                <w:sz w:val="24"/>
              </w:rPr>
              <w:t>要求及条件</w:t>
            </w:r>
          </w:p>
        </w:tc>
        <w:tc>
          <w:tcPr>
            <w:tcW w:w="2432" w:type="dxa"/>
            <w:tcBorders>
              <w:left w:val="single" w:sz="4" w:space="0" w:color="auto"/>
              <w:right w:val="single" w:sz="4" w:space="0" w:color="auto"/>
            </w:tcBorders>
          </w:tcPr>
          <w:p w:rsidR="007F10CD" w:rsidRPr="00875B38" w:rsidRDefault="005E36EB">
            <w:pPr>
              <w:spacing w:line="440" w:lineRule="exact"/>
              <w:jc w:val="center"/>
              <w:rPr>
                <w:rFonts w:asciiTheme="minorEastAsia" w:eastAsiaTheme="minorEastAsia" w:hAnsiTheme="minorEastAsia" w:cs="Arial"/>
                <w:b/>
                <w:bCs/>
                <w:color w:val="000000"/>
                <w:sz w:val="24"/>
              </w:rPr>
            </w:pPr>
            <w:r w:rsidRPr="00875B38">
              <w:rPr>
                <w:rFonts w:asciiTheme="minorEastAsia" w:eastAsiaTheme="minorEastAsia" w:hAnsiTheme="minorEastAsia" w:cs="Arial" w:hint="eastAsia"/>
                <w:b/>
                <w:bCs/>
                <w:color w:val="000000"/>
                <w:sz w:val="24"/>
              </w:rPr>
              <w:t>奖励或处罚额</w:t>
            </w:r>
          </w:p>
        </w:tc>
        <w:tc>
          <w:tcPr>
            <w:tcW w:w="2188" w:type="dxa"/>
            <w:tcBorders>
              <w:left w:val="single" w:sz="4" w:space="0" w:color="auto"/>
              <w:bottom w:val="single" w:sz="4" w:space="0" w:color="auto"/>
            </w:tcBorders>
          </w:tcPr>
          <w:p w:rsidR="007F10CD" w:rsidRPr="00875B38" w:rsidRDefault="005E36EB">
            <w:pPr>
              <w:spacing w:line="440" w:lineRule="exact"/>
              <w:jc w:val="center"/>
              <w:rPr>
                <w:rFonts w:asciiTheme="minorEastAsia" w:eastAsiaTheme="minorEastAsia" w:hAnsiTheme="minorEastAsia" w:cs="Arial"/>
                <w:b/>
                <w:bCs/>
                <w:color w:val="000000"/>
                <w:sz w:val="24"/>
              </w:rPr>
            </w:pPr>
            <w:r w:rsidRPr="00875B38">
              <w:rPr>
                <w:rFonts w:asciiTheme="minorEastAsia" w:eastAsiaTheme="minorEastAsia" w:hAnsiTheme="minorEastAsia" w:cs="Arial" w:hint="eastAsia"/>
                <w:b/>
                <w:bCs/>
                <w:color w:val="000000"/>
                <w:sz w:val="24"/>
              </w:rPr>
              <w:t>承</w:t>
            </w:r>
            <w:r w:rsidRPr="00875B38">
              <w:rPr>
                <w:rFonts w:asciiTheme="minorEastAsia" w:eastAsiaTheme="minorEastAsia" w:hAnsiTheme="minorEastAsia" w:cs="Arial" w:hint="eastAsia"/>
                <w:b/>
                <w:bCs/>
                <w:color w:val="000000"/>
                <w:sz w:val="24"/>
              </w:rPr>
              <w:t xml:space="preserve">   </w:t>
            </w:r>
            <w:r w:rsidRPr="00875B38">
              <w:rPr>
                <w:rFonts w:asciiTheme="minorEastAsia" w:eastAsiaTheme="minorEastAsia" w:hAnsiTheme="minorEastAsia" w:cs="Arial" w:hint="eastAsia"/>
                <w:b/>
                <w:bCs/>
                <w:color w:val="000000"/>
                <w:sz w:val="24"/>
              </w:rPr>
              <w:t>诺</w:t>
            </w:r>
          </w:p>
        </w:tc>
      </w:tr>
      <w:tr w:rsidR="007F10CD" w:rsidRPr="00875B38">
        <w:tc>
          <w:tcPr>
            <w:tcW w:w="959" w:type="dxa"/>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1</w:t>
            </w:r>
          </w:p>
        </w:tc>
        <w:tc>
          <w:tcPr>
            <w:tcW w:w="1260" w:type="dxa"/>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质量奖罚</w:t>
            </w:r>
          </w:p>
        </w:tc>
        <w:tc>
          <w:tcPr>
            <w:tcW w:w="2908" w:type="dxa"/>
            <w:tcBorders>
              <w:right w:val="single" w:sz="4" w:space="0" w:color="auto"/>
            </w:tcBorders>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不超过工程结算价款的</w:t>
            </w:r>
            <w:r w:rsidRPr="00875B38">
              <w:rPr>
                <w:rFonts w:asciiTheme="minorEastAsia" w:eastAsiaTheme="minorEastAsia" w:hAnsiTheme="minorEastAsia" w:cs="Arial" w:hint="eastAsia"/>
                <w:b/>
                <w:bCs/>
                <w:color w:val="000000"/>
                <w:sz w:val="24"/>
              </w:rPr>
              <w:t>±</w:t>
            </w:r>
            <w:r w:rsidRPr="00875B38">
              <w:rPr>
                <w:rFonts w:asciiTheme="minorEastAsia" w:eastAsiaTheme="minorEastAsia" w:hAnsiTheme="minorEastAsia" w:cs="Arial" w:hint="eastAsia"/>
                <w:b/>
                <w:bCs/>
                <w:color w:val="000000"/>
                <w:sz w:val="24"/>
              </w:rPr>
              <w:t>0.5%</w:t>
            </w:r>
            <w:r w:rsidRPr="00875B38">
              <w:rPr>
                <w:rFonts w:asciiTheme="minorEastAsia" w:eastAsiaTheme="minorEastAsia" w:hAnsiTheme="minorEastAsia" w:cs="Arial" w:hint="eastAsia"/>
                <w:color w:val="000000"/>
                <w:sz w:val="24"/>
              </w:rPr>
              <w:t>，按月结算。</w:t>
            </w:r>
          </w:p>
        </w:tc>
        <w:tc>
          <w:tcPr>
            <w:tcW w:w="2188" w:type="dxa"/>
            <w:tcBorders>
              <w:top w:val="single" w:sz="4" w:space="0" w:color="auto"/>
              <w:left w:val="single" w:sz="4" w:space="0" w:color="auto"/>
            </w:tcBorders>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同</w:t>
            </w:r>
            <w:r w:rsidRPr="00875B38">
              <w:rPr>
                <w:rFonts w:asciiTheme="minorEastAsia" w:eastAsiaTheme="minorEastAsia" w:hAnsiTheme="minorEastAsia" w:cs="Arial" w:hint="eastAsia"/>
                <w:color w:val="000000"/>
                <w:sz w:val="24"/>
              </w:rPr>
              <w:t xml:space="preserve">   </w:t>
            </w:r>
            <w:r w:rsidRPr="00875B38">
              <w:rPr>
                <w:rFonts w:asciiTheme="minorEastAsia" w:eastAsiaTheme="minorEastAsia" w:hAnsiTheme="minorEastAsia" w:cs="Arial" w:hint="eastAsia"/>
                <w:color w:val="000000"/>
                <w:sz w:val="24"/>
              </w:rPr>
              <w:t>意</w:t>
            </w:r>
          </w:p>
        </w:tc>
      </w:tr>
      <w:tr w:rsidR="007F10CD" w:rsidRPr="00875B38">
        <w:tc>
          <w:tcPr>
            <w:tcW w:w="959" w:type="dxa"/>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2</w:t>
            </w:r>
          </w:p>
        </w:tc>
        <w:tc>
          <w:tcPr>
            <w:tcW w:w="1260" w:type="dxa"/>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安全</w:t>
            </w:r>
          </w:p>
        </w:tc>
        <w:tc>
          <w:tcPr>
            <w:tcW w:w="2908" w:type="dxa"/>
            <w:tcBorders>
              <w:right w:val="single" w:sz="4" w:space="0" w:color="auto"/>
            </w:tcBorders>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安全无事故，符合</w:t>
            </w:r>
            <w:r w:rsidRPr="00875B38">
              <w:rPr>
                <w:rFonts w:asciiTheme="minorEastAsia" w:eastAsiaTheme="minorEastAsia" w:hAnsiTheme="minorEastAsia" w:cs="Arial" w:hint="eastAsia"/>
                <w:color w:val="000000"/>
                <w:sz w:val="24"/>
              </w:rPr>
              <w:t>5S</w:t>
            </w:r>
            <w:r w:rsidRPr="00875B38">
              <w:rPr>
                <w:rFonts w:asciiTheme="minorEastAsia" w:eastAsiaTheme="minorEastAsia" w:hAnsiTheme="minorEastAsia"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不超过工程结算价款的</w:t>
            </w:r>
            <w:r w:rsidRPr="00875B38">
              <w:rPr>
                <w:rFonts w:asciiTheme="minorEastAsia" w:eastAsiaTheme="minorEastAsia" w:hAnsiTheme="minorEastAsia" w:cs="Arial" w:hint="eastAsia"/>
                <w:b/>
                <w:bCs/>
                <w:color w:val="000000"/>
                <w:sz w:val="24"/>
              </w:rPr>
              <w:t>±</w:t>
            </w:r>
            <w:r w:rsidRPr="00875B38">
              <w:rPr>
                <w:rFonts w:asciiTheme="minorEastAsia" w:eastAsiaTheme="minorEastAsia" w:hAnsiTheme="minorEastAsia" w:cs="Arial" w:hint="eastAsia"/>
                <w:b/>
                <w:bCs/>
                <w:color w:val="000000"/>
                <w:sz w:val="24"/>
              </w:rPr>
              <w:t>1%</w:t>
            </w:r>
            <w:r w:rsidRPr="00875B38">
              <w:rPr>
                <w:rFonts w:asciiTheme="minorEastAsia" w:eastAsiaTheme="minorEastAsia" w:hAnsiTheme="minorEastAsia" w:cs="Arial" w:hint="eastAsia"/>
                <w:color w:val="000000"/>
                <w:sz w:val="24"/>
              </w:rPr>
              <w:t>，按月结算。</w:t>
            </w:r>
          </w:p>
        </w:tc>
        <w:tc>
          <w:tcPr>
            <w:tcW w:w="2188" w:type="dxa"/>
            <w:tcBorders>
              <w:left w:val="single" w:sz="4" w:space="0" w:color="auto"/>
            </w:tcBorders>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同</w:t>
            </w:r>
            <w:r w:rsidRPr="00875B38">
              <w:rPr>
                <w:rFonts w:asciiTheme="minorEastAsia" w:eastAsiaTheme="minorEastAsia" w:hAnsiTheme="minorEastAsia" w:cs="Arial" w:hint="eastAsia"/>
                <w:color w:val="000000"/>
                <w:sz w:val="24"/>
              </w:rPr>
              <w:t xml:space="preserve">   </w:t>
            </w:r>
            <w:r w:rsidRPr="00875B38">
              <w:rPr>
                <w:rFonts w:asciiTheme="minorEastAsia" w:eastAsiaTheme="minorEastAsia" w:hAnsiTheme="minorEastAsia" w:cs="Arial" w:hint="eastAsia"/>
                <w:color w:val="000000"/>
                <w:sz w:val="24"/>
              </w:rPr>
              <w:t>意</w:t>
            </w:r>
          </w:p>
        </w:tc>
      </w:tr>
      <w:tr w:rsidR="007F10CD" w:rsidRPr="00875B38">
        <w:tc>
          <w:tcPr>
            <w:tcW w:w="959" w:type="dxa"/>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3</w:t>
            </w:r>
          </w:p>
        </w:tc>
        <w:tc>
          <w:tcPr>
            <w:tcW w:w="1260" w:type="dxa"/>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工期</w:t>
            </w:r>
          </w:p>
        </w:tc>
        <w:tc>
          <w:tcPr>
            <w:tcW w:w="2908" w:type="dxa"/>
            <w:tcBorders>
              <w:right w:val="single" w:sz="4" w:space="0" w:color="auto"/>
            </w:tcBorders>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不超过工程结算价款的</w:t>
            </w:r>
            <w:r w:rsidRPr="00875B38">
              <w:rPr>
                <w:rFonts w:asciiTheme="minorEastAsia" w:eastAsiaTheme="minorEastAsia" w:hAnsiTheme="minorEastAsia" w:cs="Arial" w:hint="eastAsia"/>
                <w:b/>
                <w:bCs/>
                <w:color w:val="000000"/>
                <w:sz w:val="24"/>
              </w:rPr>
              <w:t>±</w:t>
            </w:r>
            <w:r w:rsidRPr="00875B38">
              <w:rPr>
                <w:rFonts w:asciiTheme="minorEastAsia" w:eastAsiaTheme="minorEastAsia" w:hAnsiTheme="minorEastAsia" w:cs="Arial" w:hint="eastAsia"/>
                <w:b/>
                <w:bCs/>
                <w:color w:val="000000"/>
                <w:sz w:val="24"/>
              </w:rPr>
              <w:t>0.5%</w:t>
            </w:r>
            <w:r w:rsidRPr="00875B38">
              <w:rPr>
                <w:rFonts w:asciiTheme="minorEastAsia" w:eastAsiaTheme="minorEastAsia" w:hAnsiTheme="minorEastAsia" w:cs="Arial" w:hint="eastAsia"/>
                <w:color w:val="000000"/>
                <w:sz w:val="24"/>
              </w:rPr>
              <w:t>，按月结算。</w:t>
            </w:r>
          </w:p>
        </w:tc>
        <w:tc>
          <w:tcPr>
            <w:tcW w:w="2188" w:type="dxa"/>
            <w:tcBorders>
              <w:left w:val="single" w:sz="4" w:space="0" w:color="auto"/>
            </w:tcBorders>
            <w:vAlign w:val="center"/>
          </w:tcPr>
          <w:p w:rsidR="007F10CD" w:rsidRPr="00875B38" w:rsidRDefault="005E36EB">
            <w:pPr>
              <w:spacing w:line="440" w:lineRule="exact"/>
              <w:jc w:val="center"/>
              <w:rPr>
                <w:rFonts w:asciiTheme="minorEastAsia" w:eastAsiaTheme="minorEastAsia" w:hAnsiTheme="minorEastAsia" w:cs="Arial"/>
                <w:color w:val="000000"/>
                <w:sz w:val="24"/>
              </w:rPr>
            </w:pPr>
            <w:r w:rsidRPr="00875B38">
              <w:rPr>
                <w:rFonts w:asciiTheme="minorEastAsia" w:eastAsiaTheme="minorEastAsia" w:hAnsiTheme="minorEastAsia" w:cs="Arial" w:hint="eastAsia"/>
                <w:color w:val="000000"/>
                <w:sz w:val="24"/>
              </w:rPr>
              <w:t>同</w:t>
            </w:r>
            <w:r w:rsidRPr="00875B38">
              <w:rPr>
                <w:rFonts w:asciiTheme="minorEastAsia" w:eastAsiaTheme="minorEastAsia" w:hAnsiTheme="minorEastAsia" w:cs="Arial" w:hint="eastAsia"/>
                <w:color w:val="000000"/>
                <w:sz w:val="24"/>
              </w:rPr>
              <w:t xml:space="preserve">   </w:t>
            </w:r>
            <w:r w:rsidRPr="00875B38">
              <w:rPr>
                <w:rFonts w:asciiTheme="minorEastAsia" w:eastAsiaTheme="minorEastAsia" w:hAnsiTheme="minorEastAsia" w:cs="Arial" w:hint="eastAsia"/>
                <w:color w:val="000000"/>
                <w:sz w:val="24"/>
              </w:rPr>
              <w:t>意</w:t>
            </w:r>
          </w:p>
        </w:tc>
      </w:tr>
    </w:tbl>
    <w:p w:rsidR="007F10CD" w:rsidRDefault="005E36EB">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7F10CD" w:rsidRDefault="007F10CD">
      <w:pPr>
        <w:spacing w:line="540" w:lineRule="exact"/>
        <w:rPr>
          <w:rFonts w:ascii="宋体" w:hAnsi="宋体" w:cs="Arial"/>
          <w:b/>
          <w:color w:val="FF0000"/>
          <w:sz w:val="32"/>
          <w:szCs w:val="32"/>
        </w:rPr>
      </w:pPr>
    </w:p>
    <w:p w:rsidR="007F10CD" w:rsidRDefault="007F10CD">
      <w:pPr>
        <w:spacing w:line="540" w:lineRule="exact"/>
        <w:jc w:val="center"/>
        <w:rPr>
          <w:rFonts w:ascii="宋体" w:hAnsi="宋体" w:cs="Arial"/>
          <w:b/>
          <w:color w:val="FF0000"/>
          <w:sz w:val="32"/>
          <w:szCs w:val="32"/>
        </w:rPr>
      </w:pPr>
    </w:p>
    <w:p w:rsidR="007F10CD" w:rsidRDefault="007F10CD">
      <w:pPr>
        <w:spacing w:line="540" w:lineRule="exact"/>
        <w:jc w:val="center"/>
        <w:rPr>
          <w:rFonts w:ascii="宋体" w:hAnsi="宋体" w:cs="Arial"/>
          <w:b/>
          <w:color w:val="FF0000"/>
          <w:sz w:val="32"/>
          <w:szCs w:val="32"/>
        </w:rPr>
      </w:pPr>
      <w:bookmarkStart w:id="0" w:name="_GoBack"/>
      <w:bookmarkEnd w:id="0"/>
    </w:p>
    <w:p w:rsidR="007F10CD" w:rsidRDefault="005E36EB">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7F10CD" w:rsidRDefault="007F10CD">
      <w:pPr>
        <w:spacing w:line="440" w:lineRule="exact"/>
        <w:ind w:firstLineChars="2250" w:firstLine="5400"/>
        <w:rPr>
          <w:rFonts w:ascii="宋体" w:hAnsi="宋体" w:cs="Arial"/>
          <w:sz w:val="24"/>
        </w:rPr>
      </w:pPr>
    </w:p>
    <w:p w:rsidR="007F10CD" w:rsidRDefault="005E36EB">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7F10CD" w:rsidRDefault="007F10CD">
      <w:pPr>
        <w:spacing w:line="440" w:lineRule="exact"/>
        <w:ind w:firstLineChars="2250" w:firstLine="5400"/>
        <w:rPr>
          <w:rFonts w:ascii="宋体" w:hAnsi="宋体" w:cs="Arial"/>
          <w:sz w:val="24"/>
        </w:rPr>
      </w:pPr>
    </w:p>
    <w:p w:rsidR="007F10CD" w:rsidRDefault="005E36EB">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7F10CD" w:rsidRDefault="007F10CD">
      <w:pPr>
        <w:spacing w:line="440" w:lineRule="exact"/>
        <w:rPr>
          <w:rFonts w:ascii="宋体" w:hAnsi="宋体" w:cs="宋体"/>
          <w:color w:val="FF0000"/>
          <w:sz w:val="28"/>
          <w:szCs w:val="28"/>
        </w:rPr>
      </w:pPr>
    </w:p>
    <w:p w:rsidR="007F10CD" w:rsidRDefault="007F10CD">
      <w:pPr>
        <w:spacing w:line="440" w:lineRule="exact"/>
        <w:rPr>
          <w:rFonts w:ascii="宋体" w:hAnsi="宋体" w:cs="宋体"/>
          <w:color w:val="FF0000"/>
          <w:sz w:val="28"/>
          <w:szCs w:val="28"/>
        </w:rPr>
      </w:pPr>
    </w:p>
    <w:p w:rsidR="007F10CD" w:rsidRDefault="007F10CD">
      <w:pPr>
        <w:spacing w:line="440" w:lineRule="exact"/>
        <w:rPr>
          <w:rFonts w:ascii="宋体" w:hAnsi="宋体" w:cs="宋体"/>
          <w:color w:val="FF0000"/>
          <w:sz w:val="28"/>
          <w:szCs w:val="28"/>
        </w:rPr>
      </w:pPr>
    </w:p>
    <w:p w:rsidR="007F10CD" w:rsidRDefault="007F10CD">
      <w:pPr>
        <w:spacing w:line="440" w:lineRule="exact"/>
        <w:rPr>
          <w:rFonts w:ascii="宋体" w:hAnsi="宋体" w:cs="宋体"/>
          <w:color w:val="FF0000"/>
          <w:sz w:val="28"/>
          <w:szCs w:val="28"/>
        </w:rPr>
      </w:pPr>
    </w:p>
    <w:p w:rsidR="007F10CD" w:rsidRDefault="007F10CD">
      <w:pPr>
        <w:spacing w:line="440" w:lineRule="exact"/>
        <w:rPr>
          <w:rFonts w:ascii="宋体" w:hAnsi="宋体" w:cs="宋体"/>
          <w:color w:val="FF0000"/>
          <w:sz w:val="28"/>
          <w:szCs w:val="28"/>
        </w:rPr>
      </w:pPr>
    </w:p>
    <w:p w:rsidR="007F10CD" w:rsidRDefault="007F10CD">
      <w:pPr>
        <w:spacing w:line="440" w:lineRule="exact"/>
        <w:rPr>
          <w:rFonts w:ascii="宋体" w:hAnsi="宋体" w:cs="宋体"/>
          <w:color w:val="FF0000"/>
          <w:sz w:val="28"/>
          <w:szCs w:val="28"/>
        </w:rPr>
      </w:pPr>
    </w:p>
    <w:p w:rsidR="007F10CD" w:rsidRDefault="007F10CD">
      <w:pPr>
        <w:spacing w:line="440" w:lineRule="exact"/>
        <w:rPr>
          <w:rFonts w:ascii="宋体" w:hAnsi="宋体" w:cs="宋体"/>
          <w:color w:val="FF0000"/>
          <w:sz w:val="28"/>
          <w:szCs w:val="28"/>
        </w:rPr>
      </w:pPr>
    </w:p>
    <w:p w:rsidR="007F10CD" w:rsidRDefault="007F10CD">
      <w:pPr>
        <w:spacing w:line="440" w:lineRule="exact"/>
        <w:rPr>
          <w:rFonts w:ascii="宋体" w:hAnsi="宋体" w:cs="宋体"/>
          <w:color w:val="FF0000"/>
          <w:sz w:val="28"/>
          <w:szCs w:val="28"/>
        </w:rPr>
      </w:pPr>
    </w:p>
    <w:p w:rsidR="007F10CD" w:rsidRDefault="007F10CD">
      <w:pPr>
        <w:spacing w:line="540" w:lineRule="exact"/>
        <w:jc w:val="center"/>
        <w:rPr>
          <w:rFonts w:ascii="宋体" w:hAnsi="宋体" w:cs="宋体"/>
          <w:color w:val="FF0000"/>
          <w:sz w:val="28"/>
          <w:szCs w:val="28"/>
        </w:rPr>
      </w:pPr>
    </w:p>
    <w:p w:rsidR="007F10CD" w:rsidRDefault="005E36EB">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7F10CD" w:rsidRDefault="005E36EB">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rPr>
        <w:t>30</w:t>
      </w:r>
      <w:r>
        <w:rPr>
          <w:rFonts w:ascii="宋体" w:hAnsi="宋体" w:cs="宋体" w:hint="eastAsia"/>
          <w:sz w:val="28"/>
          <w:szCs w:val="28"/>
        </w:rPr>
        <w:t>人。且同意附件二报价说明中所有内容。</w:t>
      </w:r>
    </w:p>
    <w:p w:rsidR="007F10CD" w:rsidRDefault="007F10CD">
      <w:pPr>
        <w:spacing w:line="540" w:lineRule="exact"/>
        <w:rPr>
          <w:rFonts w:ascii="宋体" w:hAnsi="宋体" w:cs="宋体"/>
          <w:color w:val="FF0000"/>
          <w:sz w:val="28"/>
          <w:szCs w:val="28"/>
        </w:rPr>
      </w:pPr>
    </w:p>
    <w:p w:rsidR="007F10CD" w:rsidRDefault="005E36EB">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7F10CD" w:rsidRDefault="007F10CD">
      <w:pPr>
        <w:spacing w:line="540" w:lineRule="exact"/>
        <w:rPr>
          <w:rFonts w:ascii="宋体" w:hAnsi="宋体" w:cs="Arial"/>
          <w:b/>
          <w:color w:val="FF0000"/>
          <w:sz w:val="32"/>
          <w:szCs w:val="32"/>
        </w:rPr>
      </w:pPr>
    </w:p>
    <w:p w:rsidR="007F10CD" w:rsidRDefault="007F10CD">
      <w:pPr>
        <w:spacing w:line="540" w:lineRule="exact"/>
        <w:jc w:val="center"/>
        <w:rPr>
          <w:rFonts w:ascii="宋体" w:hAnsi="宋体" w:cs="Arial"/>
          <w:b/>
          <w:color w:val="FF0000"/>
          <w:sz w:val="32"/>
          <w:szCs w:val="32"/>
        </w:rPr>
      </w:pPr>
    </w:p>
    <w:p w:rsidR="007F10CD" w:rsidRDefault="007F10CD">
      <w:pPr>
        <w:spacing w:line="540" w:lineRule="exact"/>
        <w:jc w:val="center"/>
        <w:rPr>
          <w:rFonts w:ascii="宋体" w:hAnsi="宋体" w:cs="Arial"/>
          <w:b/>
          <w:color w:val="FF0000"/>
          <w:sz w:val="32"/>
          <w:szCs w:val="32"/>
        </w:rPr>
      </w:pPr>
    </w:p>
    <w:p w:rsidR="007F10CD" w:rsidRDefault="005E36EB">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7F10CD" w:rsidRDefault="007F10CD">
      <w:pPr>
        <w:spacing w:line="440" w:lineRule="exact"/>
        <w:ind w:firstLineChars="2250" w:firstLine="5400"/>
        <w:rPr>
          <w:rFonts w:ascii="宋体" w:hAnsi="宋体" w:cs="Arial"/>
          <w:sz w:val="24"/>
        </w:rPr>
      </w:pPr>
    </w:p>
    <w:p w:rsidR="007F10CD" w:rsidRDefault="005E36EB">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7F10CD" w:rsidRDefault="007F10CD">
      <w:pPr>
        <w:spacing w:line="440" w:lineRule="exact"/>
        <w:ind w:firstLineChars="2250" w:firstLine="5400"/>
        <w:rPr>
          <w:rFonts w:ascii="宋体" w:hAnsi="宋体" w:cs="Arial"/>
          <w:sz w:val="24"/>
        </w:rPr>
      </w:pPr>
    </w:p>
    <w:p w:rsidR="007F10CD" w:rsidRDefault="005E36EB">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7F10CD" w:rsidRDefault="007F10CD">
      <w:pPr>
        <w:spacing w:line="440" w:lineRule="exact"/>
        <w:rPr>
          <w:rFonts w:ascii="宋体" w:hAnsi="宋体" w:cs="宋体"/>
          <w:color w:val="FF0000"/>
          <w:sz w:val="28"/>
          <w:szCs w:val="28"/>
        </w:rPr>
      </w:pPr>
    </w:p>
    <w:p w:rsidR="007F10CD" w:rsidRDefault="007F10CD">
      <w:pPr>
        <w:spacing w:line="440" w:lineRule="exact"/>
        <w:rPr>
          <w:rFonts w:ascii="宋体" w:hAnsi="宋体" w:cs="宋体"/>
          <w:color w:val="FF0000"/>
          <w:sz w:val="28"/>
          <w:szCs w:val="28"/>
        </w:rPr>
      </w:pPr>
    </w:p>
    <w:p w:rsidR="007F10CD" w:rsidRDefault="007F10CD">
      <w:pPr>
        <w:spacing w:line="440" w:lineRule="exact"/>
        <w:rPr>
          <w:rFonts w:ascii="宋体" w:hAnsi="宋体" w:cs="宋体"/>
          <w:color w:val="FF0000"/>
          <w:sz w:val="28"/>
          <w:szCs w:val="28"/>
        </w:rPr>
        <w:sectPr w:rsidR="007F10CD">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7F10CD" w:rsidRDefault="005E36EB">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7F10CD" w:rsidRDefault="005E36EB">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铜山铜矿分公司前山露天采坑地质环境保护与土地复垦项目报价表</w:t>
      </w:r>
    </w:p>
    <w:p w:rsidR="007F10CD" w:rsidRDefault="005E36EB">
      <w:pPr>
        <w:widowControl/>
        <w:shd w:val="clear" w:color="auto" w:fill="FFFFFF"/>
        <w:spacing w:line="520" w:lineRule="exact"/>
        <w:jc w:val="left"/>
        <w:rPr>
          <w:b/>
          <w:sz w:val="18"/>
          <w:szCs w:val="18"/>
        </w:rPr>
      </w:pPr>
      <w:r>
        <w:rPr>
          <w:rFonts w:ascii="宋体" w:hAnsi="宋体" w:hint="eastAsia"/>
          <w:b/>
          <w:bCs/>
          <w:sz w:val="24"/>
          <w:szCs w:val="24"/>
        </w:rPr>
        <w:t>工程名称：铜山铜矿分公司前山露天采坑地质环境保护与土地复垦项目</w:t>
      </w:r>
    </w:p>
    <w:tbl>
      <w:tblPr>
        <w:tblW w:w="14601" w:type="dxa"/>
        <w:tblInd w:w="-34" w:type="dxa"/>
        <w:tblLayout w:type="fixed"/>
        <w:tblLook w:val="04A0" w:firstRow="1" w:lastRow="0" w:firstColumn="1" w:lastColumn="0" w:noHBand="0" w:noVBand="1"/>
      </w:tblPr>
      <w:tblGrid>
        <w:gridCol w:w="602"/>
        <w:gridCol w:w="2092"/>
        <w:gridCol w:w="1241"/>
        <w:gridCol w:w="645"/>
        <w:gridCol w:w="1050"/>
        <w:gridCol w:w="1305"/>
        <w:gridCol w:w="1260"/>
        <w:gridCol w:w="1425"/>
        <w:gridCol w:w="4981"/>
      </w:tblGrid>
      <w:tr w:rsidR="007F10CD">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b/>
                <w:kern w:val="0"/>
                <w:sz w:val="20"/>
              </w:rPr>
            </w:pPr>
            <w:r>
              <w:rPr>
                <w:rFonts w:ascii="宋体" w:hAnsi="宋体" w:cs="宋体" w:hint="eastAsia"/>
                <w:b/>
                <w:kern w:val="0"/>
                <w:sz w:val="20"/>
              </w:rPr>
              <w:t>工作内容</w:t>
            </w:r>
          </w:p>
        </w:tc>
        <w:tc>
          <w:tcPr>
            <w:tcW w:w="1241" w:type="dxa"/>
            <w:vMerge w:val="restart"/>
            <w:tcBorders>
              <w:top w:val="single" w:sz="4" w:space="0" w:color="auto"/>
              <w:left w:val="single" w:sz="4" w:space="0" w:color="auto"/>
              <w:right w:val="single" w:sz="4" w:space="0" w:color="auto"/>
            </w:tcBorders>
            <w:shd w:val="clear" w:color="000000" w:fill="FFFFFF"/>
            <w:vAlign w:val="center"/>
          </w:tcPr>
          <w:p w:rsidR="007F10CD" w:rsidRDefault="005E36EB">
            <w:pPr>
              <w:widowControl/>
              <w:jc w:val="center"/>
              <w:rPr>
                <w:rFonts w:ascii="宋体" w:hAnsi="宋体" w:cs="宋体"/>
                <w:b/>
                <w:kern w:val="0"/>
                <w:sz w:val="20"/>
              </w:rPr>
            </w:pPr>
            <w:r>
              <w:rPr>
                <w:rFonts w:ascii="宋体" w:hAnsi="宋体" w:cs="宋体" w:hint="eastAsia"/>
                <w:b/>
                <w:kern w:val="0"/>
                <w:sz w:val="20"/>
              </w:rPr>
              <w:t>暂定</w:t>
            </w:r>
          </w:p>
          <w:p w:rsidR="007F10CD" w:rsidRDefault="005E36EB">
            <w:pPr>
              <w:widowControl/>
              <w:jc w:val="center"/>
              <w:rPr>
                <w:rFonts w:ascii="宋体" w:hAnsi="宋体" w:cs="宋体"/>
                <w:b/>
                <w:kern w:val="0"/>
                <w:sz w:val="20"/>
              </w:rPr>
            </w:pPr>
            <w:r>
              <w:rPr>
                <w:rFonts w:ascii="宋体" w:hAnsi="宋体" w:cs="宋体" w:hint="eastAsia"/>
                <w:b/>
                <w:kern w:val="0"/>
                <w:sz w:val="20"/>
              </w:rPr>
              <w:t>工程量</w:t>
            </w:r>
          </w:p>
        </w:tc>
        <w:tc>
          <w:tcPr>
            <w:tcW w:w="6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b/>
                <w:kern w:val="0"/>
                <w:sz w:val="20"/>
              </w:rPr>
            </w:pPr>
            <w:r>
              <w:rPr>
                <w:rFonts w:ascii="宋体" w:hAnsi="宋体" w:cs="宋体" w:hint="eastAsia"/>
                <w:b/>
                <w:kern w:val="0"/>
                <w:sz w:val="20"/>
              </w:rPr>
              <w:t>单位</w:t>
            </w:r>
          </w:p>
        </w:tc>
        <w:tc>
          <w:tcPr>
            <w:tcW w:w="5040" w:type="dxa"/>
            <w:gridSpan w:val="4"/>
            <w:tcBorders>
              <w:top w:val="single" w:sz="4" w:space="0" w:color="auto"/>
              <w:left w:val="single" w:sz="4" w:space="0" w:color="auto"/>
              <w:right w:val="single" w:sz="4" w:space="0" w:color="auto"/>
            </w:tcBorders>
            <w:shd w:val="clear" w:color="000000" w:fill="FFFFFF"/>
            <w:vAlign w:val="center"/>
          </w:tcPr>
          <w:p w:rsidR="007F10CD" w:rsidRDefault="005E36EB">
            <w:pPr>
              <w:jc w:val="center"/>
              <w:rPr>
                <w:rFonts w:ascii="宋体" w:hAnsi="宋体" w:cs="宋体"/>
                <w:b/>
                <w:bCs/>
                <w:kern w:val="0"/>
                <w:sz w:val="20"/>
              </w:rPr>
            </w:pPr>
            <w:r>
              <w:rPr>
                <w:rFonts w:ascii="宋体" w:hAnsi="宋体" w:cs="宋体" w:hint="eastAsia"/>
                <w:b/>
                <w:kern w:val="0"/>
                <w:sz w:val="20"/>
              </w:rPr>
              <w:t>劳务报价（</w:t>
            </w:r>
            <w:r>
              <w:rPr>
                <w:rFonts w:ascii="宋体" w:hAnsi="宋体" w:cs="宋体" w:hint="eastAsia"/>
                <w:b/>
                <w:kern w:val="0"/>
                <w:sz w:val="20"/>
              </w:rPr>
              <w:t>不</w:t>
            </w:r>
            <w:r>
              <w:rPr>
                <w:rFonts w:ascii="宋体" w:hAnsi="宋体" w:cs="宋体" w:hint="eastAsia"/>
                <w:b/>
                <w:kern w:val="0"/>
                <w:sz w:val="20"/>
              </w:rPr>
              <w:t>含增值税）</w:t>
            </w:r>
          </w:p>
        </w:tc>
        <w:tc>
          <w:tcPr>
            <w:tcW w:w="4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b/>
                <w:kern w:val="0"/>
                <w:sz w:val="20"/>
              </w:rPr>
            </w:pPr>
            <w:r>
              <w:rPr>
                <w:rFonts w:ascii="宋体" w:hAnsi="宋体" w:cs="宋体" w:hint="eastAsia"/>
                <w:b/>
                <w:kern w:val="0"/>
                <w:sz w:val="20"/>
              </w:rPr>
              <w:t>备注</w:t>
            </w:r>
          </w:p>
        </w:tc>
      </w:tr>
      <w:tr w:rsidR="007F10CD">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10CD" w:rsidRDefault="007F10CD">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10CD" w:rsidRDefault="007F10CD">
            <w:pPr>
              <w:widowControl/>
              <w:jc w:val="left"/>
              <w:rPr>
                <w:rFonts w:ascii="宋体" w:hAnsi="宋体" w:cs="宋体"/>
                <w:b/>
                <w:kern w:val="0"/>
                <w:sz w:val="20"/>
              </w:rPr>
            </w:pPr>
          </w:p>
        </w:tc>
        <w:tc>
          <w:tcPr>
            <w:tcW w:w="1241" w:type="dxa"/>
            <w:vMerge/>
            <w:tcBorders>
              <w:left w:val="single" w:sz="4" w:space="0" w:color="auto"/>
              <w:bottom w:val="single" w:sz="4" w:space="0" w:color="auto"/>
              <w:right w:val="single" w:sz="4" w:space="0" w:color="auto"/>
            </w:tcBorders>
            <w:shd w:val="clear" w:color="auto" w:fill="auto"/>
            <w:vAlign w:val="center"/>
          </w:tcPr>
          <w:p w:rsidR="007F10CD" w:rsidRDefault="007F10CD">
            <w:pPr>
              <w:widowControl/>
              <w:jc w:val="left"/>
              <w:rPr>
                <w:rFonts w:ascii="宋体" w:hAnsi="宋体" w:cs="宋体"/>
                <w:b/>
                <w:kern w:val="0"/>
                <w:sz w:val="20"/>
              </w:rPr>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10CD" w:rsidRDefault="007F10CD">
            <w:pPr>
              <w:widowControl/>
              <w:jc w:val="left"/>
              <w:rPr>
                <w:rFonts w:ascii="宋体" w:hAnsi="宋体" w:cs="宋体"/>
                <w:b/>
                <w:kern w:val="0"/>
                <w:sz w:val="20"/>
              </w:rPr>
            </w:pPr>
          </w:p>
        </w:tc>
        <w:tc>
          <w:tcPr>
            <w:tcW w:w="1050" w:type="dxa"/>
            <w:tcBorders>
              <w:top w:val="single" w:sz="4" w:space="0" w:color="auto"/>
              <w:left w:val="nil"/>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b/>
                <w:kern w:val="0"/>
                <w:sz w:val="20"/>
              </w:rPr>
            </w:pPr>
            <w:r>
              <w:rPr>
                <w:rFonts w:ascii="宋体" w:hAnsi="宋体" w:cs="宋体" w:hint="eastAsia"/>
                <w:b/>
                <w:kern w:val="0"/>
                <w:sz w:val="20"/>
              </w:rPr>
              <w:t>最高限价（元）</w:t>
            </w:r>
          </w:p>
        </w:tc>
        <w:tc>
          <w:tcPr>
            <w:tcW w:w="1305" w:type="dxa"/>
            <w:tcBorders>
              <w:top w:val="single" w:sz="4" w:space="0" w:color="auto"/>
              <w:left w:val="nil"/>
              <w:bottom w:val="single" w:sz="4" w:space="0" w:color="auto"/>
              <w:right w:val="single" w:sz="4" w:space="0" w:color="auto"/>
            </w:tcBorders>
            <w:shd w:val="clear" w:color="000000" w:fill="FFFFFF"/>
            <w:vAlign w:val="center"/>
          </w:tcPr>
          <w:p w:rsidR="007F10CD" w:rsidRDefault="005E36EB">
            <w:pPr>
              <w:jc w:val="center"/>
              <w:rPr>
                <w:rFonts w:ascii="宋体" w:hAnsi="宋体" w:cs="宋体"/>
                <w:b/>
                <w:kern w:val="0"/>
                <w:sz w:val="20"/>
              </w:rPr>
            </w:pPr>
            <w:r>
              <w:rPr>
                <w:rFonts w:ascii="宋体" w:hAnsi="宋体" w:cs="宋体" w:hint="eastAsia"/>
                <w:b/>
                <w:kern w:val="0"/>
                <w:sz w:val="20"/>
              </w:rPr>
              <w:t>限价合计（元）</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b/>
                <w:kern w:val="0"/>
                <w:sz w:val="20"/>
              </w:rPr>
            </w:pPr>
            <w:r>
              <w:rPr>
                <w:rFonts w:ascii="宋体" w:hAnsi="宋体" w:cs="宋体" w:hint="eastAsia"/>
                <w:b/>
                <w:kern w:val="0"/>
                <w:sz w:val="20"/>
              </w:rPr>
              <w:t>报价</w:t>
            </w:r>
          </w:p>
        </w:tc>
        <w:tc>
          <w:tcPr>
            <w:tcW w:w="1425" w:type="dxa"/>
            <w:tcBorders>
              <w:top w:val="single" w:sz="4" w:space="0" w:color="auto"/>
              <w:left w:val="nil"/>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b/>
                <w:kern w:val="0"/>
                <w:sz w:val="20"/>
              </w:rPr>
            </w:pPr>
            <w:r>
              <w:rPr>
                <w:rFonts w:ascii="宋体" w:hAnsi="宋体" w:cs="宋体" w:hint="eastAsia"/>
                <w:b/>
                <w:kern w:val="0"/>
                <w:sz w:val="20"/>
              </w:rPr>
              <w:t>报价合计（元）</w:t>
            </w:r>
          </w:p>
        </w:tc>
        <w:tc>
          <w:tcPr>
            <w:tcW w:w="4981" w:type="dxa"/>
            <w:vMerge/>
            <w:tcBorders>
              <w:top w:val="single" w:sz="4" w:space="0" w:color="auto"/>
              <w:left w:val="single" w:sz="4" w:space="0" w:color="auto"/>
              <w:bottom w:val="single" w:sz="4" w:space="0" w:color="auto"/>
              <w:right w:val="single" w:sz="4" w:space="0" w:color="auto"/>
            </w:tcBorders>
            <w:vAlign w:val="center"/>
          </w:tcPr>
          <w:p w:rsidR="007F10CD" w:rsidRDefault="007F10CD">
            <w:pPr>
              <w:widowControl/>
              <w:jc w:val="left"/>
              <w:rPr>
                <w:rFonts w:ascii="宋体" w:hAnsi="宋体" w:cs="宋体"/>
                <w:kern w:val="0"/>
                <w:sz w:val="20"/>
              </w:rPr>
            </w:pPr>
          </w:p>
        </w:tc>
      </w:tr>
      <w:tr w:rsidR="007F10C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镀锌铁丝网</w:t>
            </w:r>
            <w:r>
              <w:rPr>
                <w:rFonts w:ascii="宋体" w:hAnsi="宋体" w:cs="宋体" w:hint="eastAsia"/>
                <w:kern w:val="0"/>
                <w:sz w:val="18"/>
                <w:szCs w:val="18"/>
              </w:rPr>
              <w:t xml:space="preserve">  </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83391</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m2</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8</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kern w:val="0"/>
                <w:sz w:val="18"/>
                <w:szCs w:val="18"/>
              </w:rPr>
            </w:pPr>
            <w:r>
              <w:rPr>
                <w:rFonts w:ascii="宋体" w:hAnsi="宋体" w:cs="宋体" w:hint="eastAsia"/>
                <w:color w:val="000000"/>
                <w:kern w:val="0"/>
                <w:sz w:val="22"/>
                <w:szCs w:val="22"/>
                <w:lang w:bidi="ar"/>
              </w:rPr>
              <w:t>667128.00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widowControl/>
              <w:numPr>
                <w:ilvl w:val="0"/>
                <w:numId w:val="4"/>
              </w:numPr>
              <w:jc w:val="left"/>
              <w:rPr>
                <w:rFonts w:ascii="宋体" w:hAnsi="宋体" w:cs="宋体"/>
                <w:kern w:val="0"/>
                <w:sz w:val="18"/>
                <w:szCs w:val="18"/>
              </w:rPr>
            </w:pPr>
            <w:r>
              <w:rPr>
                <w:rFonts w:ascii="宋体" w:hAnsi="宋体" w:cs="宋体" w:hint="eastAsia"/>
                <w:kern w:val="0"/>
                <w:sz w:val="18"/>
                <w:szCs w:val="18"/>
              </w:rPr>
              <w:t>钢筋制作、场内运输、绑扎、安装、固定钢板网。</w:t>
            </w:r>
          </w:p>
          <w:p w:rsidR="007F10CD" w:rsidRDefault="005E36EB">
            <w:pPr>
              <w:widowControl/>
              <w:numPr>
                <w:ilvl w:val="0"/>
                <w:numId w:val="4"/>
              </w:numPr>
              <w:jc w:val="left"/>
              <w:rPr>
                <w:rFonts w:ascii="宋体" w:hAnsi="宋体" w:cs="宋体"/>
                <w:kern w:val="0"/>
                <w:sz w:val="18"/>
                <w:szCs w:val="18"/>
              </w:rPr>
            </w:pPr>
            <w:r>
              <w:rPr>
                <w:rFonts w:ascii="宋体" w:hAnsi="宋体" w:cs="宋体" w:hint="eastAsia"/>
                <w:kern w:val="0"/>
                <w:sz w:val="18"/>
                <w:szCs w:val="18"/>
              </w:rPr>
              <w:t>镀锌钢丝网直径</w:t>
            </w:r>
            <w:r>
              <w:rPr>
                <w:rFonts w:ascii="宋体" w:hAnsi="宋体" w:cs="宋体" w:hint="eastAsia"/>
                <w:kern w:val="0"/>
                <w:sz w:val="18"/>
                <w:szCs w:val="18"/>
              </w:rPr>
              <w:t>2.2</w:t>
            </w:r>
            <w:r>
              <w:rPr>
                <w:rFonts w:ascii="宋体" w:hAnsi="宋体" w:cs="宋体" w:hint="eastAsia"/>
                <w:kern w:val="0"/>
                <w:sz w:val="18"/>
                <w:szCs w:val="18"/>
              </w:rPr>
              <w:t>，间距</w:t>
            </w:r>
            <w:r>
              <w:rPr>
                <w:rFonts w:ascii="宋体" w:hAnsi="宋体" w:cs="宋体" w:hint="eastAsia"/>
                <w:kern w:val="0"/>
                <w:sz w:val="18"/>
                <w:szCs w:val="18"/>
              </w:rPr>
              <w:t>50*50</w:t>
            </w:r>
            <w:r>
              <w:rPr>
                <w:rFonts w:ascii="宋体" w:hAnsi="宋体" w:cs="宋体" w:hint="eastAsia"/>
                <w:kern w:val="0"/>
                <w:sz w:val="18"/>
                <w:szCs w:val="18"/>
              </w:rPr>
              <w:t>，镀锌铁丝挂网搭接长度横向</w:t>
            </w:r>
            <w:r>
              <w:rPr>
                <w:rFonts w:ascii="宋体" w:hAnsi="宋体" w:cs="宋体" w:hint="eastAsia"/>
                <w:kern w:val="0"/>
                <w:sz w:val="18"/>
                <w:szCs w:val="18"/>
              </w:rPr>
              <w:t>10cm</w:t>
            </w:r>
            <w:r>
              <w:rPr>
                <w:rFonts w:ascii="宋体" w:hAnsi="宋体" w:cs="宋体" w:hint="eastAsia"/>
                <w:kern w:val="0"/>
                <w:sz w:val="18"/>
                <w:szCs w:val="18"/>
              </w:rPr>
              <w:t>，纵向</w:t>
            </w:r>
            <w:r>
              <w:rPr>
                <w:rFonts w:ascii="宋体" w:hAnsi="宋体" w:cs="宋体" w:hint="eastAsia"/>
                <w:kern w:val="0"/>
                <w:sz w:val="18"/>
                <w:szCs w:val="18"/>
              </w:rPr>
              <w:t>15cm</w:t>
            </w:r>
          </w:p>
          <w:p w:rsidR="007F10CD" w:rsidRDefault="005E36EB">
            <w:pPr>
              <w:widowControl/>
              <w:numPr>
                <w:ilvl w:val="0"/>
                <w:numId w:val="4"/>
              </w:numPr>
              <w:jc w:val="left"/>
              <w:rPr>
                <w:rFonts w:ascii="宋体" w:hAnsi="宋体" w:cs="宋体"/>
                <w:kern w:val="0"/>
                <w:sz w:val="18"/>
                <w:szCs w:val="18"/>
              </w:rPr>
            </w:pPr>
            <w:r>
              <w:rPr>
                <w:rFonts w:ascii="宋体" w:hAnsi="宋体" w:cs="宋体" w:hint="eastAsia"/>
                <w:color w:val="000000"/>
                <w:kern w:val="0"/>
                <w:sz w:val="18"/>
                <w:szCs w:val="18"/>
              </w:rPr>
              <w:t>含所有人工、机械</w:t>
            </w:r>
            <w:r>
              <w:rPr>
                <w:rFonts w:ascii="宋体" w:hAnsi="宋体" w:cs="宋体" w:hint="eastAsia"/>
                <w:color w:val="000000"/>
                <w:kern w:val="0"/>
                <w:sz w:val="18"/>
                <w:szCs w:val="18"/>
              </w:rPr>
              <w:t>及水泥钉</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、镀锌铁皮（</w:t>
            </w:r>
            <w:r>
              <w:rPr>
                <w:rFonts w:ascii="宋体" w:hAnsi="宋体" w:cs="宋体" w:hint="eastAsia"/>
                <w:color w:val="000000"/>
                <w:kern w:val="0"/>
                <w:sz w:val="18"/>
                <w:szCs w:val="18"/>
              </w:rPr>
              <w:t>26</w:t>
            </w:r>
            <w:r>
              <w:rPr>
                <w:rFonts w:ascii="宋体" w:hAnsi="宋体" w:cs="宋体" w:hint="eastAsia"/>
                <w:color w:val="000000"/>
                <w:kern w:val="0"/>
                <w:sz w:val="18"/>
                <w:szCs w:val="18"/>
              </w:rPr>
              <w:t>号</w:t>
            </w:r>
            <w:r>
              <w:rPr>
                <w:rFonts w:ascii="宋体" w:hAnsi="宋体" w:cs="宋体" w:hint="eastAsia"/>
                <w:color w:val="000000"/>
                <w:kern w:val="0"/>
                <w:sz w:val="18"/>
                <w:szCs w:val="18"/>
              </w:rPr>
              <w:t>）等辅材</w:t>
            </w:r>
            <w:r>
              <w:rPr>
                <w:rFonts w:ascii="宋体" w:hAnsi="宋体" w:cs="宋体" w:hint="eastAsia"/>
                <w:color w:val="000000"/>
                <w:kern w:val="0"/>
                <w:sz w:val="18"/>
                <w:szCs w:val="18"/>
              </w:rPr>
              <w:t>。</w:t>
            </w:r>
            <w:r>
              <w:rPr>
                <w:rFonts w:ascii="宋体" w:hAnsi="宋体" w:cs="宋体" w:hint="eastAsia"/>
                <w:color w:val="000000"/>
                <w:kern w:val="0"/>
                <w:sz w:val="18"/>
                <w:szCs w:val="18"/>
              </w:rPr>
              <w:t>主材</w:t>
            </w:r>
            <w:r>
              <w:rPr>
                <w:rFonts w:ascii="宋体" w:hAnsi="宋体" w:cs="宋体" w:hint="eastAsia"/>
                <w:color w:val="000000"/>
                <w:kern w:val="0"/>
                <w:sz w:val="18"/>
                <w:szCs w:val="18"/>
              </w:rPr>
              <w:t>镀锌钢丝网</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φ</w:t>
            </w:r>
            <w:r>
              <w:rPr>
                <w:rFonts w:ascii="宋体" w:hAnsi="宋体" w:cs="宋体" w:hint="eastAsia"/>
                <w:color w:val="000000"/>
                <w:kern w:val="0"/>
                <w:sz w:val="18"/>
                <w:szCs w:val="18"/>
              </w:rPr>
              <w:t>3</w:t>
            </w:r>
            <w:r>
              <w:rPr>
                <w:rFonts w:ascii="宋体" w:hAnsi="宋体" w:cs="宋体" w:hint="eastAsia"/>
                <w:color w:val="000000"/>
                <w:kern w:val="0"/>
                <w:sz w:val="18"/>
                <w:szCs w:val="18"/>
              </w:rPr>
              <w:t>×</w:t>
            </w:r>
            <w:r>
              <w:rPr>
                <w:rFonts w:ascii="宋体" w:hAnsi="宋体" w:cs="宋体" w:hint="eastAsia"/>
                <w:color w:val="000000"/>
                <w:kern w:val="0"/>
                <w:sz w:val="18"/>
                <w:szCs w:val="18"/>
              </w:rPr>
              <w:t>50</w:t>
            </w:r>
            <w:r>
              <w:rPr>
                <w:rFonts w:ascii="宋体" w:hAnsi="宋体" w:cs="宋体" w:hint="eastAsia"/>
                <w:color w:val="000000"/>
                <w:kern w:val="0"/>
                <w:sz w:val="18"/>
                <w:szCs w:val="18"/>
              </w:rPr>
              <w:t>×</w:t>
            </w:r>
            <w:r>
              <w:rPr>
                <w:rFonts w:ascii="宋体" w:hAnsi="宋体" w:cs="宋体" w:hint="eastAsia"/>
                <w:color w:val="000000"/>
                <w:kern w:val="0"/>
                <w:sz w:val="18"/>
                <w:szCs w:val="18"/>
              </w:rPr>
              <w:t>50</w:t>
            </w:r>
            <w:r>
              <w:rPr>
                <w:rFonts w:ascii="宋体" w:hAnsi="宋体" w:cs="宋体" w:hint="eastAsia"/>
                <w:color w:val="000000"/>
                <w:kern w:val="0"/>
                <w:sz w:val="18"/>
                <w:szCs w:val="18"/>
              </w:rPr>
              <w:t>甲供。</w:t>
            </w:r>
          </w:p>
        </w:tc>
      </w:tr>
      <w:tr w:rsidR="007F10C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喷播植草籽</w:t>
            </w:r>
            <w:r>
              <w:rPr>
                <w:rFonts w:ascii="宋体" w:hAnsi="宋体" w:cs="宋体" w:hint="eastAsia"/>
                <w:kern w:val="0"/>
                <w:sz w:val="18"/>
                <w:szCs w:val="18"/>
              </w:rPr>
              <w:t>+</w:t>
            </w:r>
            <w:r>
              <w:rPr>
                <w:rFonts w:ascii="宋体" w:hAnsi="宋体" w:cs="宋体" w:hint="eastAsia"/>
                <w:kern w:val="0"/>
                <w:sz w:val="18"/>
                <w:szCs w:val="18"/>
              </w:rPr>
              <w:t>灌木</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166858</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3</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500574.00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widowControl/>
              <w:numPr>
                <w:ilvl w:val="0"/>
                <w:numId w:val="5"/>
              </w:numPr>
              <w:jc w:val="left"/>
              <w:rPr>
                <w:rFonts w:ascii="宋体" w:hAnsi="宋体" w:cs="宋体"/>
                <w:kern w:val="0"/>
                <w:sz w:val="18"/>
                <w:szCs w:val="18"/>
              </w:rPr>
            </w:pPr>
            <w:r>
              <w:rPr>
                <w:rFonts w:ascii="宋体" w:hAnsi="宋体" w:cs="宋体" w:hint="eastAsia"/>
                <w:kern w:val="0"/>
                <w:sz w:val="18"/>
                <w:szCs w:val="18"/>
              </w:rPr>
              <w:t>人工细整坡、阴坡、喷播加覆盖物、固定等。</w:t>
            </w:r>
          </w:p>
          <w:p w:rsidR="007F10CD" w:rsidRDefault="005E36EB">
            <w:pPr>
              <w:widowControl/>
              <w:numPr>
                <w:ilvl w:val="0"/>
                <w:numId w:val="5"/>
              </w:numPr>
              <w:jc w:val="left"/>
              <w:rPr>
                <w:rFonts w:ascii="宋体" w:hAnsi="宋体" w:cs="宋体"/>
                <w:kern w:val="0"/>
                <w:sz w:val="18"/>
                <w:szCs w:val="18"/>
              </w:rPr>
            </w:pPr>
            <w:r>
              <w:rPr>
                <w:rFonts w:ascii="宋体" w:hAnsi="宋体" w:cs="宋体" w:hint="eastAsia"/>
                <w:kern w:val="0"/>
                <w:sz w:val="18"/>
                <w:szCs w:val="18"/>
              </w:rPr>
              <w:t>种植用量保证草本覆盖率在</w:t>
            </w:r>
            <w:r>
              <w:rPr>
                <w:rFonts w:ascii="宋体" w:hAnsi="宋体" w:cs="宋体" w:hint="eastAsia"/>
                <w:kern w:val="0"/>
                <w:sz w:val="18"/>
                <w:szCs w:val="18"/>
              </w:rPr>
              <w:t>95%</w:t>
            </w:r>
            <w:r>
              <w:rPr>
                <w:rFonts w:ascii="宋体" w:hAnsi="宋体" w:cs="宋体" w:hint="eastAsia"/>
                <w:kern w:val="0"/>
                <w:sz w:val="18"/>
                <w:szCs w:val="18"/>
              </w:rPr>
              <w:t>以上，灌木≥</w:t>
            </w:r>
            <w:r>
              <w:rPr>
                <w:rFonts w:ascii="宋体" w:hAnsi="宋体" w:cs="宋体" w:hint="eastAsia"/>
                <w:kern w:val="0"/>
                <w:sz w:val="18"/>
                <w:szCs w:val="18"/>
              </w:rPr>
              <w:t>2</w:t>
            </w:r>
            <w:r>
              <w:rPr>
                <w:rFonts w:ascii="宋体" w:hAnsi="宋体" w:cs="宋体" w:hint="eastAsia"/>
                <w:kern w:val="0"/>
                <w:sz w:val="18"/>
                <w:szCs w:val="18"/>
              </w:rPr>
              <w:t>株</w:t>
            </w:r>
            <w:r>
              <w:rPr>
                <w:rFonts w:ascii="宋体" w:hAnsi="宋体" w:cs="宋体" w:hint="eastAsia"/>
                <w:kern w:val="0"/>
                <w:sz w:val="18"/>
                <w:szCs w:val="18"/>
              </w:rPr>
              <w:t>/m2</w:t>
            </w:r>
            <w:r>
              <w:rPr>
                <w:rFonts w:ascii="宋体" w:hAnsi="宋体" w:cs="宋体" w:hint="eastAsia"/>
                <w:kern w:val="0"/>
                <w:sz w:val="18"/>
                <w:szCs w:val="18"/>
              </w:rPr>
              <w:t>。</w:t>
            </w:r>
          </w:p>
          <w:p w:rsidR="007F10CD" w:rsidRDefault="005E36EB">
            <w:pPr>
              <w:widowControl/>
              <w:numPr>
                <w:ilvl w:val="0"/>
                <w:numId w:val="5"/>
              </w:numPr>
              <w:jc w:val="left"/>
              <w:rPr>
                <w:rFonts w:ascii="宋体" w:hAnsi="宋体" w:cs="宋体"/>
                <w:kern w:val="0"/>
                <w:sz w:val="18"/>
                <w:szCs w:val="18"/>
              </w:rPr>
            </w:pPr>
            <w:r>
              <w:rPr>
                <w:rFonts w:ascii="宋体" w:hAnsi="宋体" w:cs="宋体" w:hint="eastAsia"/>
                <w:kern w:val="0"/>
                <w:sz w:val="18"/>
                <w:szCs w:val="18"/>
              </w:rPr>
              <w:t>含所有人工、机械、材料。</w:t>
            </w:r>
          </w:p>
        </w:tc>
      </w:tr>
      <w:tr w:rsidR="007F10C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栽植乔木</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180</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株</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110</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19800.00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widowControl/>
              <w:numPr>
                <w:ilvl w:val="0"/>
                <w:numId w:val="6"/>
              </w:numPr>
              <w:jc w:val="left"/>
              <w:rPr>
                <w:rFonts w:ascii="宋体" w:hAnsi="宋体" w:cs="宋体"/>
                <w:kern w:val="0"/>
                <w:sz w:val="18"/>
                <w:szCs w:val="18"/>
              </w:rPr>
            </w:pPr>
            <w:r>
              <w:rPr>
                <w:rFonts w:ascii="宋体" w:hAnsi="宋体" w:cs="宋体" w:hint="eastAsia"/>
                <w:kern w:val="0"/>
                <w:sz w:val="18"/>
                <w:szCs w:val="18"/>
              </w:rPr>
              <w:t>挖塘、栽植</w:t>
            </w:r>
            <w:r>
              <w:rPr>
                <w:rFonts w:ascii="宋体" w:hAnsi="宋体" w:cs="宋体" w:hint="eastAsia"/>
                <w:kern w:val="0"/>
                <w:sz w:val="18"/>
                <w:szCs w:val="18"/>
              </w:rPr>
              <w:t>(</w:t>
            </w:r>
            <w:r>
              <w:rPr>
                <w:rFonts w:ascii="宋体" w:hAnsi="宋体" w:cs="宋体" w:hint="eastAsia"/>
                <w:kern w:val="0"/>
                <w:sz w:val="18"/>
                <w:szCs w:val="18"/>
              </w:rPr>
              <w:t>落塘、扶正、回土、捣实、筑水围</w:t>
            </w:r>
            <w:r>
              <w:rPr>
                <w:rFonts w:ascii="宋体" w:hAnsi="宋体" w:cs="宋体" w:hint="eastAsia"/>
                <w:kern w:val="0"/>
                <w:sz w:val="18"/>
                <w:szCs w:val="18"/>
              </w:rPr>
              <w:t>)</w:t>
            </w:r>
            <w:r>
              <w:rPr>
                <w:rFonts w:ascii="宋体" w:hAnsi="宋体" w:cs="宋体" w:hint="eastAsia"/>
                <w:kern w:val="0"/>
                <w:sz w:val="18"/>
                <w:szCs w:val="18"/>
              </w:rPr>
              <w:t>、浇水、覆土、保墒、整形、清理。</w:t>
            </w:r>
          </w:p>
          <w:p w:rsidR="007F10CD" w:rsidRDefault="005E36EB">
            <w:pPr>
              <w:widowControl/>
              <w:numPr>
                <w:ilvl w:val="0"/>
                <w:numId w:val="6"/>
              </w:numPr>
              <w:jc w:val="left"/>
              <w:rPr>
                <w:rFonts w:ascii="宋体" w:hAnsi="宋体" w:cs="宋体"/>
                <w:kern w:val="0"/>
                <w:sz w:val="18"/>
                <w:szCs w:val="18"/>
              </w:rPr>
            </w:pPr>
            <w:r>
              <w:rPr>
                <w:rFonts w:ascii="宋体" w:hAnsi="宋体" w:cs="宋体" w:hint="eastAsia"/>
                <w:kern w:val="0"/>
                <w:sz w:val="18"/>
                <w:szCs w:val="18"/>
              </w:rPr>
              <w:t>种类：香樟</w:t>
            </w:r>
          </w:p>
          <w:p w:rsidR="007F10CD" w:rsidRDefault="005E36EB">
            <w:pPr>
              <w:widowControl/>
              <w:numPr>
                <w:ilvl w:val="0"/>
                <w:numId w:val="6"/>
              </w:numPr>
              <w:jc w:val="left"/>
              <w:rPr>
                <w:rFonts w:ascii="宋体" w:hAnsi="宋体" w:cs="宋体"/>
                <w:kern w:val="0"/>
                <w:sz w:val="18"/>
                <w:szCs w:val="18"/>
              </w:rPr>
            </w:pPr>
            <w:r>
              <w:rPr>
                <w:rFonts w:ascii="宋体" w:hAnsi="宋体" w:cs="宋体" w:hint="eastAsia"/>
                <w:kern w:val="0"/>
                <w:sz w:val="18"/>
                <w:szCs w:val="18"/>
              </w:rPr>
              <w:t>地径：</w:t>
            </w:r>
            <w:r>
              <w:rPr>
                <w:rFonts w:ascii="宋体" w:hAnsi="宋体" w:cs="宋体" w:hint="eastAsia"/>
                <w:kern w:val="0"/>
                <w:sz w:val="18"/>
                <w:szCs w:val="18"/>
              </w:rPr>
              <w:t>6cm</w:t>
            </w:r>
          </w:p>
          <w:p w:rsidR="007F10CD" w:rsidRDefault="005E36EB">
            <w:pPr>
              <w:widowControl/>
              <w:numPr>
                <w:ilvl w:val="0"/>
                <w:numId w:val="6"/>
              </w:numPr>
              <w:jc w:val="left"/>
              <w:rPr>
                <w:rFonts w:ascii="宋体" w:hAnsi="宋体" w:cs="宋体"/>
                <w:kern w:val="0"/>
                <w:sz w:val="18"/>
                <w:szCs w:val="18"/>
              </w:rPr>
            </w:pPr>
            <w:r>
              <w:rPr>
                <w:rFonts w:ascii="宋体" w:hAnsi="宋体" w:cs="宋体" w:hint="eastAsia"/>
                <w:kern w:val="0"/>
                <w:sz w:val="18"/>
                <w:szCs w:val="18"/>
              </w:rPr>
              <w:t>株高：</w:t>
            </w:r>
            <w:r>
              <w:rPr>
                <w:rFonts w:ascii="宋体" w:hAnsi="宋体" w:cs="宋体" w:hint="eastAsia"/>
                <w:kern w:val="0"/>
                <w:sz w:val="18"/>
                <w:szCs w:val="18"/>
              </w:rPr>
              <w:t>200-300cm</w:t>
            </w:r>
          </w:p>
          <w:p w:rsidR="007F10CD" w:rsidRDefault="005E36EB">
            <w:pPr>
              <w:widowControl/>
              <w:numPr>
                <w:ilvl w:val="0"/>
                <w:numId w:val="6"/>
              </w:numPr>
              <w:jc w:val="left"/>
              <w:rPr>
                <w:rFonts w:ascii="宋体" w:hAnsi="宋体" w:cs="宋体"/>
                <w:kern w:val="0"/>
                <w:sz w:val="18"/>
                <w:szCs w:val="18"/>
              </w:rPr>
            </w:pPr>
            <w:r>
              <w:rPr>
                <w:rFonts w:ascii="宋体" w:hAnsi="宋体" w:cs="宋体" w:hint="eastAsia"/>
                <w:kern w:val="0"/>
                <w:sz w:val="18"/>
                <w:szCs w:val="18"/>
              </w:rPr>
              <w:t>冠径：</w:t>
            </w:r>
            <w:r>
              <w:rPr>
                <w:rFonts w:ascii="宋体" w:hAnsi="宋体" w:cs="宋体" w:hint="eastAsia"/>
                <w:kern w:val="0"/>
                <w:sz w:val="18"/>
                <w:szCs w:val="18"/>
              </w:rPr>
              <w:t>150-250cm</w:t>
            </w:r>
          </w:p>
          <w:p w:rsidR="007F10CD" w:rsidRDefault="005E36EB">
            <w:pPr>
              <w:widowControl/>
              <w:jc w:val="left"/>
              <w:rPr>
                <w:rFonts w:ascii="宋体" w:hAnsi="宋体" w:cs="宋体"/>
                <w:kern w:val="0"/>
                <w:sz w:val="18"/>
                <w:szCs w:val="18"/>
              </w:rPr>
            </w:pPr>
            <w:r>
              <w:rPr>
                <w:rFonts w:ascii="宋体" w:hAnsi="宋体" w:cs="宋体" w:hint="eastAsia"/>
                <w:kern w:val="0"/>
                <w:sz w:val="18"/>
                <w:szCs w:val="18"/>
              </w:rPr>
              <w:t>6.</w:t>
            </w:r>
            <w:r>
              <w:rPr>
                <w:rFonts w:ascii="宋体" w:hAnsi="宋体" w:cs="宋体" w:hint="eastAsia"/>
                <w:kern w:val="0"/>
                <w:sz w:val="18"/>
                <w:szCs w:val="18"/>
              </w:rPr>
              <w:t>枝下高</w:t>
            </w:r>
            <w:r>
              <w:rPr>
                <w:rFonts w:ascii="宋体" w:hAnsi="宋体" w:cs="宋体" w:hint="eastAsia"/>
                <w:kern w:val="0"/>
                <w:sz w:val="18"/>
                <w:szCs w:val="18"/>
              </w:rPr>
              <w:t>/</w:t>
            </w:r>
            <w:r>
              <w:rPr>
                <w:rFonts w:ascii="宋体" w:hAnsi="宋体" w:cs="宋体" w:hint="eastAsia"/>
                <w:kern w:val="0"/>
                <w:sz w:val="18"/>
                <w:szCs w:val="18"/>
              </w:rPr>
              <w:t>色块密度：</w:t>
            </w:r>
            <w:r>
              <w:rPr>
                <w:rFonts w:ascii="宋体" w:hAnsi="宋体" w:cs="宋体" w:hint="eastAsia"/>
                <w:kern w:val="0"/>
                <w:sz w:val="18"/>
                <w:szCs w:val="18"/>
              </w:rPr>
              <w:t>80-100cm</w:t>
            </w:r>
          </w:p>
          <w:p w:rsidR="007F10CD" w:rsidRDefault="005E36EB">
            <w:pPr>
              <w:widowControl/>
              <w:jc w:val="left"/>
              <w:rPr>
                <w:rFonts w:ascii="宋体" w:hAnsi="宋体" w:cs="宋体"/>
                <w:kern w:val="0"/>
                <w:sz w:val="18"/>
                <w:szCs w:val="18"/>
              </w:rPr>
            </w:pPr>
            <w:r>
              <w:rPr>
                <w:rFonts w:ascii="宋体" w:hAnsi="宋体" w:cs="宋体" w:hint="eastAsia"/>
                <w:kern w:val="0"/>
                <w:sz w:val="18"/>
                <w:szCs w:val="18"/>
              </w:rPr>
              <w:t>7.</w:t>
            </w:r>
            <w:r>
              <w:rPr>
                <w:rFonts w:ascii="宋体" w:hAnsi="宋体" w:cs="宋体" w:hint="eastAsia"/>
                <w:kern w:val="0"/>
                <w:sz w:val="18"/>
                <w:szCs w:val="18"/>
              </w:rPr>
              <w:t>含所有人工、材料、机械。</w:t>
            </w:r>
          </w:p>
        </w:tc>
      </w:tr>
      <w:tr w:rsidR="007F10C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地沟、电缆沟砼</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360</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28</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10080.00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7F10C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lastRenderedPageBreak/>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水沟、电缆沟模板安拆</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4620</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m2</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8</w:t>
            </w:r>
            <w:r>
              <w:rPr>
                <w:rFonts w:ascii="宋体" w:hAnsi="宋体" w:cs="宋体" w:hint="eastAsia"/>
                <w:kern w:val="0"/>
                <w:sz w:val="18"/>
                <w:szCs w:val="18"/>
              </w:rPr>
              <w:t>5</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392700.00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7F10C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92</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25</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2300.00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widowControl/>
              <w:jc w:val="left"/>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7F10C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基础模板安拆</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69</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5520.00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ind w:right="360"/>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7F10CD">
        <w:trPr>
          <w:trHeight w:val="59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电缆沟、水池及</w:t>
            </w:r>
            <w:r>
              <w:rPr>
                <w:rFonts w:ascii="宋体" w:hAnsi="宋体" w:cs="宋体" w:hint="eastAsia"/>
                <w:kern w:val="0"/>
                <w:sz w:val="18"/>
                <w:szCs w:val="18"/>
              </w:rPr>
              <w:t>地沟</w:t>
            </w:r>
            <w:r>
              <w:rPr>
                <w:rFonts w:ascii="宋体" w:hAnsi="宋体" w:cs="宋体" w:hint="eastAsia"/>
                <w:kern w:val="0"/>
                <w:sz w:val="18"/>
                <w:szCs w:val="18"/>
              </w:rPr>
              <w:t>钢筋制作安装</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23</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kern w:val="0"/>
                <w:sz w:val="18"/>
                <w:szCs w:val="18"/>
              </w:rPr>
              <w:t>t</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900</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20700.00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jc w:val="left"/>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7F10CD">
        <w:trPr>
          <w:trHeight w:val="59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预埋铁件制作</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5</w:t>
            </w:r>
            <w:r>
              <w:rPr>
                <w:rFonts w:ascii="宋体" w:hAnsi="宋体" w:cs="宋体" w:hint="eastAsia"/>
                <w:kern w:val="0"/>
                <w:sz w:val="18"/>
                <w:szCs w:val="18"/>
              </w:rPr>
              <w:t>0</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1250.00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预埋铁件制作，含焊条、氧乙炔等辅材</w:t>
            </w:r>
          </w:p>
        </w:tc>
      </w:tr>
      <w:tr w:rsidR="007F10CD">
        <w:trPr>
          <w:trHeight w:val="59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预埋铁件安装</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5</w:t>
            </w:r>
            <w:r>
              <w:rPr>
                <w:rFonts w:ascii="宋体" w:hAnsi="宋体" w:cs="宋体" w:hint="eastAsia"/>
                <w:kern w:val="0"/>
                <w:sz w:val="18"/>
                <w:szCs w:val="18"/>
              </w:rPr>
              <w:t>0</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1250.00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放位定位，预埋铁件安装，含焊条、氧乙炔等辅材</w:t>
            </w:r>
          </w:p>
        </w:tc>
      </w:tr>
      <w:tr w:rsidR="007F10C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砖墙砌筑</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10</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168</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1680.00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7F10C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挖沟槽土方</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7</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2.5</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17.50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widowControl/>
              <w:numPr>
                <w:ilvl w:val="0"/>
                <w:numId w:val="7"/>
              </w:numPr>
              <w:jc w:val="left"/>
              <w:rPr>
                <w:rFonts w:ascii="宋体" w:hAnsi="宋体" w:cs="宋体"/>
                <w:kern w:val="0"/>
                <w:sz w:val="18"/>
                <w:szCs w:val="18"/>
              </w:rPr>
            </w:pPr>
            <w:r>
              <w:rPr>
                <w:rFonts w:ascii="宋体" w:hAnsi="宋体" w:cs="宋体" w:hint="eastAsia"/>
                <w:kern w:val="0"/>
                <w:sz w:val="18"/>
                <w:szCs w:val="18"/>
              </w:rPr>
              <w:t>挖掘机挖沟槽、基坑</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不装车</w:t>
            </w:r>
            <w:r>
              <w:rPr>
                <w:rFonts w:ascii="宋体" w:hAnsi="宋体" w:cs="宋体" w:hint="eastAsia"/>
                <w:kern w:val="0"/>
                <w:sz w:val="18"/>
                <w:szCs w:val="18"/>
              </w:rPr>
              <w:t>；</w:t>
            </w:r>
          </w:p>
          <w:p w:rsidR="007F10CD" w:rsidRDefault="005E36EB">
            <w:pPr>
              <w:widowControl/>
              <w:numPr>
                <w:ilvl w:val="0"/>
                <w:numId w:val="7"/>
              </w:numPr>
              <w:jc w:val="left"/>
              <w:rPr>
                <w:rFonts w:ascii="宋体" w:hAnsi="宋体" w:cs="宋体"/>
                <w:kern w:val="0"/>
                <w:sz w:val="18"/>
                <w:szCs w:val="18"/>
              </w:rPr>
            </w:pPr>
            <w:r>
              <w:rPr>
                <w:rFonts w:ascii="宋体" w:hAnsi="宋体" w:cs="宋体" w:hint="eastAsia"/>
                <w:kern w:val="0"/>
                <w:sz w:val="18"/>
                <w:szCs w:val="18"/>
              </w:rPr>
              <w:t>含所有人工、机械。</w:t>
            </w:r>
          </w:p>
        </w:tc>
      </w:tr>
      <w:tr w:rsidR="007F10C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高密度聚乙烯</w:t>
            </w:r>
            <w:r>
              <w:rPr>
                <w:rFonts w:ascii="宋体" w:hAnsi="宋体" w:cs="宋体" w:hint="eastAsia"/>
                <w:kern w:val="0"/>
                <w:sz w:val="18"/>
                <w:szCs w:val="18"/>
              </w:rPr>
              <w:t>(HDPE)</w:t>
            </w:r>
            <w:r>
              <w:rPr>
                <w:rFonts w:ascii="宋体" w:hAnsi="宋体" w:cs="宋体" w:hint="eastAsia"/>
                <w:kern w:val="0"/>
                <w:sz w:val="18"/>
                <w:szCs w:val="18"/>
              </w:rPr>
              <w:t>膜</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2760</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m2</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10</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27600.00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2mm</w:t>
            </w:r>
            <w:r>
              <w:rPr>
                <w:rFonts w:ascii="宋体" w:hAnsi="宋体" w:cs="宋体" w:hint="eastAsia"/>
                <w:kern w:val="0"/>
                <w:sz w:val="18"/>
                <w:szCs w:val="18"/>
              </w:rPr>
              <w:t>厚</w:t>
            </w:r>
            <w:r>
              <w:rPr>
                <w:rFonts w:ascii="宋体" w:hAnsi="宋体" w:cs="宋体" w:hint="eastAsia"/>
                <w:kern w:val="0"/>
                <w:sz w:val="18"/>
                <w:szCs w:val="18"/>
              </w:rPr>
              <w:t>HDPE</w:t>
            </w:r>
            <w:r>
              <w:rPr>
                <w:rFonts w:ascii="宋体" w:hAnsi="宋体" w:cs="宋体" w:hint="eastAsia"/>
                <w:kern w:val="0"/>
                <w:sz w:val="18"/>
                <w:szCs w:val="18"/>
              </w:rPr>
              <w:t>膜一层斜铺</w:t>
            </w:r>
            <w:r>
              <w:rPr>
                <w:rFonts w:ascii="宋体" w:hAnsi="宋体" w:cs="宋体" w:hint="eastAsia"/>
                <w:kern w:val="0"/>
                <w:sz w:val="18"/>
                <w:szCs w:val="18"/>
              </w:rPr>
              <w:t>,</w:t>
            </w:r>
            <w:r>
              <w:rPr>
                <w:rFonts w:ascii="宋体" w:hAnsi="宋体" w:cs="宋体" w:hint="eastAsia"/>
                <w:kern w:val="0"/>
                <w:sz w:val="18"/>
                <w:szCs w:val="18"/>
              </w:rPr>
              <w:t>场内运输、裁剪、铺设、焊接、焊缝检测、修补。</w:t>
            </w:r>
          </w:p>
          <w:p w:rsidR="007F10CD" w:rsidRDefault="005E36EB">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、含所有人工、机械及辅材等。</w:t>
            </w:r>
          </w:p>
        </w:tc>
      </w:tr>
      <w:tr w:rsidR="007F10C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成孔灌注桩</w:t>
            </w:r>
            <w:r>
              <w:rPr>
                <w:rFonts w:ascii="宋体" w:hAnsi="宋体" w:cs="宋体" w:hint="eastAsia"/>
                <w:kern w:val="0"/>
                <w:sz w:val="18"/>
                <w:szCs w:val="18"/>
              </w:rPr>
              <w:t>（</w:t>
            </w:r>
            <w:r>
              <w:rPr>
                <w:rFonts w:ascii="宋体" w:hAnsi="宋体" w:cs="宋体" w:hint="eastAsia"/>
                <w:kern w:val="0"/>
                <w:sz w:val="18"/>
                <w:szCs w:val="18"/>
              </w:rPr>
              <w:t>钢护筒埋设</w:t>
            </w:r>
            <w:r>
              <w:rPr>
                <w:rFonts w:ascii="宋体" w:hAnsi="宋体" w:cs="宋体" w:hint="eastAsia"/>
                <w:kern w:val="0"/>
                <w:sz w:val="18"/>
                <w:szCs w:val="18"/>
              </w:rPr>
              <w:t>，孔径</w:t>
            </w:r>
            <w:r>
              <w:rPr>
                <w:rFonts w:ascii="宋体" w:hAnsi="宋体" w:cs="宋体" w:hint="eastAsia"/>
                <w:kern w:val="0"/>
                <w:sz w:val="18"/>
                <w:szCs w:val="18"/>
              </w:rPr>
              <w:t>800</w:t>
            </w:r>
            <w:r>
              <w:rPr>
                <w:rFonts w:ascii="宋体" w:hAnsi="宋体" w:cs="宋体" w:hint="eastAsia"/>
                <w:kern w:val="0"/>
                <w:sz w:val="18"/>
                <w:szCs w:val="18"/>
              </w:rPr>
              <w:t>）</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72</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135</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9720.00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widowControl/>
              <w:numPr>
                <w:ilvl w:val="0"/>
                <w:numId w:val="8"/>
              </w:numPr>
              <w:jc w:val="left"/>
              <w:rPr>
                <w:rFonts w:ascii="宋体" w:hAnsi="宋体" w:cs="宋体"/>
                <w:kern w:val="0"/>
                <w:sz w:val="18"/>
                <w:szCs w:val="18"/>
              </w:rPr>
            </w:pPr>
            <w:r>
              <w:rPr>
                <w:rFonts w:ascii="宋体" w:hAnsi="宋体" w:cs="宋体" w:hint="eastAsia"/>
                <w:kern w:val="0"/>
                <w:sz w:val="18"/>
                <w:szCs w:val="18"/>
              </w:rPr>
              <w:t>挖土，护筒吊装、就位、埋设、接护筒，定位下沉，还土、夯实，护筒拆除，清洗、堆放等全部操作过程。</w:t>
            </w:r>
          </w:p>
          <w:p w:rsidR="007F10CD" w:rsidRDefault="005E36EB">
            <w:pPr>
              <w:widowControl/>
              <w:numPr>
                <w:ilvl w:val="0"/>
                <w:numId w:val="8"/>
              </w:numPr>
              <w:jc w:val="left"/>
              <w:rPr>
                <w:rFonts w:ascii="宋体" w:hAnsi="宋体" w:cs="宋体"/>
                <w:kern w:val="0"/>
                <w:sz w:val="18"/>
                <w:szCs w:val="18"/>
              </w:rPr>
            </w:pPr>
            <w:r>
              <w:rPr>
                <w:rFonts w:ascii="宋体" w:hAnsi="宋体" w:cs="宋体" w:hint="eastAsia"/>
                <w:kern w:val="0"/>
                <w:sz w:val="18"/>
                <w:szCs w:val="18"/>
              </w:rPr>
              <w:lastRenderedPageBreak/>
              <w:t>含所有人工、机械、</w:t>
            </w:r>
            <w:r>
              <w:rPr>
                <w:rFonts w:ascii="宋体" w:hAnsi="宋体" w:cs="宋体" w:hint="eastAsia"/>
                <w:kern w:val="0"/>
                <w:sz w:val="18"/>
                <w:szCs w:val="18"/>
              </w:rPr>
              <w:t>及钢护筒等主辅材。</w:t>
            </w:r>
          </w:p>
        </w:tc>
      </w:tr>
      <w:tr w:rsidR="007F10C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kern w:val="0"/>
                <w:sz w:val="20"/>
              </w:rPr>
            </w:pPr>
            <w:r>
              <w:rPr>
                <w:rFonts w:hint="eastAsia"/>
                <w:kern w:val="0"/>
                <w:sz w:val="20"/>
              </w:rPr>
              <w:lastRenderedPageBreak/>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监测井</w:t>
            </w:r>
          </w:p>
        </w:tc>
        <w:tc>
          <w:tcPr>
            <w:tcW w:w="1241" w:type="dxa"/>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8</w:t>
            </w:r>
          </w:p>
        </w:tc>
        <w:tc>
          <w:tcPr>
            <w:tcW w:w="64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textAlignment w:val="center"/>
              <w:rPr>
                <w:rFonts w:ascii="宋体" w:hAnsi="宋体" w:cs="宋体"/>
                <w:kern w:val="0"/>
                <w:sz w:val="18"/>
                <w:szCs w:val="18"/>
              </w:rPr>
            </w:pPr>
            <w:r>
              <w:rPr>
                <w:rFonts w:ascii="宋体" w:hAnsi="宋体" w:cs="宋体" w:hint="eastAsia"/>
                <w:kern w:val="0"/>
                <w:sz w:val="18"/>
                <w:szCs w:val="18"/>
              </w:rPr>
              <w:t>座</w:t>
            </w:r>
          </w:p>
        </w:tc>
        <w:tc>
          <w:tcPr>
            <w:tcW w:w="105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kern w:val="0"/>
                <w:sz w:val="18"/>
                <w:szCs w:val="18"/>
              </w:rPr>
            </w:pPr>
            <w:r>
              <w:rPr>
                <w:rFonts w:ascii="宋体" w:hAnsi="宋体" w:cs="宋体" w:hint="eastAsia"/>
                <w:kern w:val="0"/>
                <w:sz w:val="18"/>
                <w:szCs w:val="18"/>
              </w:rPr>
              <w:t>420</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3360.00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7F10CD">
            <w:pPr>
              <w:widowControl/>
              <w:jc w:val="center"/>
              <w:rPr>
                <w:rFonts w:ascii="宋体" w:hAnsi="宋体" w:cs="宋体"/>
                <w:kern w:val="0"/>
                <w:sz w:val="18"/>
                <w:szCs w:val="18"/>
              </w:rPr>
            </w:pPr>
          </w:p>
        </w:tc>
        <w:tc>
          <w:tcPr>
            <w:tcW w:w="4981" w:type="dxa"/>
            <w:tcBorders>
              <w:left w:val="single" w:sz="4" w:space="0" w:color="auto"/>
              <w:bottom w:val="single" w:sz="4" w:space="0" w:color="auto"/>
              <w:right w:val="single" w:sz="4" w:space="0" w:color="auto"/>
            </w:tcBorders>
            <w:shd w:val="clear" w:color="000000" w:fill="FFFFFF"/>
            <w:vAlign w:val="center"/>
          </w:tcPr>
          <w:p w:rsidR="007F10CD" w:rsidRDefault="005E36EB">
            <w:pPr>
              <w:widowControl/>
              <w:numPr>
                <w:ilvl w:val="0"/>
                <w:numId w:val="9"/>
              </w:numPr>
              <w:jc w:val="left"/>
              <w:rPr>
                <w:rFonts w:ascii="宋体" w:hAnsi="宋体" w:cs="宋体"/>
                <w:kern w:val="0"/>
                <w:sz w:val="18"/>
                <w:szCs w:val="18"/>
              </w:rPr>
            </w:pPr>
            <w:r>
              <w:rPr>
                <w:rFonts w:ascii="宋体" w:hAnsi="宋体" w:cs="宋体" w:hint="eastAsia"/>
                <w:kern w:val="0"/>
                <w:sz w:val="18"/>
                <w:szCs w:val="18"/>
              </w:rPr>
              <w:t>配管、下料、加反滤料、洗孔、分段计管口封塞等。</w:t>
            </w:r>
          </w:p>
          <w:p w:rsidR="007F10CD" w:rsidRDefault="005E36EB">
            <w:pPr>
              <w:widowControl/>
              <w:numPr>
                <w:ilvl w:val="0"/>
                <w:numId w:val="9"/>
              </w:numPr>
              <w:jc w:val="left"/>
              <w:rPr>
                <w:rFonts w:ascii="宋体" w:hAnsi="宋体" w:cs="宋体"/>
                <w:kern w:val="0"/>
                <w:sz w:val="18"/>
                <w:szCs w:val="18"/>
              </w:rPr>
            </w:pPr>
            <w:r>
              <w:rPr>
                <w:rFonts w:ascii="宋体" w:hAnsi="宋体" w:cs="宋体" w:hint="eastAsia"/>
                <w:kern w:val="0"/>
                <w:sz w:val="18"/>
                <w:szCs w:val="18"/>
              </w:rPr>
              <w:t>含所有人工、机械、</w:t>
            </w:r>
            <w:r>
              <w:rPr>
                <w:rFonts w:ascii="宋体" w:hAnsi="宋体" w:cs="宋体" w:hint="eastAsia"/>
                <w:kern w:val="0"/>
                <w:sz w:val="18"/>
                <w:szCs w:val="18"/>
              </w:rPr>
              <w:t>及混凝土、</w:t>
            </w:r>
            <w:r>
              <w:rPr>
                <w:rFonts w:ascii="宋体" w:hAnsi="宋体" w:cs="宋体" w:hint="eastAsia"/>
                <w:kern w:val="0"/>
                <w:sz w:val="18"/>
                <w:szCs w:val="18"/>
              </w:rPr>
              <w:t>HDPE</w:t>
            </w:r>
            <w:r>
              <w:rPr>
                <w:rFonts w:ascii="宋体" w:hAnsi="宋体" w:cs="宋体" w:hint="eastAsia"/>
                <w:kern w:val="0"/>
                <w:sz w:val="18"/>
                <w:szCs w:val="18"/>
              </w:rPr>
              <w:t>实壁管（</w:t>
            </w:r>
            <w:r>
              <w:rPr>
                <w:rFonts w:ascii="宋体" w:hAnsi="宋体" w:cs="宋体" w:hint="eastAsia"/>
                <w:kern w:val="0"/>
                <w:sz w:val="18"/>
                <w:szCs w:val="18"/>
              </w:rPr>
              <w:t xml:space="preserve"> DN160</w:t>
            </w:r>
            <w:r>
              <w:rPr>
                <w:rFonts w:ascii="宋体" w:hAnsi="宋体" w:cs="宋体" w:hint="eastAsia"/>
                <w:kern w:val="0"/>
                <w:sz w:val="18"/>
                <w:szCs w:val="18"/>
              </w:rPr>
              <w:t>）、黏土、碎石、土工布等主辅材。</w:t>
            </w:r>
          </w:p>
        </w:tc>
      </w:tr>
      <w:tr w:rsidR="007F10CD">
        <w:trPr>
          <w:trHeight w:val="288"/>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88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F10CD" w:rsidRDefault="005E36EB">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1663679.50</w:t>
            </w:r>
            <w:r>
              <w:rPr>
                <w:rFonts w:ascii="宋体" w:hAnsi="宋体" w:cs="宋体" w:hint="eastAsia"/>
                <w:b/>
                <w:color w:val="FF0000"/>
                <w:kern w:val="0"/>
                <w:sz w:val="24"/>
                <w:szCs w:val="24"/>
              </w:rPr>
              <w:t>元</w:t>
            </w:r>
          </w:p>
        </w:tc>
        <w:tc>
          <w:tcPr>
            <w:tcW w:w="235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766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7F10CD">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7F10CD" w:rsidRDefault="005E36EB">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7F10CD" w:rsidRDefault="005E36EB">
            <w:pPr>
              <w:widowControl/>
              <w:numPr>
                <w:ilvl w:val="0"/>
                <w:numId w:val="10"/>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w:t>
            </w:r>
            <w:r>
              <w:rPr>
                <w:rFonts w:ascii="宋体" w:hAnsi="宋体" w:cs="宋体" w:hint="eastAsia"/>
                <w:color w:val="FF0000"/>
                <w:kern w:val="0"/>
                <w:sz w:val="22"/>
                <w:szCs w:val="22"/>
              </w:rPr>
              <w:t>不含</w:t>
            </w:r>
            <w:r>
              <w:rPr>
                <w:rFonts w:ascii="宋体" w:hAnsi="宋体" w:cs="宋体" w:hint="eastAsia"/>
                <w:color w:val="FF0000"/>
                <w:kern w:val="0"/>
                <w:sz w:val="22"/>
                <w:szCs w:val="22"/>
              </w:rPr>
              <w:t>增值税，</w:t>
            </w:r>
            <w:r>
              <w:rPr>
                <w:rFonts w:ascii="宋体" w:hAnsi="宋体" w:cs="宋体" w:hint="eastAsia"/>
                <w:color w:val="FF0000"/>
                <w:kern w:val="0"/>
                <w:sz w:val="22"/>
                <w:szCs w:val="22"/>
              </w:rPr>
              <w:t>乙方开具相应合法有效的增值税专用发票，甲方按所提供的发票抵扣税额承担税金。</w:t>
            </w:r>
          </w:p>
          <w:p w:rsidR="007F10CD" w:rsidRDefault="005E36EB">
            <w:pPr>
              <w:widowControl/>
              <w:numPr>
                <w:ilvl w:val="0"/>
                <w:numId w:val="10"/>
              </w:numPr>
              <w:textAlignment w:val="center"/>
              <w:rPr>
                <w:rFonts w:ascii="宋体" w:hAnsi="宋体" w:cs="宋体"/>
                <w:b/>
                <w:bCs/>
                <w:color w:val="FF0000"/>
                <w:kern w:val="0"/>
                <w:sz w:val="22"/>
                <w:szCs w:val="22"/>
              </w:rPr>
            </w:pPr>
            <w:r>
              <w:rPr>
                <w:rFonts w:ascii="宋体" w:hAnsi="宋体" w:cs="宋体" w:hint="eastAsia"/>
                <w:b/>
                <w:bCs/>
                <w:color w:val="FF0000"/>
                <w:kern w:val="0"/>
                <w:sz w:val="22"/>
                <w:szCs w:val="22"/>
              </w:rPr>
              <w:t>以上未明确项目按与审计单位</w:t>
            </w:r>
            <w:r>
              <w:rPr>
                <w:rFonts w:ascii="宋体" w:hAnsi="宋体" w:cs="宋体" w:hint="eastAsia"/>
                <w:b/>
                <w:bCs/>
                <w:color w:val="FF0000"/>
                <w:kern w:val="0"/>
                <w:sz w:val="22"/>
                <w:szCs w:val="22"/>
              </w:rPr>
              <w:t>（扣除甲供材后）</w:t>
            </w:r>
            <w:r>
              <w:rPr>
                <w:rFonts w:ascii="宋体" w:hAnsi="宋体" w:cs="宋体" w:hint="eastAsia"/>
                <w:b/>
                <w:bCs/>
                <w:color w:val="FF0000"/>
                <w:kern w:val="0"/>
                <w:sz w:val="22"/>
                <w:szCs w:val="22"/>
              </w:rPr>
              <w:t>税前结算价作为施工单位结算造价的基数进行下浮</w:t>
            </w:r>
            <w:r>
              <w:rPr>
                <w:rFonts w:ascii="宋体" w:hAnsi="宋体" w:cs="宋体" w:hint="eastAsia"/>
                <w:b/>
                <w:bCs/>
                <w:color w:val="FF0000"/>
                <w:kern w:val="0"/>
                <w:sz w:val="22"/>
                <w:szCs w:val="22"/>
              </w:rPr>
              <w:t>27</w:t>
            </w:r>
            <w:r>
              <w:rPr>
                <w:rFonts w:ascii="宋体" w:hAnsi="宋体" w:cs="宋体" w:hint="eastAsia"/>
                <w:b/>
                <w:bCs/>
                <w:color w:val="FF0000"/>
                <w:kern w:val="0"/>
                <w:sz w:val="22"/>
                <w:szCs w:val="22"/>
              </w:rPr>
              <w:t>%</w:t>
            </w:r>
            <w:r>
              <w:rPr>
                <w:rFonts w:ascii="宋体" w:hAnsi="宋体" w:cs="宋体" w:hint="eastAsia"/>
                <w:b/>
                <w:bCs/>
                <w:color w:val="FF0000"/>
                <w:kern w:val="0"/>
                <w:sz w:val="22"/>
                <w:szCs w:val="22"/>
              </w:rPr>
              <w:t>（乙方开具相应合法有效的增值税专用发票，甲方按所提供的发票抵扣税额承担税金）</w:t>
            </w:r>
            <w:r>
              <w:rPr>
                <w:rFonts w:ascii="宋体" w:hAnsi="宋体" w:cs="宋体" w:hint="eastAsia"/>
                <w:b/>
                <w:bCs/>
                <w:color w:val="FF0000"/>
                <w:kern w:val="0"/>
                <w:sz w:val="22"/>
                <w:szCs w:val="22"/>
              </w:rPr>
              <w:t>。</w:t>
            </w:r>
          </w:p>
          <w:p w:rsidR="007F10CD" w:rsidRDefault="005E36EB">
            <w:pPr>
              <w:widowControl/>
              <w:numPr>
                <w:ilvl w:val="0"/>
                <w:numId w:val="10"/>
              </w:numPr>
              <w:jc w:val="left"/>
              <w:textAlignment w:val="center"/>
              <w:rPr>
                <w:rFonts w:ascii="宋体" w:hAnsi="宋体" w:cs="宋体"/>
                <w:b/>
                <w:bCs/>
                <w:color w:val="0000FF"/>
                <w:kern w:val="0"/>
                <w:sz w:val="22"/>
                <w:szCs w:val="22"/>
              </w:rPr>
            </w:pPr>
            <w:r>
              <w:rPr>
                <w:rFonts w:ascii="宋体" w:hAnsi="宋体" w:cs="宋体" w:hint="eastAsia"/>
                <w:b/>
                <w:bCs/>
                <w:color w:val="0000FF"/>
                <w:kern w:val="0"/>
                <w:sz w:val="22"/>
                <w:szCs w:val="22"/>
              </w:rPr>
              <w:t>中标单位施工中</w:t>
            </w:r>
            <w:r>
              <w:rPr>
                <w:rFonts w:ascii="宋体" w:hAnsi="宋体" w:cs="宋体" w:hint="eastAsia"/>
                <w:b/>
                <w:bCs/>
                <w:color w:val="0000FF"/>
                <w:kern w:val="0"/>
                <w:sz w:val="22"/>
                <w:szCs w:val="22"/>
              </w:rPr>
              <w:t>严格按照省级或市级</w:t>
            </w:r>
            <w:r>
              <w:rPr>
                <w:rFonts w:ascii="宋体" w:hAnsi="宋体" w:cs="宋体" w:hint="eastAsia"/>
                <w:b/>
                <w:bCs/>
                <w:color w:val="0000FF"/>
                <w:kern w:val="0"/>
                <w:sz w:val="22"/>
                <w:szCs w:val="22"/>
              </w:rPr>
              <w:t>安全文明工地施工标准</w:t>
            </w:r>
            <w:r>
              <w:rPr>
                <w:rFonts w:ascii="宋体" w:hAnsi="宋体" w:cs="宋体" w:hint="eastAsia"/>
                <w:b/>
                <w:bCs/>
                <w:color w:val="0000FF"/>
                <w:kern w:val="0"/>
                <w:sz w:val="22"/>
                <w:szCs w:val="22"/>
              </w:rPr>
              <w:t>落实相关工作</w:t>
            </w:r>
            <w:r>
              <w:rPr>
                <w:rFonts w:ascii="宋体" w:hAnsi="宋体" w:cs="宋体" w:hint="eastAsia"/>
                <w:b/>
                <w:bCs/>
                <w:color w:val="0000FF"/>
                <w:kern w:val="0"/>
                <w:sz w:val="22"/>
                <w:szCs w:val="22"/>
              </w:rPr>
              <w:t>，</w:t>
            </w:r>
            <w:r>
              <w:rPr>
                <w:rFonts w:ascii="宋体" w:hAnsi="宋体" w:cs="宋体" w:hint="eastAsia"/>
                <w:b/>
                <w:bCs/>
                <w:color w:val="0000FF"/>
                <w:kern w:val="0"/>
                <w:sz w:val="22"/>
                <w:szCs w:val="22"/>
              </w:rPr>
              <w:t>如果</w:t>
            </w:r>
            <w:r>
              <w:rPr>
                <w:rFonts w:ascii="宋体" w:hAnsi="宋体" w:cs="宋体" w:hint="eastAsia"/>
                <w:b/>
                <w:bCs/>
                <w:color w:val="0000FF"/>
                <w:kern w:val="0"/>
                <w:sz w:val="22"/>
                <w:szCs w:val="22"/>
              </w:rPr>
              <w:t>达到或符合省级或市级</w:t>
            </w:r>
            <w:r>
              <w:rPr>
                <w:rFonts w:ascii="宋体" w:hAnsi="宋体" w:cs="宋体" w:hint="eastAsia"/>
                <w:b/>
                <w:bCs/>
                <w:color w:val="0000FF"/>
                <w:kern w:val="0"/>
                <w:sz w:val="22"/>
                <w:szCs w:val="22"/>
              </w:rPr>
              <w:t>安全文明工地施工标准</w:t>
            </w:r>
            <w:r>
              <w:rPr>
                <w:rFonts w:ascii="宋体" w:hAnsi="宋体" w:cs="宋体" w:hint="eastAsia"/>
                <w:b/>
                <w:bCs/>
                <w:color w:val="0000FF"/>
                <w:kern w:val="0"/>
                <w:sz w:val="22"/>
                <w:szCs w:val="22"/>
              </w:rPr>
              <w:t>要求，</w:t>
            </w:r>
            <w:r>
              <w:rPr>
                <w:rFonts w:ascii="宋体" w:hAnsi="宋体" w:cs="宋体" w:hint="eastAsia"/>
                <w:b/>
                <w:bCs/>
                <w:color w:val="0000FF"/>
                <w:kern w:val="0"/>
                <w:sz w:val="22"/>
                <w:szCs w:val="22"/>
              </w:rPr>
              <w:t>项目部</w:t>
            </w:r>
            <w:r>
              <w:rPr>
                <w:rFonts w:ascii="宋体" w:hAnsi="宋体" w:cs="宋体" w:hint="eastAsia"/>
                <w:b/>
                <w:bCs/>
                <w:color w:val="0000FF"/>
                <w:kern w:val="0"/>
                <w:sz w:val="22"/>
                <w:szCs w:val="22"/>
              </w:rPr>
              <w:t>及事业部</w:t>
            </w:r>
            <w:r>
              <w:rPr>
                <w:rFonts w:ascii="宋体" w:hAnsi="宋体" w:cs="宋体" w:hint="eastAsia"/>
                <w:b/>
                <w:bCs/>
                <w:color w:val="0000FF"/>
                <w:kern w:val="0"/>
                <w:sz w:val="22"/>
                <w:szCs w:val="22"/>
              </w:rPr>
              <w:t>安环部</w:t>
            </w:r>
            <w:r>
              <w:rPr>
                <w:rFonts w:ascii="宋体" w:hAnsi="宋体" w:cs="宋体" w:hint="eastAsia"/>
                <w:b/>
                <w:bCs/>
                <w:color w:val="0000FF"/>
                <w:kern w:val="0"/>
                <w:sz w:val="22"/>
                <w:szCs w:val="22"/>
              </w:rPr>
              <w:t>签字确认后</w:t>
            </w:r>
            <w:r>
              <w:rPr>
                <w:rFonts w:ascii="宋体" w:hAnsi="宋体" w:cs="宋体" w:hint="eastAsia"/>
                <w:b/>
                <w:bCs/>
                <w:color w:val="0000FF"/>
                <w:kern w:val="0"/>
                <w:sz w:val="22"/>
                <w:szCs w:val="22"/>
              </w:rPr>
              <w:t>，</w:t>
            </w:r>
            <w:r>
              <w:rPr>
                <w:rFonts w:ascii="宋体" w:hAnsi="宋体" w:cs="宋体" w:hint="eastAsia"/>
                <w:b/>
                <w:bCs/>
                <w:color w:val="0000FF"/>
                <w:kern w:val="0"/>
                <w:sz w:val="22"/>
                <w:szCs w:val="22"/>
              </w:rPr>
              <w:t>将给予</w:t>
            </w:r>
            <w:r>
              <w:rPr>
                <w:rFonts w:ascii="宋体" w:hAnsi="宋体" w:cs="宋体" w:hint="eastAsia"/>
                <w:b/>
                <w:bCs/>
                <w:color w:val="0000FF"/>
                <w:kern w:val="0"/>
                <w:sz w:val="22"/>
                <w:szCs w:val="22"/>
              </w:rPr>
              <w:t>中标单位工程决算价的</w:t>
            </w:r>
            <w:r>
              <w:rPr>
                <w:rFonts w:ascii="宋体" w:hAnsi="宋体" w:cs="宋体" w:hint="eastAsia"/>
                <w:b/>
                <w:bCs/>
                <w:color w:val="0000FF"/>
                <w:kern w:val="0"/>
                <w:sz w:val="22"/>
                <w:szCs w:val="22"/>
              </w:rPr>
              <w:t>2%</w:t>
            </w:r>
            <w:r>
              <w:rPr>
                <w:rFonts w:ascii="宋体" w:hAnsi="宋体" w:cs="宋体" w:hint="eastAsia"/>
                <w:b/>
                <w:bCs/>
                <w:color w:val="0000FF"/>
                <w:kern w:val="0"/>
                <w:sz w:val="22"/>
                <w:szCs w:val="22"/>
              </w:rPr>
              <w:t>奖励</w:t>
            </w:r>
            <w:r>
              <w:rPr>
                <w:rFonts w:ascii="宋体" w:hAnsi="宋体" w:cs="宋体" w:hint="eastAsia"/>
                <w:b/>
                <w:bCs/>
                <w:color w:val="0000FF"/>
                <w:kern w:val="0"/>
                <w:sz w:val="22"/>
                <w:szCs w:val="22"/>
              </w:rPr>
              <w:t>。</w:t>
            </w:r>
          </w:p>
          <w:p w:rsidR="007F10CD" w:rsidRDefault="005E36EB">
            <w:pPr>
              <w:widowControl/>
              <w:numPr>
                <w:ilvl w:val="0"/>
                <w:numId w:val="10"/>
              </w:numPr>
              <w:textAlignment w:val="center"/>
              <w:rPr>
                <w:rFonts w:ascii="宋体" w:hAnsi="宋体" w:cs="宋体"/>
                <w:color w:val="FF0000"/>
                <w:kern w:val="0"/>
                <w:sz w:val="22"/>
                <w:szCs w:val="22"/>
              </w:rPr>
            </w:pPr>
            <w:r>
              <w:rPr>
                <w:rFonts w:ascii="宋体" w:hAnsi="宋体" w:cs="宋体" w:hint="eastAsia"/>
                <w:kern w:val="0"/>
                <w:sz w:val="22"/>
                <w:szCs w:val="22"/>
              </w:rPr>
              <w:t>中标单位施工中要做好成品保护，如果施工中对我方施工完成的工程进行破坏将给予中标单位工程决算价的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7F10CD" w:rsidRDefault="005E36EB">
            <w:pPr>
              <w:widowControl/>
              <w:numPr>
                <w:ilvl w:val="0"/>
                <w:numId w:val="10"/>
              </w:numPr>
              <w:textAlignment w:val="center"/>
              <w:rPr>
                <w:rFonts w:ascii="宋体" w:hAnsi="宋体" w:cs="宋体"/>
                <w:color w:val="FF0000"/>
                <w:kern w:val="0"/>
                <w:sz w:val="22"/>
                <w:szCs w:val="22"/>
              </w:rPr>
            </w:pPr>
            <w:r>
              <w:rPr>
                <w:rFonts w:ascii="宋体" w:hAnsi="宋体" w:cs="宋体" w:hint="eastAsia"/>
                <w:kern w:val="0"/>
                <w:sz w:val="22"/>
                <w:szCs w:val="22"/>
              </w:rPr>
              <w:t>工程施工完成后办理最终决算时应提供项目部确认的工期、安全及质量证明文件，如果不办理将不予办理最终结算。</w:t>
            </w:r>
          </w:p>
          <w:p w:rsidR="007F10CD" w:rsidRDefault="005E36EB">
            <w:pPr>
              <w:widowControl/>
              <w:jc w:val="left"/>
              <w:textAlignment w:val="center"/>
              <w:rPr>
                <w:rFonts w:ascii="宋体" w:hAnsi="宋体" w:cs="宋体"/>
                <w:kern w:val="0"/>
                <w:sz w:val="22"/>
                <w:szCs w:val="22"/>
              </w:rPr>
            </w:pPr>
            <w:r>
              <w:rPr>
                <w:rFonts w:ascii="宋体" w:hAnsi="宋体" w:cs="宋体" w:hint="eastAsia"/>
                <w:kern w:val="0"/>
                <w:sz w:val="22"/>
                <w:szCs w:val="22"/>
              </w:rPr>
              <w:t>6</w:t>
            </w:r>
            <w:r>
              <w:rPr>
                <w:rFonts w:ascii="宋体" w:hAnsi="宋体" w:cs="宋体" w:hint="eastAsia"/>
                <w:kern w:val="0"/>
                <w:sz w:val="22"/>
                <w:szCs w:val="22"/>
              </w:rPr>
              <w:t>、本工程招标代理费由乙方承担。</w:t>
            </w:r>
          </w:p>
        </w:tc>
      </w:tr>
    </w:tbl>
    <w:p w:rsidR="007F10CD" w:rsidRDefault="007F10CD">
      <w:pPr>
        <w:widowControl/>
        <w:shd w:val="clear" w:color="auto" w:fill="FFFFFF"/>
        <w:spacing w:line="200" w:lineRule="exact"/>
        <w:rPr>
          <w:b/>
          <w:sz w:val="18"/>
          <w:szCs w:val="18"/>
        </w:rPr>
      </w:pPr>
    </w:p>
    <w:p w:rsidR="007F10CD" w:rsidRDefault="005E36EB">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7F10CD" w:rsidRDefault="005E36EB">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7F10CD" w:rsidRDefault="005E36EB">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、中标人必须自行组织人员及时进行自带材料清理、整理，做好现场文明施工，达到铜陵市相关要求。</w:t>
      </w:r>
    </w:p>
    <w:p w:rsidR="007F10CD" w:rsidRDefault="005E36EB">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、中标人自备施工机具，项目部提供施工所需的水源、电源接驳点，由中标人接驳至施工位置（电缆电线、水管等由中标包单位提供），住宿费用自行解决。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7F10CD" w:rsidRDefault="005E36EB">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7F10CD" w:rsidRDefault="005E36EB">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、材料卸货、运至仓库以及材料装车、从仓库运输至施工现场、进</w:t>
      </w:r>
      <w:r>
        <w:rPr>
          <w:rFonts w:ascii="宋体" w:hAnsi="宋体" w:hint="eastAsia"/>
          <w:color w:val="000000"/>
          <w:sz w:val="21"/>
          <w:szCs w:val="21"/>
        </w:rPr>
        <w:t>场材料保管均由中标人自行负责（包括防雨水、防火、防盗等）。</w:t>
      </w:r>
      <w:r>
        <w:rPr>
          <w:rFonts w:ascii="宋体" w:hAnsi="宋体" w:hint="eastAsia"/>
          <w:color w:val="000000"/>
          <w:sz w:val="21"/>
          <w:szCs w:val="21"/>
        </w:rPr>
        <w:t xml:space="preserve"> </w:t>
      </w:r>
    </w:p>
    <w:p w:rsidR="007F10CD" w:rsidRDefault="005E36EB">
      <w:pPr>
        <w:pStyle w:val="WPSPlain"/>
        <w:spacing w:line="400" w:lineRule="exact"/>
        <w:rPr>
          <w:rFonts w:ascii="宋体" w:hAnsi="宋体"/>
          <w:color w:val="000000"/>
          <w:sz w:val="21"/>
          <w:szCs w:val="21"/>
        </w:rPr>
      </w:pPr>
      <w:r>
        <w:rPr>
          <w:rFonts w:ascii="宋体" w:hAnsi="宋体" w:hint="eastAsia"/>
          <w:color w:val="000000"/>
          <w:sz w:val="21"/>
          <w:szCs w:val="21"/>
        </w:rPr>
        <w:lastRenderedPageBreak/>
        <w:t>6</w:t>
      </w:r>
      <w:r>
        <w:rPr>
          <w:rFonts w:ascii="宋体" w:hAnsi="宋体" w:hint="eastAsia"/>
          <w:color w:val="000000"/>
          <w:sz w:val="21"/>
          <w:szCs w:val="21"/>
        </w:rPr>
        <w:t>、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7F10CD" w:rsidRDefault="005E36EB">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、本工程招标的工程量依据建设单位所提供的清单，实际工作量可能会因图纸变更、现场条件等发生变化，但工程量的减少执行此单价，投标人需</w:t>
      </w:r>
      <w:r>
        <w:rPr>
          <w:rFonts w:ascii="宋体" w:hAnsi="宋体" w:hint="eastAsia"/>
          <w:color w:val="000000"/>
          <w:sz w:val="21"/>
          <w:szCs w:val="21"/>
        </w:rPr>
        <w:t>充分考虑；</w:t>
      </w:r>
    </w:p>
    <w:p w:rsidR="007F10CD" w:rsidRDefault="005E36EB">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7F10CD" w:rsidRDefault="005E36EB">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7F10CD" w:rsidRDefault="005E36EB">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7F10CD" w:rsidRDefault="005E36EB">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7F10CD" w:rsidRDefault="005E36EB">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7F10CD" w:rsidRDefault="005E36EB">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7F10CD" w:rsidRDefault="005E36EB">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7F10CD" w:rsidRDefault="005E36EB">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7F10CD" w:rsidRDefault="005E36EB">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7F10C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EB" w:rsidRDefault="005E36EB">
      <w:r>
        <w:separator/>
      </w:r>
    </w:p>
  </w:endnote>
  <w:endnote w:type="continuationSeparator" w:id="0">
    <w:p w:rsidR="005E36EB" w:rsidRDefault="005E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0CD" w:rsidRDefault="005E36EB">
    <w:pPr>
      <w:pStyle w:val="aa"/>
      <w:framePr w:wrap="around" w:vAnchor="text" w:hAnchor="margin" w:xAlign="right" w:y="1"/>
      <w:rPr>
        <w:rStyle w:val="af"/>
      </w:rPr>
    </w:pPr>
    <w:r>
      <w:fldChar w:fldCharType="begin"/>
    </w:r>
    <w:r>
      <w:rPr>
        <w:rStyle w:val="af"/>
      </w:rPr>
      <w:instrText xml:space="preserve">PAGE  </w:instrText>
    </w:r>
    <w:r>
      <w:fldChar w:fldCharType="end"/>
    </w:r>
  </w:p>
  <w:p w:rsidR="007F10CD" w:rsidRDefault="007F10C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0CD" w:rsidRDefault="005E36EB">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75B38">
      <w:rPr>
        <w:noProof/>
        <w:kern w:val="0"/>
        <w:szCs w:val="21"/>
      </w:rPr>
      <w:t>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75B38">
      <w:rPr>
        <w:noProof/>
        <w:kern w:val="0"/>
        <w:szCs w:val="21"/>
      </w:rPr>
      <w:t>10</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EB" w:rsidRDefault="005E36EB">
      <w:r>
        <w:separator/>
      </w:r>
    </w:p>
  </w:footnote>
  <w:footnote w:type="continuationSeparator" w:id="0">
    <w:p w:rsidR="005E36EB" w:rsidRDefault="005E3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0CD" w:rsidRDefault="005E36EB">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0BAA43"/>
    <w:multiLevelType w:val="singleLevel"/>
    <w:tmpl w:val="930BAA43"/>
    <w:lvl w:ilvl="0">
      <w:start w:val="1"/>
      <w:numFmt w:val="decimal"/>
      <w:lvlText w:val="%1."/>
      <w:lvlJc w:val="left"/>
      <w:pPr>
        <w:tabs>
          <w:tab w:val="left" w:pos="312"/>
        </w:tabs>
      </w:pPr>
    </w:lvl>
  </w:abstractNum>
  <w:abstractNum w:abstractNumId="1">
    <w:nsid w:val="959311B2"/>
    <w:multiLevelType w:val="singleLevel"/>
    <w:tmpl w:val="959311B2"/>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5DB62BE"/>
    <w:multiLevelType w:val="singleLevel"/>
    <w:tmpl w:val="25DB62BE"/>
    <w:lvl w:ilvl="0">
      <w:start w:val="1"/>
      <w:numFmt w:val="decimal"/>
      <w:suff w:val="nothing"/>
      <w:lvlText w:val="%1、"/>
      <w:lvlJc w:val="left"/>
    </w:lvl>
  </w:abstractNum>
  <w:abstractNum w:abstractNumId="4">
    <w:nsid w:val="32811E1C"/>
    <w:multiLevelType w:val="singleLevel"/>
    <w:tmpl w:val="32811E1C"/>
    <w:lvl w:ilvl="0">
      <w:start w:val="1"/>
      <w:numFmt w:val="decimal"/>
      <w:suff w:val="nothing"/>
      <w:lvlText w:val="%1、"/>
      <w:lvlJc w:val="left"/>
    </w:lvl>
  </w:abstractNum>
  <w:abstractNum w:abstractNumId="5">
    <w:nsid w:val="3EAB26F1"/>
    <w:multiLevelType w:val="singleLevel"/>
    <w:tmpl w:val="3EAB26F1"/>
    <w:lvl w:ilvl="0">
      <w:start w:val="1"/>
      <w:numFmt w:val="decimal"/>
      <w:suff w:val="nothing"/>
      <w:lvlText w:val="%1、"/>
      <w:lvlJc w:val="left"/>
    </w:lvl>
  </w:abstractNum>
  <w:abstractNum w:abstractNumId="6">
    <w:nsid w:val="5AB6C28B"/>
    <w:multiLevelType w:val="singleLevel"/>
    <w:tmpl w:val="5AB6C28B"/>
    <w:lvl w:ilvl="0">
      <w:start w:val="1"/>
      <w:numFmt w:val="decimal"/>
      <w:suff w:val="nothing"/>
      <w:lvlText w:val="%1、"/>
      <w:lvlJc w:val="left"/>
    </w:lvl>
  </w:abstractNum>
  <w:abstractNum w:abstractNumId="7">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2"/>
  </w:num>
  <w:num w:numId="3">
    <w:abstractNumId w:val="9"/>
  </w:num>
  <w:num w:numId="4">
    <w:abstractNumId w:val="6"/>
  </w:num>
  <w:num w:numId="5">
    <w:abstractNumId w:val="1"/>
  </w:num>
  <w:num w:numId="6">
    <w:abstractNumId w:val="0"/>
  </w:num>
  <w:num w:numId="7">
    <w:abstractNumId w:val="5"/>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667D1"/>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4A31"/>
    <w:rsid w:val="001E5272"/>
    <w:rsid w:val="001E7031"/>
    <w:rsid w:val="001F13A3"/>
    <w:rsid w:val="001F26C2"/>
    <w:rsid w:val="001F2BDB"/>
    <w:rsid w:val="00200F0A"/>
    <w:rsid w:val="002015E4"/>
    <w:rsid w:val="00201D62"/>
    <w:rsid w:val="00205585"/>
    <w:rsid w:val="00205826"/>
    <w:rsid w:val="002070EB"/>
    <w:rsid w:val="00207631"/>
    <w:rsid w:val="00210970"/>
    <w:rsid w:val="00211DF8"/>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5156"/>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47BE"/>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34F"/>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8DB"/>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3A08"/>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36EB"/>
    <w:rsid w:val="005E482F"/>
    <w:rsid w:val="005E4F23"/>
    <w:rsid w:val="005E682B"/>
    <w:rsid w:val="005E685F"/>
    <w:rsid w:val="005E69EA"/>
    <w:rsid w:val="005E73FC"/>
    <w:rsid w:val="005F1338"/>
    <w:rsid w:val="005F3284"/>
    <w:rsid w:val="005F3AD9"/>
    <w:rsid w:val="005F3EF9"/>
    <w:rsid w:val="005F76EC"/>
    <w:rsid w:val="00600BFE"/>
    <w:rsid w:val="00600C62"/>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12E"/>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1C10"/>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10CD"/>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5B38"/>
    <w:rsid w:val="00876BC8"/>
    <w:rsid w:val="00876EAE"/>
    <w:rsid w:val="00880A7A"/>
    <w:rsid w:val="00880F01"/>
    <w:rsid w:val="00881685"/>
    <w:rsid w:val="008837C9"/>
    <w:rsid w:val="00887E53"/>
    <w:rsid w:val="00892520"/>
    <w:rsid w:val="00893942"/>
    <w:rsid w:val="00896400"/>
    <w:rsid w:val="008A0BED"/>
    <w:rsid w:val="008A36AD"/>
    <w:rsid w:val="008A745C"/>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1BBA"/>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4BE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E7B5C"/>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4D4B"/>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3759"/>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5B52"/>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0775"/>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265205B"/>
    <w:rsid w:val="03EA08FB"/>
    <w:rsid w:val="04662D5A"/>
    <w:rsid w:val="04B15202"/>
    <w:rsid w:val="04FC374A"/>
    <w:rsid w:val="05CE230C"/>
    <w:rsid w:val="06611FAA"/>
    <w:rsid w:val="068D41EC"/>
    <w:rsid w:val="06900F9A"/>
    <w:rsid w:val="07BA576A"/>
    <w:rsid w:val="0819224F"/>
    <w:rsid w:val="086D51A2"/>
    <w:rsid w:val="08B723BF"/>
    <w:rsid w:val="0933380F"/>
    <w:rsid w:val="0AA10696"/>
    <w:rsid w:val="0C4A2D97"/>
    <w:rsid w:val="0FF07438"/>
    <w:rsid w:val="11486FE5"/>
    <w:rsid w:val="11BA19BE"/>
    <w:rsid w:val="12425BCC"/>
    <w:rsid w:val="12501C3A"/>
    <w:rsid w:val="1344317E"/>
    <w:rsid w:val="13473C0F"/>
    <w:rsid w:val="13A9336F"/>
    <w:rsid w:val="161D4AB2"/>
    <w:rsid w:val="17487D62"/>
    <w:rsid w:val="19AB62B3"/>
    <w:rsid w:val="1CC75107"/>
    <w:rsid w:val="1F2E5519"/>
    <w:rsid w:val="1F443122"/>
    <w:rsid w:val="214F7184"/>
    <w:rsid w:val="218A7812"/>
    <w:rsid w:val="21E54420"/>
    <w:rsid w:val="23C468E9"/>
    <w:rsid w:val="245D0E4A"/>
    <w:rsid w:val="25366C62"/>
    <w:rsid w:val="25FE347D"/>
    <w:rsid w:val="264E0F4B"/>
    <w:rsid w:val="26855838"/>
    <w:rsid w:val="27037DE7"/>
    <w:rsid w:val="27042F3F"/>
    <w:rsid w:val="2745745A"/>
    <w:rsid w:val="287E701D"/>
    <w:rsid w:val="291000F3"/>
    <w:rsid w:val="296717AE"/>
    <w:rsid w:val="2A5713B9"/>
    <w:rsid w:val="2B1755DB"/>
    <w:rsid w:val="2BE408A6"/>
    <w:rsid w:val="2C7E12CB"/>
    <w:rsid w:val="2CA76962"/>
    <w:rsid w:val="2CD768E8"/>
    <w:rsid w:val="2EEB0E67"/>
    <w:rsid w:val="2F933EE6"/>
    <w:rsid w:val="31182AB2"/>
    <w:rsid w:val="32846A0C"/>
    <w:rsid w:val="338D3E41"/>
    <w:rsid w:val="33D12D62"/>
    <w:rsid w:val="34543595"/>
    <w:rsid w:val="34E10E9B"/>
    <w:rsid w:val="375011CF"/>
    <w:rsid w:val="380D68BA"/>
    <w:rsid w:val="3833066E"/>
    <w:rsid w:val="39647BE4"/>
    <w:rsid w:val="39C0179B"/>
    <w:rsid w:val="3B1446BD"/>
    <w:rsid w:val="3B7B3B24"/>
    <w:rsid w:val="3C100E9A"/>
    <w:rsid w:val="3C3C71C5"/>
    <w:rsid w:val="3C3F0D07"/>
    <w:rsid w:val="3CC719F6"/>
    <w:rsid w:val="3E740ADD"/>
    <w:rsid w:val="3E76704E"/>
    <w:rsid w:val="3FBD0C57"/>
    <w:rsid w:val="4072054F"/>
    <w:rsid w:val="408C3768"/>
    <w:rsid w:val="410F64ED"/>
    <w:rsid w:val="428B368A"/>
    <w:rsid w:val="44536435"/>
    <w:rsid w:val="44B9557E"/>
    <w:rsid w:val="44CB7101"/>
    <w:rsid w:val="45C4022A"/>
    <w:rsid w:val="45D152AB"/>
    <w:rsid w:val="478502A5"/>
    <w:rsid w:val="48813D87"/>
    <w:rsid w:val="49080C96"/>
    <w:rsid w:val="4C1364B9"/>
    <w:rsid w:val="4D355878"/>
    <w:rsid w:val="4E126BB0"/>
    <w:rsid w:val="4F7823D2"/>
    <w:rsid w:val="4FD43524"/>
    <w:rsid w:val="51CE0BF5"/>
    <w:rsid w:val="51F32390"/>
    <w:rsid w:val="5335233B"/>
    <w:rsid w:val="54E21E55"/>
    <w:rsid w:val="54E50E94"/>
    <w:rsid w:val="559B5630"/>
    <w:rsid w:val="58F122FE"/>
    <w:rsid w:val="59F70B6A"/>
    <w:rsid w:val="5A8913B0"/>
    <w:rsid w:val="5BCF28D2"/>
    <w:rsid w:val="5CC16E23"/>
    <w:rsid w:val="5DDD5AFB"/>
    <w:rsid w:val="5E1E30CB"/>
    <w:rsid w:val="5F053DF8"/>
    <w:rsid w:val="5F2B9B1A"/>
    <w:rsid w:val="5F7E1AEE"/>
    <w:rsid w:val="60554E13"/>
    <w:rsid w:val="62391C5F"/>
    <w:rsid w:val="6312342D"/>
    <w:rsid w:val="632EF858"/>
    <w:rsid w:val="6476704B"/>
    <w:rsid w:val="66907E4E"/>
    <w:rsid w:val="680329A0"/>
    <w:rsid w:val="686972FE"/>
    <w:rsid w:val="686F25A2"/>
    <w:rsid w:val="69D258FF"/>
    <w:rsid w:val="6A73218B"/>
    <w:rsid w:val="6BC32289"/>
    <w:rsid w:val="6BD074B9"/>
    <w:rsid w:val="6BD44C36"/>
    <w:rsid w:val="6D366FDE"/>
    <w:rsid w:val="6E22126A"/>
    <w:rsid w:val="701D5E62"/>
    <w:rsid w:val="7020414E"/>
    <w:rsid w:val="72321177"/>
    <w:rsid w:val="72BB78B2"/>
    <w:rsid w:val="736C10EB"/>
    <w:rsid w:val="748703EA"/>
    <w:rsid w:val="74EA0658"/>
    <w:rsid w:val="75B4091A"/>
    <w:rsid w:val="77F7069C"/>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F7B366-2135-4440-8862-F4D3CF71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818</Words>
  <Characters>4667</Characters>
  <Application>Microsoft Office Word</Application>
  <DocSecurity>0</DocSecurity>
  <Lines>38</Lines>
  <Paragraphs>10</Paragraphs>
  <ScaleCrop>false</ScaleCrop>
  <Company>微软中国</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197</cp:revision>
  <cp:lastPrinted>2023-02-01T07:38:00Z</cp:lastPrinted>
  <dcterms:created xsi:type="dcterms:W3CDTF">2021-12-04T00:28:00Z</dcterms:created>
  <dcterms:modified xsi:type="dcterms:W3CDTF">2023-03-02T02:06:00Z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18BA25E5A67946029F45E2D9060A1779</vt:lpwstr>
  </property>
</Properties>
</file>