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b/>
          <w:bCs/>
          <w:sz w:val="40"/>
          <w:szCs w:val="40"/>
        </w:rPr>
        <w:t>电控-</w:t>
      </w:r>
      <w:r>
        <w:rPr>
          <w:rFonts w:hint="eastAsia" w:asciiTheme="minorEastAsia" w:hAnsiTheme="minorEastAsia" w:eastAsiaTheme="minorEastAsia" w:cstheme="minorEastAsia"/>
          <w:b/>
          <w:bCs/>
          <w:sz w:val="40"/>
          <w:szCs w:val="40"/>
          <w:lang w:eastAsia="zh-CN"/>
        </w:rPr>
        <w:t>冬瓜山等项目电气材料</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319</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bookmarkStart w:id="0" w:name="_GoBack"/>
      <w:bookmarkEnd w:id="0"/>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b/>
          <w:bCs/>
          <w:color w:val="auto"/>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bCs/>
          <w:color w:val="auto"/>
          <w:sz w:val="28"/>
          <w:szCs w:val="28"/>
          <w:u w:val="single"/>
          <w:lang w:val="en-US" w:eastAsia="zh-CN"/>
        </w:rPr>
        <w:t>1包庐江矿业项目-深锥底流控制系统、2包金冠铜业项目-10kv中压开关柜、3包冬瓜山铜矿尾矿远程输送与制备固化回填工程尾矿回填制备系统、4包中铁建铜冠项目控制柜等。</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报销入账履行相关财务手续后，次月支付50%，当年年底支付30%，剩余20%款项后两年内付清。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26126233"/>
    <w:rsid w:val="70023EB7"/>
    <w:rsid w:val="7623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2845</Words>
  <Characters>3169</Characters>
  <Lines>0</Lines>
  <Paragraphs>0</Paragraphs>
  <TotalTime>1</TotalTime>
  <ScaleCrop>false</ScaleCrop>
  <LinksUpToDate>false</LinksUpToDate>
  <CharactersWithSpaces>3217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2023-03-03T04:47:16Z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