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项目玻璃钢爬梯</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324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w:t>
      </w:r>
      <w:r>
        <w:rPr>
          <w:rFonts w:hint="eastAsia" w:asciiTheme="minorEastAsia" w:hAnsiTheme="minorEastAsia" w:eastAsiaTheme="minorEastAsia" w:cstheme="minorEastAsia"/>
          <w:sz w:val="28"/>
          <w:szCs w:val="28"/>
          <w:u w:val="single"/>
          <w:lang w:val="en-US" w:eastAsia="zh-CN"/>
        </w:rPr>
        <w:t>6米</w:t>
      </w:r>
      <w:r>
        <w:rPr>
          <w:rFonts w:hint="eastAsia" w:asciiTheme="minorEastAsia" w:hAnsiTheme="minorEastAsia" w:eastAsiaTheme="minorEastAsia" w:cstheme="minorEastAsia"/>
          <w:sz w:val="28"/>
          <w:szCs w:val="28"/>
          <w:u w:val="single"/>
          <w:lang w:eastAsia="zh-CN"/>
        </w:rPr>
        <w:t>玻璃钢爬梯</w:t>
      </w:r>
      <w:r>
        <w:rPr>
          <w:rFonts w:hint="eastAsia" w:asciiTheme="minorEastAsia" w:hAnsiTheme="minorEastAsia" w:eastAsiaTheme="minorEastAsia" w:cstheme="minorEastAsia"/>
          <w:sz w:val="28"/>
          <w:szCs w:val="28"/>
          <w:u w:val="single"/>
          <w:lang w:val="en-US" w:eastAsia="zh-CN"/>
        </w:rPr>
        <w:t>600个</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bookmarkStart w:id="0" w:name="_GoBack"/>
      <w:bookmarkEnd w:id="0"/>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0%，剩余20%款项后两年内付清。</w:t>
      </w:r>
      <w:r>
        <w:rPr>
          <w:rFonts w:hint="eastAsia" w:asciiTheme="minorEastAsia" w:hAnsiTheme="minorEastAsia" w:eastAsiaTheme="minorEastAsia" w:cstheme="minorEastAsia"/>
          <w:sz w:val="28"/>
          <w:szCs w:val="28"/>
          <w:u w:val="single"/>
          <w:lang w:eastAsia="zh-CN"/>
        </w:rPr>
        <w:t>（对付款如有偏离请在报价单备注，评委可根据价格及付款条件综合评选预中标单位）</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pStyle w:val="2"/>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both"/>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85E25AB"/>
    <w:rsid w:val="0A9E1234"/>
    <w:rsid w:val="0AA7731A"/>
    <w:rsid w:val="0B2B537E"/>
    <w:rsid w:val="0BEC5846"/>
    <w:rsid w:val="0C084B3C"/>
    <w:rsid w:val="0C6241B2"/>
    <w:rsid w:val="0C742CC6"/>
    <w:rsid w:val="0D2B4E23"/>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B06ED4"/>
    <w:rsid w:val="299D4A4C"/>
    <w:rsid w:val="29A812EF"/>
    <w:rsid w:val="29F56A1E"/>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07BC3"/>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7D354E1"/>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2868</Words>
  <Characters>3172</Characters>
  <Lines>56</Lines>
  <Paragraphs>15</Paragraphs>
  <TotalTime>3</TotalTime>
  <ScaleCrop>false</ScaleCrop>
  <LinksUpToDate>false</LinksUpToDate>
  <CharactersWithSpaces>3260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2023-03-07T02:26:14Z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