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jc w:val="center"/>
        <w:rPr>
          <w:rFonts w:hint="eastAsia" w:ascii="楷体_GB2312" w:hAnsi="宋体" w:eastAsia="楷体_GB2312" w:cs="宋体"/>
          <w:kern w:val="1"/>
          <w:sz w:val="44"/>
          <w:szCs w:val="44"/>
        </w:rPr>
      </w:pPr>
      <w:r>
        <w:rPr>
          <w:rFonts w:hint="eastAsia" w:ascii="楷体_GB2312" w:hAnsi="宋体" w:eastAsia="楷体_GB2312" w:cs="宋体"/>
          <w:kern w:val="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14935" cy="198120"/>
                <wp:effectExtent l="0" t="0" r="0" b="0"/>
                <wp:wrapNone/>
                <wp:docPr id="1" name="文本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non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1" o:spid="_x0000_s1026" o:spt="202" type="#_x0000_t202" style="position:absolute;left:0pt;margin-left:0pt;margin-top:0pt;height:15.6pt;width:9.05pt;mso-position-horizontal-relative:page;mso-position-vertical-relative:page;mso-wrap-style:none;z-index:-251657216;mso-width-relative:page;mso-height-relative:page;" filled="f" stroked="f" coordsize="21600,21600" o:allowincell="f" o:gfxdata="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CHQSY3QAAAA&#10;AwEAAA8AAAAAAAAAAQAgAAAAIgAAAGRycy9kb3ducmV2LnhtbFBLAQIUABQAAAAIAIdO4kCXbZq1&#10;swEAAEgDAAAOAAAAAAAAAAEAIAAAAB8BAABkcnMvZTJvRG9jLnhtbFBLBQYAAAAABgAGAFkBAABE&#10;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jc w:val="center"/>
        <w:rPr>
          <w:rFonts w:hint="eastAsia" w:ascii="楷体_GB2312" w:hAnsi="宋体" w:eastAsia="楷体_GB2312" w:cs="宋体"/>
          <w:kern w:val="1"/>
          <w:sz w:val="44"/>
          <w:szCs w:val="44"/>
        </w:rPr>
      </w:pPr>
    </w:p>
    <w:p>
      <w:pPr>
        <w:spacing w:line="560" w:lineRule="exact"/>
        <w:jc w:val="center"/>
        <w:rPr>
          <w:rFonts w:hint="eastAsia" w:ascii="仿宋" w:hAnsi="仿宋" w:eastAsia="仿宋" w:cs="宋体"/>
          <w:b/>
          <w:bCs/>
          <w:kern w:val="1"/>
          <w:sz w:val="44"/>
          <w:szCs w:val="44"/>
          <w:u w:val="single"/>
        </w:rPr>
      </w:pPr>
      <w:r>
        <w:rPr>
          <w:rFonts w:hint="eastAsia" w:ascii="仿宋" w:hAnsi="仿宋" w:eastAsia="仿宋" w:cs="宋体"/>
          <w:b/>
          <w:bCs/>
          <w:kern w:val="1"/>
          <w:sz w:val="44"/>
          <w:szCs w:val="44"/>
          <w:u w:val="single"/>
          <w:lang w:eastAsia="zh-CN"/>
        </w:rPr>
        <w:t>铜冠建安建材</w:t>
      </w:r>
      <w:r>
        <w:rPr>
          <w:rFonts w:hint="eastAsia" w:ascii="仿宋" w:hAnsi="仿宋" w:eastAsia="仿宋" w:cs="宋体"/>
          <w:b/>
          <w:bCs/>
          <w:kern w:val="1"/>
          <w:sz w:val="44"/>
          <w:szCs w:val="44"/>
          <w:u w:val="single"/>
        </w:rPr>
        <w:t>公司</w:t>
      </w:r>
    </w:p>
    <w:p>
      <w:pPr>
        <w:spacing w:line="560" w:lineRule="exact"/>
        <w:jc w:val="center"/>
        <w:rPr>
          <w:rFonts w:hint="eastAsia" w:ascii="仿宋" w:hAnsi="仿宋" w:eastAsia="仿宋" w:cs="宋体"/>
          <w:b/>
          <w:bCs/>
          <w:kern w:val="1"/>
          <w:sz w:val="44"/>
          <w:szCs w:val="44"/>
          <w:u w:val="single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1"/>
          <w:sz w:val="44"/>
          <w:szCs w:val="44"/>
          <w:u w:val="single"/>
        </w:rPr>
        <w:t>粉煤灰材料</w:t>
      </w:r>
      <w:r>
        <w:rPr>
          <w:rFonts w:hint="eastAsia" w:ascii="仿宋" w:hAnsi="仿宋" w:eastAsia="仿宋" w:cs="宋体"/>
          <w:b/>
          <w:bCs/>
          <w:kern w:val="1"/>
          <w:sz w:val="44"/>
          <w:szCs w:val="44"/>
          <w:u w:val="single"/>
          <w:lang w:eastAsia="zh-CN"/>
        </w:rPr>
        <w:t>二次挂网</w:t>
      </w:r>
    </w:p>
    <w:p>
      <w:pPr>
        <w:tabs>
          <w:tab w:val="left" w:pos="7020"/>
        </w:tabs>
        <w:jc w:val="center"/>
        <w:rPr>
          <w:rFonts w:hint="eastAsia" w:ascii="仿宋" w:hAnsi="仿宋" w:eastAsia="仿宋" w:cs="宋体"/>
          <w:b/>
          <w:bCs/>
          <w:kern w:val="1"/>
          <w:sz w:val="44"/>
          <w:szCs w:val="44"/>
          <w:u w:val="single"/>
        </w:rPr>
      </w:pPr>
    </w:p>
    <w:p>
      <w:pPr>
        <w:spacing w:line="560" w:lineRule="exact"/>
        <w:rPr>
          <w:rFonts w:hint="eastAsia" w:ascii="仿宋" w:hAnsi="仿宋" w:eastAsia="仿宋"/>
          <w:sz w:val="44"/>
          <w:szCs w:val="44"/>
        </w:rPr>
      </w:pPr>
    </w:p>
    <w:p>
      <w:pPr>
        <w:tabs>
          <w:tab w:val="left" w:pos="7020"/>
        </w:tabs>
        <w:jc w:val="center"/>
        <w:rPr>
          <w:rFonts w:hint="eastAsia" w:ascii="仿宋" w:hAnsi="仿宋" w:eastAsia="仿宋"/>
          <w:b/>
          <w:sz w:val="72"/>
          <w:szCs w:val="72"/>
        </w:rPr>
      </w:pPr>
      <w:r>
        <w:rPr>
          <w:rFonts w:hint="eastAsia" w:ascii="仿宋" w:hAnsi="仿宋" w:eastAsia="仿宋"/>
          <w:b/>
          <w:sz w:val="72"/>
          <w:szCs w:val="72"/>
        </w:rPr>
        <w:t>招标文件</w:t>
      </w:r>
    </w:p>
    <w:p>
      <w:pPr>
        <w:tabs>
          <w:tab w:val="left" w:pos="7020"/>
        </w:tabs>
        <w:spacing w:line="560" w:lineRule="exact"/>
        <w:jc w:val="center"/>
        <w:rPr>
          <w:rFonts w:hint="eastAsia" w:ascii="仿宋" w:hAnsi="仿宋" w:eastAsia="仿宋"/>
          <w:b/>
          <w:sz w:val="52"/>
          <w:szCs w:val="52"/>
        </w:rPr>
      </w:pPr>
    </w:p>
    <w:p>
      <w:pPr>
        <w:tabs>
          <w:tab w:val="left" w:pos="7020"/>
        </w:tabs>
        <w:spacing w:line="560" w:lineRule="exact"/>
        <w:jc w:val="center"/>
        <w:rPr>
          <w:rFonts w:hint="eastAsia" w:ascii="仿宋" w:hAnsi="仿宋" w:eastAsia="仿宋"/>
          <w:b/>
          <w:sz w:val="52"/>
          <w:szCs w:val="52"/>
        </w:rPr>
      </w:pPr>
    </w:p>
    <w:p>
      <w:pPr>
        <w:spacing w:line="560" w:lineRule="exact"/>
        <w:rPr>
          <w:rFonts w:hint="default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招标编号：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TGJA-WZ-202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331</w:t>
      </w:r>
    </w:p>
    <w:p>
      <w:pPr>
        <w:spacing w:line="560" w:lineRule="exact"/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spacing w:line="560" w:lineRule="exact"/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招标公告发布日期：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202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年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月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17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日</w:t>
      </w:r>
    </w:p>
    <w:p>
      <w:pPr>
        <w:spacing w:line="560" w:lineRule="exact"/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spacing w:line="560" w:lineRule="exact"/>
        <w:rPr>
          <w:rFonts w:hint="eastAsia"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 xml:space="preserve">招 标 人: 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铜陵有色金属集团铜冠建筑安装股份有限公司（盖章）</w:t>
      </w:r>
    </w:p>
    <w:p>
      <w:pPr>
        <w:spacing w:line="560" w:lineRule="exact"/>
        <w:rPr>
          <w:rFonts w:hint="eastAsia" w:ascii="仿宋" w:hAnsi="仿宋" w:eastAsia="仿宋" w:cs="仿宋_GB2312"/>
          <w:b/>
          <w:bCs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联 系 人：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叶明陵（13865621916）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eastAsia="zh-CN"/>
        </w:rPr>
        <w:t>、任凡（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15656263008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eastAsia="zh-CN"/>
        </w:rPr>
        <w:t>）</w:t>
      </w:r>
    </w:p>
    <w:p>
      <w:pPr>
        <w:tabs>
          <w:tab w:val="left" w:pos="7020"/>
        </w:tabs>
        <w:snapToGrid w:val="0"/>
        <w:spacing w:line="560" w:lineRule="exact"/>
        <w:jc w:val="left"/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tabs>
          <w:tab w:val="left" w:pos="7020"/>
        </w:tabs>
        <w:snapToGrid w:val="0"/>
        <w:spacing w:line="560" w:lineRule="exact"/>
        <w:jc w:val="left"/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spacing w:line="560" w:lineRule="exact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rPr>
          <w:rFonts w:hint="eastAsia" w:ascii="仿宋" w:hAnsi="仿宋" w:eastAsia="仿宋" w:cs="仿宋_GB2312"/>
          <w:b/>
          <w:bCs/>
          <w:sz w:val="28"/>
          <w:szCs w:val="28"/>
        </w:rPr>
      </w:pPr>
    </w:p>
    <w:p>
      <w:pPr>
        <w:spacing w:line="560" w:lineRule="exact"/>
        <w:rPr>
          <w:rFonts w:hint="eastAsia"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【声明】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1、公开招标（竞价）是铜冠建安公司为规范自主采购管理，推进阳光工程而采取的公开竞争性采购方式，公司物资供应部根据阳光工程相关规定通过招标平台进行公开招标（竞价）。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2、公开招标（竞价）在铜冠建安公司纪委监督下进行。</w:t>
      </w: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一、招标日程安排</w:t>
      </w:r>
    </w:p>
    <w:p>
      <w:pPr>
        <w:spacing w:line="560" w:lineRule="exact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1、招标公告发布日期：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17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日</w:t>
      </w:r>
    </w:p>
    <w:p>
      <w:pPr>
        <w:spacing w:line="56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2、投标截止时间：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23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日9:00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3、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投标文件递交地点：铜陵有色金属集团铜冠建筑安装股份有限公司审计监察室（黄山大道南段879号四楼）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4、投标文件收件人：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黄赟（18656211500）</w:t>
      </w:r>
    </w:p>
    <w:p>
      <w:pPr>
        <w:spacing w:line="56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5、开标时间：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23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日9:00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6、发中标通知书时间：另行通知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7、签订合同时间：另行通知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</w:p>
    <w:p>
      <w:pPr>
        <w:spacing w:line="560" w:lineRule="exact"/>
        <w:rPr>
          <w:rFonts w:hint="eastAsia" w:ascii="仿宋" w:hAnsi="仿宋" w:eastAsia="仿宋" w:cs="仿宋_GB2312"/>
          <w:sz w:val="28"/>
          <w:szCs w:val="28"/>
        </w:rPr>
      </w:pPr>
    </w:p>
    <w:p>
      <w:pPr>
        <w:spacing w:line="560" w:lineRule="exact"/>
        <w:rPr>
          <w:rFonts w:hint="eastAsia" w:ascii="仿宋" w:hAnsi="仿宋" w:eastAsia="仿宋" w:cs="仿宋_GB2312"/>
          <w:sz w:val="28"/>
          <w:szCs w:val="28"/>
        </w:rPr>
      </w:pPr>
    </w:p>
    <w:p>
      <w:pPr>
        <w:spacing w:line="560" w:lineRule="exact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二、招标内容</w:t>
      </w: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本次招标的具体内容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：本次招标详见报价单。</w:t>
      </w:r>
    </w:p>
    <w:p>
      <w:pPr>
        <w:spacing w:line="560" w:lineRule="exact"/>
        <w:ind w:firstLine="468" w:firstLineChars="200"/>
        <w:rPr>
          <w:rFonts w:hint="eastAsia" w:ascii="仿宋" w:hAnsi="仿宋" w:eastAsia="仿宋" w:cs="仿宋_GB2312"/>
          <w:spacing w:val="-23"/>
          <w:sz w:val="28"/>
          <w:szCs w:val="28"/>
          <w:u w:val="single"/>
        </w:rPr>
      </w:pP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说明：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该招标数量为招标人在现有条件下核定的大约数量，此数量仅作为评标和签订合同数量的依据，不作为中标人最终供货结算数量的依据，最终供货结算数量的增减丝毫不影响投标报价的效力。</w:t>
      </w: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三、投标人资格要求</w:t>
      </w: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1、在中华人民共和国境内依法经国家工商、税务机关登记注册。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2、投标人须为一般纳税人。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3、投标人提供的相关资质证件均须在年审有效期内。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4、投标人营业执照所列示的经营范围必须涵盖本次招标材料品种。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5、有生产经营和安全许可要求的，必须有相应有效的许可证。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6、投标人近三年无重大失信和违法、违纪行为等不良记录。</w:t>
      </w:r>
    </w:p>
    <w:p>
      <w:pPr>
        <w:spacing w:line="560" w:lineRule="exact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四、招标公告发布的媒介及招标公告的获取</w:t>
      </w: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本次招标公告（包括后期如有对招标文件所作的澄清、修改等。）将在铜冠建筑安装股份有限公司网（http://www.tltgja.com.cn/）在线招标--物资招标上发布。招标公告请投标人自行下载。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所有招标信息均以以上网站发布为准，其它任何形式的内容不作为招标投标以及开标评标的依据。</w:t>
      </w:r>
    </w:p>
    <w:p>
      <w:pPr>
        <w:spacing w:line="56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五、投标报名</w:t>
      </w:r>
    </w:p>
    <w:p>
      <w:pPr>
        <w:spacing w:line="56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1、各投标人需在开标之前至铜陵有色建安公司报名。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2、报名时投标人需提供报名资料。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报名资料包括加盖公章的营业执照副本的复印件、法人身份证复印件（经办人不是法人代表的要提供法人代表授权委托书、代理人身份证复印件）等资料。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3、报名自招标公告发布之日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起至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2023年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日1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: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0止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报名后资格审查未通过或未按相关要求报名的投标资料按废标处理。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5、报名地点：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铜冠建安公司物资供应部（黄山大道南段879号四楼办公室）也可通过网络形式报名，将相关资料通过网络发给报名联系人。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6、联 系 人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</w:rPr>
        <w:t>叶明陵（13865621916）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  <w:lang w:eastAsia="zh-CN"/>
        </w:rPr>
        <w:t>、任凡（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  <w:lang w:val="en-US" w:eastAsia="zh-CN"/>
        </w:rPr>
        <w:t>15656263008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  <w:lang w:eastAsia="zh-CN"/>
        </w:rPr>
        <w:t>）</w:t>
      </w:r>
    </w:p>
    <w:p>
      <w:pPr>
        <w:spacing w:line="560" w:lineRule="exact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六、保证金</w:t>
      </w: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b/>
          <w:bCs/>
          <w:color w:val="C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</w:rPr>
        <w:t>1、为严肃和规范投标行为，确保投标的顺利以及中标后合同的有效执行，投标人须向招标人缴纳投标保证金，本次需缴纳投标保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证</w:t>
      </w:r>
      <w:r>
        <w:rPr>
          <w:rFonts w:hint="eastAsia" w:ascii="仿宋" w:hAnsi="仿宋" w:eastAsia="仿宋" w:cs="仿宋_GB2312"/>
          <w:color w:val="000000"/>
          <w:sz w:val="28"/>
          <w:szCs w:val="28"/>
          <w:highlight w:val="none"/>
        </w:rPr>
        <w:t>金</w:t>
      </w:r>
      <w:r>
        <w:rPr>
          <w:rFonts w:hint="eastAsia" w:ascii="仿宋" w:hAnsi="仿宋" w:eastAsia="仿宋" w:cs="仿宋_GB2312"/>
          <w:b/>
          <w:bCs/>
          <w:color w:val="000000"/>
          <w:sz w:val="28"/>
          <w:szCs w:val="28"/>
          <w:highlight w:val="none"/>
          <w:u w:val="single"/>
          <w:lang w:eastAsia="zh-CN"/>
        </w:rPr>
        <w:t>贰</w:t>
      </w:r>
      <w:r>
        <w:rPr>
          <w:rFonts w:hint="eastAsia" w:ascii="仿宋" w:hAnsi="仿宋" w:eastAsia="仿宋" w:cs="仿宋_GB2312"/>
          <w:b/>
          <w:bCs/>
          <w:color w:val="000000"/>
          <w:sz w:val="28"/>
          <w:szCs w:val="28"/>
          <w:highlight w:val="none"/>
          <w:u w:val="single"/>
        </w:rPr>
        <w:t>万元整</w:t>
      </w:r>
      <w:r>
        <w:rPr>
          <w:rFonts w:hint="eastAsia" w:ascii="仿宋" w:hAnsi="仿宋" w:eastAsia="仿宋" w:cs="仿宋_GB2312"/>
          <w:color w:val="000000"/>
          <w:sz w:val="28"/>
          <w:szCs w:val="28"/>
          <w:highlight w:val="none"/>
        </w:rPr>
        <w:t>；</w:t>
      </w:r>
      <w:r>
        <w:rPr>
          <w:rFonts w:hint="eastAsia" w:ascii="仿宋" w:hAnsi="仿宋" w:eastAsia="仿宋" w:cs="仿宋_GB2312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投标文件内附汇款凭证复印件。如投标人在铜冠建安公司（含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各分子公司）有超过投标保证金数额的应收欠款，可以出具承诺书的方式将足额应收欠款转为投标保证金，承诺书作为投标资料的一部分，并附铜冠建安公司（含各分子公司）财务出具的加盖财务专用章的应收欠款证明。</w:t>
      </w:r>
      <w:r>
        <w:rPr>
          <w:rFonts w:hint="eastAsia" w:ascii="仿宋" w:hAnsi="仿宋" w:eastAsia="仿宋" w:cs="仿宋_GB2312"/>
          <w:sz w:val="28"/>
          <w:szCs w:val="28"/>
        </w:rPr>
        <w:t>）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无投标保证金或未出具投标保证金承诺书视为无效投标。</w:t>
      </w:r>
      <w:r>
        <w:rPr>
          <w:rFonts w:hint="eastAsia" w:ascii="仿宋" w:hAnsi="仿宋" w:eastAsia="仿宋" w:cs="仿宋_GB2312"/>
          <w:sz w:val="28"/>
          <w:szCs w:val="28"/>
        </w:rPr>
        <w:t>投标保证金须对公账户转账，不接受个人账户转账，同时要求注明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  <w:lang w:eastAsia="zh-CN"/>
        </w:rPr>
        <w:t>铜冠建安公司建材公司粉煤灰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</w:rPr>
        <w:t>TGJA-WZ-202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  <w:lang w:val="en-US" w:eastAsia="zh-CN"/>
        </w:rPr>
        <w:t>331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</w:rPr>
        <w:t>投标保证金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  <w:lang w:eastAsia="zh-CN"/>
        </w:rPr>
        <w:t>。</w:t>
      </w:r>
    </w:p>
    <w:p>
      <w:pPr>
        <w:spacing w:line="560" w:lineRule="exact"/>
        <w:ind w:firstLine="562" w:firstLineChars="200"/>
        <w:jc w:val="left"/>
        <w:rPr>
          <w:rFonts w:hint="eastAsia" w:ascii="仿宋" w:hAnsi="仿宋" w:eastAsia="仿宋" w:cs="仿宋_GB2312"/>
          <w:b/>
          <w:bCs/>
          <w:color w:val="C00000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color w:val="C00000"/>
          <w:sz w:val="28"/>
          <w:szCs w:val="28"/>
        </w:rPr>
        <w:t xml:space="preserve">2、下列任何情况发生时，投标保证金将被不予退还： 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（1）投标人在投标截止后至投标有效期内撤回投标文件的； 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（2）中标人未能在规定期限内按照招标文件签订合同协议；</w:t>
      </w:r>
    </w:p>
    <w:p>
      <w:pPr>
        <w:spacing w:line="560" w:lineRule="exact"/>
        <w:ind w:firstLine="560" w:firstLineChars="200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（3）签署合同后，未能在规定的时间内提供履约保证金；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（4）投标人在招标中存在违规和违法行为的。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（5）中标人因自身原因放弃中标资格的。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3、在签订合同前，中标人须交纳履约保证金。履约保证金金额为中标合同总金额的 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 xml:space="preserve">10% </w:t>
      </w:r>
      <w:r>
        <w:rPr>
          <w:rFonts w:hint="eastAsia" w:ascii="仿宋" w:hAnsi="仿宋" w:eastAsia="仿宋" w:cs="仿宋_GB2312"/>
          <w:sz w:val="28"/>
          <w:szCs w:val="28"/>
        </w:rPr>
        <w:t>（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如中标人在铜冠建安公司（含各分子公司）有超过履约保证金数额的应收欠款，可以出具承诺书的方式承诺将足额欠款转为履约保证金，并附铜冠建安公司（含各分子公司）财务出具加盖财务专用章的应收欠款证明。</w:t>
      </w:r>
      <w:r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  <w:t>或以货款抵扣。</w:t>
      </w:r>
      <w:r>
        <w:rPr>
          <w:rFonts w:hint="eastAsia" w:ascii="仿宋" w:hAnsi="仿宋" w:eastAsia="仿宋" w:cs="仿宋_GB2312"/>
          <w:sz w:val="28"/>
          <w:szCs w:val="28"/>
        </w:rPr>
        <w:t>）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4、招标人与中标人签订合同后</w:t>
      </w:r>
      <w:r>
        <w:rPr>
          <w:rFonts w:hint="eastAsia" w:ascii="仿宋" w:hAnsi="仿宋" w:eastAsia="仿宋" w:cs="仿宋_GB2312"/>
          <w:b/>
          <w:bCs/>
          <w:color w:val="C00000"/>
          <w:sz w:val="28"/>
          <w:szCs w:val="28"/>
        </w:rPr>
        <w:t>7</w:t>
      </w:r>
      <w:r>
        <w:rPr>
          <w:rFonts w:hint="eastAsia" w:ascii="仿宋" w:hAnsi="仿宋" w:eastAsia="仿宋" w:cs="仿宋_GB2312"/>
          <w:sz w:val="28"/>
          <w:szCs w:val="28"/>
        </w:rPr>
        <w:t>日内，向未中标的投标人退还投标保证金（无息），中标人在签订合同并交纳履约保证金后退还投标保证金（无息）。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5、公司对公账户信息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账户名称：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铜陵有色金属集团铜冠建筑安装股份有限公司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账    号：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1308024009200056147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开 户 行：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工行铜陵铜都支行</w:t>
      </w:r>
    </w:p>
    <w:p>
      <w:pPr>
        <w:spacing w:line="560" w:lineRule="exact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七、 投标文件的递交</w:t>
      </w: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1、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投标文件递交的截止时间：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2023年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val="en-US" w:eastAsia="zh-CN"/>
        </w:rPr>
        <w:t>23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日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:00</w:t>
      </w:r>
    </w:p>
    <w:p>
      <w:pPr>
        <w:ind w:firstLine="560" w:firstLineChars="200"/>
        <w:rPr>
          <w:rFonts w:ascii="仿宋" w:hAnsi="仿宋" w:eastAsia="仿宋" w:cs="仿宋_GB2312"/>
          <w:color w:val="auto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</w:rPr>
        <w:t>2、投标文件递交地点：铜陵有色金属集团铜冠建筑安装股份有限公司经营部（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黄山大道南段879号四楼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）</w:t>
      </w:r>
    </w:p>
    <w:p>
      <w:pPr>
        <w:ind w:firstLine="560" w:firstLineChars="200"/>
        <w:rPr>
          <w:rFonts w:ascii="仿宋" w:hAnsi="仿宋" w:eastAsia="仿宋" w:cs="仿宋_GB2312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</w:rPr>
        <w:t>3、投标文件收件人：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>黄赟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（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val="en-US" w:eastAsia="zh-CN"/>
        </w:rPr>
        <w:t>18656211500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）</w:t>
      </w:r>
      <w:bookmarkStart w:id="0" w:name="_GoBack"/>
      <w:bookmarkEnd w:id="0"/>
    </w:p>
    <w:p>
      <w:pPr>
        <w:ind w:firstLine="560" w:firstLineChars="200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sz w:val="28"/>
          <w:szCs w:val="28"/>
        </w:rPr>
        <w:t>4、逾期送达的或未按规定送达指定地点的投标文件，招标人不予受理。</w:t>
      </w:r>
    </w:p>
    <w:p>
      <w:pPr>
        <w:spacing w:line="560" w:lineRule="exact"/>
        <w:ind w:firstLine="723" w:firstLineChars="200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八、投标人须知</w:t>
      </w:r>
    </w:p>
    <w:p>
      <w:pPr>
        <w:spacing w:line="560" w:lineRule="exact"/>
        <w:ind w:firstLine="638" w:firstLineChars="228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1、本次招标材料的质量相关要求</w:t>
      </w:r>
    </w:p>
    <w:p>
      <w:pPr>
        <w:spacing w:line="560" w:lineRule="exact"/>
        <w:ind w:firstLine="638" w:firstLineChars="228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（1）材料质量要求</w:t>
      </w:r>
    </w:p>
    <w:p>
      <w:pPr>
        <w:spacing w:line="560" w:lineRule="exact"/>
        <w:ind w:firstLine="915" w:firstLineChars="327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产品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符合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JC</w:t>
      </w:r>
      <w:r>
        <w:rPr>
          <w:rFonts w:hint="eastAsia" w:ascii="仿宋" w:hAnsi="仿宋" w:eastAsia="仿宋" w:cs="仿宋_GB2312"/>
          <w:sz w:val="28"/>
          <w:szCs w:val="28"/>
        </w:rPr>
        <w:t>/T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409</w:t>
      </w:r>
      <w:r>
        <w:rPr>
          <w:rFonts w:hint="eastAsia" w:ascii="仿宋" w:hAnsi="仿宋" w:eastAsia="仿宋" w:cs="仿宋_GB2312"/>
          <w:sz w:val="28"/>
          <w:szCs w:val="28"/>
        </w:rPr>
        <w:t>-201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_GB2312"/>
          <w:sz w:val="28"/>
          <w:szCs w:val="28"/>
        </w:rPr>
        <w:t>标准。</w:t>
      </w:r>
    </w:p>
    <w:p>
      <w:pPr>
        <w:spacing w:line="560" w:lineRule="exact"/>
        <w:ind w:firstLine="638" w:firstLineChars="228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（2）投标人如若中标，提供的材料必须符合技术指标要求。</w:t>
      </w:r>
    </w:p>
    <w:p>
      <w:pPr>
        <w:spacing w:line="560" w:lineRule="exact"/>
        <w:ind w:firstLine="638" w:firstLineChars="228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（3）若达不到招标人要求的，中标人无条件将该车货物拉回且不计货款，动用招标人机械装货收取</w:t>
      </w:r>
      <w:r>
        <w:rPr>
          <w:rFonts w:hint="eastAsia" w:ascii="仿宋" w:hAnsi="仿宋" w:eastAsia="仿宋" w:cs="仿宋_GB2312"/>
          <w:b/>
          <w:bCs/>
          <w:color w:val="FF0000"/>
          <w:sz w:val="28"/>
          <w:szCs w:val="28"/>
          <w:u w:val="single"/>
        </w:rPr>
        <w:t>500</w:t>
      </w:r>
      <w:r>
        <w:rPr>
          <w:rFonts w:hint="eastAsia" w:ascii="仿宋" w:hAnsi="仿宋" w:eastAsia="仿宋" w:cs="仿宋_GB2312"/>
          <w:sz w:val="28"/>
          <w:szCs w:val="28"/>
        </w:rPr>
        <w:t>元/车装车费。</w:t>
      </w:r>
    </w:p>
    <w:p>
      <w:pPr>
        <w:spacing w:line="560" w:lineRule="exact"/>
        <w:ind w:firstLine="638" w:firstLineChars="228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（4）因材料产品质量不合格所造成的相关质量问题，没收中标人履约保证金，给招标人造成的损失超过履约保证金数额的，中标人还应当对超过部分予以赔偿，同时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一年内</w:t>
      </w:r>
      <w:r>
        <w:rPr>
          <w:rFonts w:hint="eastAsia" w:ascii="仿宋" w:hAnsi="仿宋" w:eastAsia="仿宋" w:cs="仿宋_GB2312"/>
          <w:sz w:val="28"/>
          <w:szCs w:val="28"/>
        </w:rPr>
        <w:t>禁止参加铜冠建安公司招标。</w:t>
      </w:r>
    </w:p>
    <w:p>
      <w:pPr>
        <w:spacing w:line="560" w:lineRule="exact"/>
        <w:ind w:firstLine="638" w:firstLineChars="228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2、交货地点</w:t>
      </w:r>
    </w:p>
    <w:p>
      <w:pPr>
        <w:spacing w:line="560" w:lineRule="exact"/>
        <w:ind w:firstLine="638" w:firstLineChars="228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材料送至铜陵铜冠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建安新型环保建材科技有限</w:t>
      </w:r>
      <w:r>
        <w:rPr>
          <w:rFonts w:hint="eastAsia" w:ascii="仿宋" w:hAnsi="仿宋" w:eastAsia="仿宋" w:cs="仿宋_GB2312"/>
          <w:sz w:val="28"/>
          <w:szCs w:val="28"/>
        </w:rPr>
        <w:t>公司。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3、运输要求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本次招标的材料由中标人负责运输。运输过程中未按相关安全、环保等要求所导致的一切安全环保生产事故由中标人承担责任。</w:t>
      </w:r>
    </w:p>
    <w:p>
      <w:pPr>
        <w:spacing w:line="560" w:lineRule="exact"/>
        <w:ind w:firstLine="638" w:firstLineChars="228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4、报价相关要求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（1）</w:t>
      </w:r>
      <w:r>
        <w:rPr>
          <w:rFonts w:hint="eastAsia" w:ascii="仿宋" w:hAnsi="仿宋" w:eastAsia="仿宋" w:cs="仿宋_GB2312"/>
          <w:sz w:val="28"/>
          <w:szCs w:val="28"/>
          <w:u w:val="none"/>
        </w:rPr>
        <w:t>报价为含</w:t>
      </w:r>
      <w:r>
        <w:rPr>
          <w:rFonts w:hint="eastAsia" w:ascii="仿宋" w:hAnsi="仿宋" w:eastAsia="仿宋" w:cs="仿宋_GB2312"/>
          <w:sz w:val="28"/>
          <w:szCs w:val="28"/>
          <w:u w:val="none"/>
          <w:lang w:val="en-US" w:eastAsia="zh-CN"/>
        </w:rPr>
        <w:t>13%</w:t>
      </w:r>
      <w:r>
        <w:rPr>
          <w:rFonts w:hint="eastAsia" w:ascii="仿宋" w:hAnsi="仿宋" w:eastAsia="仿宋" w:cs="仿宋_GB2312"/>
          <w:sz w:val="28"/>
          <w:szCs w:val="28"/>
          <w:u w:val="none"/>
        </w:rPr>
        <w:t>税、含运费</w:t>
      </w:r>
      <w:r>
        <w:rPr>
          <w:rFonts w:hint="eastAsia" w:ascii="仿宋" w:hAnsi="仿宋" w:eastAsia="仿宋" w:cs="仿宋_GB2312"/>
          <w:sz w:val="28"/>
          <w:szCs w:val="28"/>
          <w:u w:val="none"/>
          <w:lang w:eastAsia="zh-CN"/>
        </w:rPr>
        <w:t>一票制</w:t>
      </w:r>
      <w:r>
        <w:rPr>
          <w:rFonts w:hint="eastAsia" w:ascii="仿宋" w:hAnsi="仿宋" w:eastAsia="仿宋" w:cs="仿宋_GB2312"/>
          <w:sz w:val="28"/>
          <w:szCs w:val="28"/>
          <w:u w:val="none"/>
        </w:rPr>
        <w:t>价</w:t>
      </w:r>
      <w:r>
        <w:rPr>
          <w:rFonts w:hint="eastAsia" w:ascii="仿宋" w:hAnsi="仿宋" w:eastAsia="仿宋" w:cs="仿宋_GB2312"/>
          <w:sz w:val="28"/>
          <w:szCs w:val="28"/>
          <w:u w:val="none"/>
          <w:lang w:eastAsia="zh-CN"/>
        </w:rPr>
        <w:t>格</w:t>
      </w:r>
      <w:r>
        <w:rPr>
          <w:rFonts w:hint="eastAsia" w:ascii="仿宋" w:hAnsi="仿宋" w:eastAsia="仿宋" w:cs="仿宋_GB2312"/>
          <w:sz w:val="28"/>
          <w:szCs w:val="28"/>
          <w:u w:val="none"/>
        </w:rPr>
        <w:t>。</w:t>
      </w:r>
    </w:p>
    <w:p>
      <w:pPr>
        <w:ind w:firstLine="638" w:firstLineChars="228"/>
        <w:rPr>
          <w:rFonts w:hint="eastAsia" w:ascii="仿宋" w:hAnsi="仿宋" w:eastAsia="仿宋" w:cs="仿宋_GB2312"/>
          <w:b w:val="0"/>
          <w:bCs w:val="0"/>
          <w:sz w:val="28"/>
          <w:szCs w:val="28"/>
          <w:highlight w:val="none"/>
        </w:rPr>
      </w:pPr>
      <w:r>
        <w:rPr>
          <w:rFonts w:hint="eastAsia" w:ascii="仿宋" w:hAnsi="仿宋" w:eastAsia="仿宋" w:cs="仿宋_GB2312"/>
          <w:sz w:val="28"/>
          <w:szCs w:val="28"/>
        </w:rPr>
        <w:t>（2）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>报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价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>方式和调价机制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：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>单价=基价+综合费用（报价时必须分项列明，否则报价无效）。基价以当期皖能铜陵发电有限公司粉煤灰的含税出厂价为准，基价</w:t>
      </w:r>
      <w:r>
        <w:rPr>
          <w:rFonts w:hint="eastAsia" w:ascii="仿宋" w:hAnsi="仿宋" w:eastAsia="仿宋" w:cs="仿宋_GB2312"/>
          <w:b w:val="0"/>
          <w:bCs w:val="0"/>
          <w:color w:val="auto"/>
          <w:sz w:val="28"/>
          <w:szCs w:val="28"/>
          <w:lang w:val="en-US" w:eastAsia="zh-CN"/>
        </w:rPr>
        <w:t>在合同履行过程中可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>随皖能铜陵发电有限公司含税出厂价的调整而同步同幅度调整，调整依据为皖能铜陵发电有限公司副产品销售部的调价函。综合费用含运费、利润以及13%增值税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。“综合费用”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highlight w:val="none"/>
        </w:rPr>
        <w:t>在合同履行过程中不可调整。</w:t>
      </w:r>
    </w:p>
    <w:p>
      <w:pPr>
        <w:ind w:firstLine="638" w:firstLineChars="228"/>
        <w:rPr>
          <w:rFonts w:hint="eastAsia" w:ascii="仿宋" w:hAnsi="仿宋" w:eastAsia="仿宋" w:cs="仿宋_GB2312"/>
          <w:b w:val="0"/>
          <w:bCs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_GB2312"/>
          <w:b w:val="0"/>
          <w:bCs w:val="0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_GB2312"/>
          <w:sz w:val="28"/>
          <w:szCs w:val="28"/>
          <w:highlight w:val="none"/>
          <w:lang w:val="en-US" w:eastAsia="zh-CN"/>
        </w:rPr>
        <w:t>本次招标的“基价”约定为64元/吨，在本次招标约定的基价基础上单价最高限价为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76元/吨 ，高于此限价的投标将被投标委员会拒绝。</w:t>
      </w:r>
    </w:p>
    <w:p>
      <w:pPr>
        <w:spacing w:line="56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5、标书相关要求</w:t>
      </w:r>
    </w:p>
    <w:p>
      <w:pPr>
        <w:spacing w:line="560" w:lineRule="exact"/>
        <w:ind w:firstLine="560" w:firstLineChars="200"/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1）投标法定代表人应在报价单相应位置签字及加盖公章，如经办人不是法人代表，须提供本人身份证复印件、法人身份证复印件、投标廉洁承诺书及有法人代表签字的《法人代表授权书》，以上资料须法定代表人逐页签字并加盖公章（原章）作为投标资料的一部分。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以上事项不符合要求的视为无效投标。</w:t>
      </w:r>
    </w:p>
    <w:p>
      <w:pPr>
        <w:spacing w:line="560" w:lineRule="exact"/>
        <w:ind w:firstLine="560" w:firstLineChars="200"/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（2）投标文件密封袋封口处应密封完整，加盖投标单位公章，并且注明招标编号及材料名称。因投标人制作、密封、寄送报价文件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不符合要求的视为无效投标。</w:t>
      </w:r>
    </w:p>
    <w:p>
      <w:pPr>
        <w:spacing w:line="560" w:lineRule="exact"/>
        <w:ind w:firstLine="638" w:firstLineChars="228"/>
        <w:rPr>
          <w:rFonts w:hint="eastAsia"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（3）投标保证金汇款凭证复印件必须内附在投标文件中。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无投标保证金或投标保证金汇款凭证复印件未内附在投标文件中的，视为无效投标。</w:t>
      </w:r>
    </w:p>
    <w:p>
      <w:pPr>
        <w:spacing w:line="560" w:lineRule="exact"/>
        <w:ind w:firstLine="565" w:firstLineChars="202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4）投标人的所有报价文件，除《法定代表人授权书》中的法定代表人签名、投标廉洁承诺书中的承诺人签字、报价单中的法定代表人或授权委托人签名须手写以外，其他填写的内容均为加盖投标公章（原章）的打印件。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以上事项不符合要求的视为无效投标。</w:t>
      </w:r>
    </w:p>
    <w:p>
      <w:pPr>
        <w:spacing w:line="560" w:lineRule="exact"/>
        <w:ind w:firstLine="638" w:firstLineChars="228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（5）装订要求</w:t>
      </w:r>
    </w:p>
    <w:p>
      <w:pPr>
        <w:spacing w:line="560" w:lineRule="exact"/>
        <w:ind w:firstLine="565" w:firstLineChars="202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  <w:u w:val="single"/>
        </w:rPr>
        <w:t>密封袋封口处应密封严实，并应加盖投标人公章。未按装订要求装订的，招标单位不负责相关保密要求，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</w:rPr>
        <w:t>同时视为无效投标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。</w:t>
      </w:r>
    </w:p>
    <w:p>
      <w:pPr>
        <w:numPr>
          <w:ilvl w:val="0"/>
          <w:numId w:val="2"/>
        </w:num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结算数量</w:t>
      </w:r>
    </w:p>
    <w:p>
      <w:pPr>
        <w:spacing w:line="56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（1）每车供货数量的确认：以铜陵铜冠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建安新型环保建材科技有限</w:t>
      </w:r>
      <w:r>
        <w:rPr>
          <w:rFonts w:hint="eastAsia" w:ascii="仿宋" w:hAnsi="仿宋" w:eastAsia="仿宋" w:cs="仿宋_GB2312"/>
          <w:sz w:val="28"/>
          <w:szCs w:val="28"/>
        </w:rPr>
        <w:t>公司出具的磅单为准。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（2）每月供货数量的确认：供方每月2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_GB2312"/>
          <w:sz w:val="28"/>
          <w:szCs w:val="28"/>
        </w:rPr>
        <w:t>号与需方核对本月供应数量和金额，供应数量按照需方磅单为结算数量，供需双方共同确认供应数量和金额后在结算单上签字。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7、付款方式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按月结算，</w:t>
      </w:r>
      <w:r>
        <w:rPr>
          <w:rFonts w:hint="eastAsia" w:ascii="仿宋" w:hAnsi="仿宋" w:eastAsia="仿宋" w:cs="仿宋_GB2312"/>
          <w:sz w:val="28"/>
          <w:szCs w:val="28"/>
          <w:highlight w:val="none"/>
          <w:lang w:val="en-US" w:eastAsia="zh-CN"/>
        </w:rPr>
        <w:t>一票制（税率13%）开票</w:t>
      </w:r>
      <w:r>
        <w:rPr>
          <w:rFonts w:hint="eastAsia" w:ascii="仿宋" w:hAnsi="仿宋" w:eastAsia="仿宋" w:cs="仿宋_GB2312"/>
          <w:sz w:val="28"/>
          <w:szCs w:val="28"/>
          <w:highlight w:val="none"/>
        </w:rPr>
        <w:t>后次月支付上月货款的70%，</w:t>
      </w:r>
      <w:r>
        <w:rPr>
          <w:rFonts w:hint="eastAsia" w:ascii="仿宋" w:hAnsi="仿宋" w:eastAsia="仿宋" w:cs="仿宋_GB2312"/>
          <w:sz w:val="28"/>
          <w:szCs w:val="28"/>
          <w:highlight w:val="none"/>
          <w:lang w:val="en-US" w:eastAsia="zh-CN"/>
        </w:rPr>
        <w:t>2023年12月一次性</w:t>
      </w:r>
      <w:r>
        <w:rPr>
          <w:rFonts w:hint="eastAsia" w:ascii="仿宋" w:hAnsi="仿宋" w:eastAsia="仿宋" w:cs="仿宋_GB2312"/>
          <w:sz w:val="28"/>
          <w:szCs w:val="28"/>
          <w:highlight w:val="none"/>
        </w:rPr>
        <w:t>付至90%，余款</w:t>
      </w:r>
      <w:r>
        <w:rPr>
          <w:rFonts w:hint="eastAsia" w:ascii="仿宋" w:hAnsi="仿宋" w:eastAsia="仿宋" w:cs="仿宋_GB2312"/>
          <w:sz w:val="28"/>
          <w:szCs w:val="28"/>
          <w:highlight w:val="none"/>
          <w:lang w:val="en-US" w:eastAsia="zh-CN"/>
        </w:rPr>
        <w:t>2024</w:t>
      </w:r>
      <w:r>
        <w:rPr>
          <w:rFonts w:hint="eastAsia" w:ascii="仿宋" w:hAnsi="仿宋" w:eastAsia="仿宋" w:cs="仿宋_GB2312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_GB2312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_GB2312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_GB2312"/>
          <w:sz w:val="28"/>
          <w:szCs w:val="28"/>
          <w:highlight w:val="none"/>
          <w:lang w:val="en-US" w:eastAsia="zh-CN"/>
        </w:rPr>
        <w:t>30日</w:t>
      </w:r>
      <w:r>
        <w:rPr>
          <w:rFonts w:hint="eastAsia" w:ascii="仿宋" w:hAnsi="仿宋" w:eastAsia="仿宋" w:cs="仿宋_GB2312"/>
          <w:sz w:val="28"/>
          <w:szCs w:val="28"/>
          <w:highlight w:val="none"/>
        </w:rPr>
        <w:t>前付清。</w:t>
      </w:r>
      <w:r>
        <w:rPr>
          <w:rFonts w:hint="eastAsia" w:ascii="仿宋" w:hAnsi="仿宋" w:eastAsia="仿宋" w:cs="仿宋_GB2312"/>
          <w:sz w:val="28"/>
          <w:szCs w:val="28"/>
          <w:highlight w:val="none"/>
          <w:lang w:val="en-US" w:eastAsia="zh-CN"/>
        </w:rPr>
        <w:t>以不超过</w:t>
      </w:r>
      <w:r>
        <w:rPr>
          <w:rFonts w:hint="eastAsia" w:ascii="仿宋" w:hAnsi="仿宋" w:eastAsia="仿宋" w:cs="仿宋_GB2312"/>
          <w:color w:val="auto"/>
          <w:sz w:val="28"/>
          <w:szCs w:val="28"/>
          <w:highlight w:val="none"/>
        </w:rPr>
        <w:t>6个月</w:t>
      </w:r>
      <w:r>
        <w:rPr>
          <w:rFonts w:hint="eastAsia" w:ascii="仿宋" w:hAnsi="仿宋" w:eastAsia="仿宋" w:cs="仿宋_GB2312"/>
          <w:color w:val="auto"/>
          <w:sz w:val="28"/>
          <w:szCs w:val="28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_GB2312"/>
          <w:color w:val="auto"/>
          <w:sz w:val="28"/>
          <w:szCs w:val="28"/>
          <w:highlight w:val="none"/>
        </w:rPr>
        <w:t>银行电子承兑支付</w:t>
      </w:r>
      <w:r>
        <w:rPr>
          <w:rFonts w:hint="eastAsia" w:ascii="仿宋" w:hAnsi="仿宋" w:eastAsia="仿宋" w:cs="仿宋_GB2312"/>
          <w:color w:val="auto"/>
          <w:sz w:val="28"/>
          <w:szCs w:val="28"/>
          <w:highlight w:val="none"/>
          <w:lang w:val="en-US" w:eastAsia="zh-CN"/>
        </w:rPr>
        <w:t>货款的</w:t>
      </w:r>
      <w:r>
        <w:rPr>
          <w:rFonts w:hint="eastAsia" w:ascii="仿宋" w:hAnsi="仿宋" w:eastAsia="仿宋" w:cs="仿宋_GB2312"/>
          <w:color w:val="auto"/>
          <w:sz w:val="28"/>
          <w:szCs w:val="28"/>
          <w:highlight w:val="none"/>
        </w:rPr>
        <w:t>比例不高于总货款的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50%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>剩余部分以电汇方式支付。</w:t>
      </w:r>
    </w:p>
    <w:p>
      <w:pPr>
        <w:spacing w:line="52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2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九、评标及中标履约要求</w:t>
      </w:r>
    </w:p>
    <w:p>
      <w:pPr>
        <w:spacing w:line="520" w:lineRule="exact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1、评标由审计监察室随机临时确定评委并组建的评标委员会负责。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2、评标原则：评标活动遵循公平、公正、科学和择优的原则。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3、评标：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本次评标以价格为评标依据，采取“合理低价法”评标。即以经评委会审核，剔除偏离市场行情较大的恶意报价后的报价进行排序，其中价格最低的报价单位为预中标单位。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4、中标候选人推荐：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评标委员会依据评标结果推荐一名中标候选人。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5、中标通知：招标人以书面形式向中标人发出中标通知书。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sz w:val="28"/>
          <w:szCs w:val="28"/>
        </w:rPr>
        <w:t>6、招标人和中标人应当自中标通知书发出之日起七日内，按照招标文件和中标人的投标文件订立书面合同，招标人和中标人不得再行订立背离本次招标实质性内容的其他协议。</w:t>
      </w:r>
    </w:p>
    <w:p>
      <w:pPr>
        <w:spacing w:line="560" w:lineRule="exact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十、纪律和监督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1、对招标人的纪律要求：招标人不得泄漏招标投标活动中应当保密的情况和资料，不得与投标人串通损害公司利益或者他人合法权益。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2、对投标人的纪律要求：投标人不得相互串通投标或者与招标人串通投标，不得向招标人或者评标委员会成员行贿谋取中标，不得以他人名义投标或者以其他方式弄虚作假骗取中标；投标人不得以任何方式干扰、影响评标工作。投标人有上述行为的，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一经确认将取消其今后参加铜冠建安公司招标的资格，列入供应商黑名单。</w:t>
      </w:r>
    </w:p>
    <w:p>
      <w:pPr>
        <w:spacing w:line="560" w:lineRule="exact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十一、法定代表人授权书</w:t>
      </w:r>
    </w:p>
    <w:p>
      <w:pPr>
        <w:pStyle w:val="20"/>
        <w:spacing w:line="560" w:lineRule="exact"/>
        <w:rPr>
          <w:rFonts w:ascii="仿宋" w:hAnsi="仿宋" w:eastAsia="仿宋"/>
        </w:rPr>
      </w:pP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授权书声明：我（姓名）系（单位名称）的法定代表人，身份证号___________________，现授权委托（单位名称）（被授权委托人姓名）为本公司代表人，就（招标编号）的（招标产品）投标，以本公司名义处理一切与之有关的事务。</w:t>
      </w:r>
    </w:p>
    <w:p>
      <w:pPr>
        <w:spacing w:before="156" w:beforeLines="50" w:after="156" w:afterLines="50" w:line="560" w:lineRule="exact"/>
        <w:ind w:firstLine="480" w:firstLineChars="200"/>
        <w:rPr>
          <w:rFonts w:ascii="仿宋" w:hAnsi="仿宋" w:eastAsia="仿宋"/>
          <w:sz w:val="24"/>
        </w:rPr>
      </w:pP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本授权书于______年___月___日签字生效，特此声明。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代理人情况：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姓名：__________________   身份证号：____________________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地址：__________________   邮    编：_____________________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电话：__________________   传    真：_____________________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</w:p>
    <w:p>
      <w:pPr>
        <w:spacing w:line="560" w:lineRule="exact"/>
        <w:ind w:firstLine="5600" w:firstLineChars="20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法定代表人签字：</w:t>
      </w:r>
    </w:p>
    <w:p>
      <w:pPr>
        <w:spacing w:line="560" w:lineRule="exact"/>
        <w:ind w:firstLine="5600" w:firstLineChars="20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单  位  盖  章：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</w:p>
    <w:p>
      <w:pPr>
        <w:spacing w:line="560" w:lineRule="exact"/>
        <w:ind w:firstLine="7280" w:firstLineChars="2600"/>
        <w:rPr>
          <w:rFonts w:hint="eastAsia"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sz w:val="28"/>
          <w:szCs w:val="28"/>
        </w:rPr>
        <w:t>年  月  日</w:t>
      </w: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bCs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十二、投标廉洁</w:t>
      </w:r>
      <w:r>
        <w:rPr>
          <w:rFonts w:hint="eastAsia" w:ascii="仿宋" w:hAnsi="仿宋" w:eastAsia="仿宋" w:cs="仿宋_GB2312"/>
          <w:b/>
          <w:bCs/>
          <w:sz w:val="36"/>
          <w:szCs w:val="36"/>
        </w:rPr>
        <w:t>承诺书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b/>
          <w:bCs/>
          <w:sz w:val="36"/>
          <w:szCs w:val="36"/>
        </w:rPr>
      </w:pPr>
      <w:r>
        <w:rPr>
          <w:rFonts w:hint="eastAsia" w:ascii="仿宋" w:hAnsi="仿宋" w:eastAsia="仿宋" w:cs="仿宋_GB2312"/>
          <w:sz w:val="28"/>
          <w:szCs w:val="28"/>
        </w:rPr>
        <w:t>我单位于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_GB2312"/>
          <w:sz w:val="28"/>
          <w:szCs w:val="28"/>
        </w:rPr>
        <w:t>年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_GB2312"/>
          <w:sz w:val="28"/>
          <w:szCs w:val="28"/>
        </w:rPr>
        <w:t>月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_GB2312"/>
          <w:sz w:val="28"/>
          <w:szCs w:val="28"/>
        </w:rPr>
        <w:t>日参与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（招标编号）</w:t>
      </w:r>
      <w:r>
        <w:rPr>
          <w:rFonts w:hint="eastAsia" w:ascii="仿宋" w:hAnsi="仿宋" w:eastAsia="仿宋" w:cs="仿宋_GB2312"/>
          <w:sz w:val="28"/>
          <w:szCs w:val="28"/>
        </w:rPr>
        <w:t>的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（招标产品）</w:t>
      </w:r>
      <w:r>
        <w:rPr>
          <w:rFonts w:hint="eastAsia" w:ascii="仿宋" w:hAnsi="仿宋" w:eastAsia="仿宋" w:cs="仿宋_GB2312"/>
          <w:sz w:val="28"/>
          <w:szCs w:val="28"/>
        </w:rPr>
        <w:t>投标，为加强招投标管理和廉政建设，防止发生各种谋取不正当利益的违法违纪行为、规范双方的各项活动，保护当事人及所属公司的合法权益，供方承诺：</w:t>
      </w:r>
    </w:p>
    <w:p>
      <w:pPr>
        <w:widowControl/>
        <w:numPr>
          <w:ilvl w:val="0"/>
          <w:numId w:val="3"/>
        </w:num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承诺不相互串通投标或者与招标人串通投标；</w:t>
      </w:r>
    </w:p>
    <w:p>
      <w:pPr>
        <w:widowControl/>
        <w:numPr>
          <w:ilvl w:val="0"/>
          <w:numId w:val="3"/>
        </w:num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不向招标人或者评标委员会成员行贿谋取中标；</w:t>
      </w:r>
    </w:p>
    <w:p>
      <w:pPr>
        <w:widowControl/>
        <w:numPr>
          <w:ilvl w:val="0"/>
          <w:numId w:val="3"/>
        </w:num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不以他人名义投标或者以其他方式弄虚作假骗取中标；</w:t>
      </w:r>
    </w:p>
    <w:p>
      <w:pPr>
        <w:widowControl/>
        <w:numPr>
          <w:ilvl w:val="0"/>
          <w:numId w:val="3"/>
        </w:num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承诺不向招标人及有关人员提供任何形式的财、物及请吃消费；</w:t>
      </w:r>
    </w:p>
    <w:p>
      <w:pPr>
        <w:widowControl/>
        <w:numPr>
          <w:ilvl w:val="0"/>
          <w:numId w:val="3"/>
        </w:num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承诺保证材料供应的数量、质量及供货时间符合贵公司要求。如果由于材料本身的数量、质量及供货时间等问题而导致贵公司生产、施工发生返工、工期延误等情况，所造成的相应直接、间接损失由我方承担，我方接受贵公司相应处罚，情节严重的愿承担相关法律责任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color w:val="000000"/>
          <w:sz w:val="28"/>
          <w:szCs w:val="28"/>
          <w:u w:val="single"/>
        </w:rPr>
      </w:pPr>
    </w:p>
    <w:p>
      <w:pPr>
        <w:spacing w:line="560" w:lineRule="exact"/>
        <w:ind w:firstLine="5320" w:firstLineChars="1900"/>
        <w:rPr>
          <w:rFonts w:hint="eastAsia" w:ascii="仿宋" w:hAnsi="仿宋" w:eastAsia="仿宋" w:cs="仿宋_GB2312"/>
          <w:sz w:val="28"/>
          <w:szCs w:val="28"/>
        </w:rPr>
      </w:pPr>
    </w:p>
    <w:p>
      <w:pPr>
        <w:spacing w:line="560" w:lineRule="exact"/>
        <w:ind w:firstLine="5418" w:firstLineChars="21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pacing w:val="-11"/>
          <w:sz w:val="28"/>
          <w:szCs w:val="28"/>
        </w:rPr>
        <w:t xml:space="preserve">承诺方签字 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:</w:t>
      </w:r>
    </w:p>
    <w:p>
      <w:pPr>
        <w:spacing w:line="560" w:lineRule="exact"/>
        <w:ind w:firstLine="5418" w:firstLineChars="21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pacing w:val="-11"/>
          <w:sz w:val="28"/>
          <w:szCs w:val="28"/>
        </w:rPr>
        <w:t>单 位 盖 章</w:t>
      </w:r>
      <w:r>
        <w:rPr>
          <w:rFonts w:hint="eastAsia" w:ascii="仿宋" w:hAnsi="仿宋" w:eastAsia="仿宋" w:cs="仿宋_GB2312"/>
          <w:sz w:val="28"/>
          <w:szCs w:val="28"/>
        </w:rPr>
        <w:t xml:space="preserve">：                    </w:t>
      </w:r>
    </w:p>
    <w:p>
      <w:pPr>
        <w:spacing w:line="560" w:lineRule="exact"/>
        <w:ind w:firstLine="2240" w:firstLineChars="8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                       </w:t>
      </w:r>
      <w:r>
        <w:rPr>
          <w:rFonts w:hint="eastAsia" w:ascii="仿宋" w:hAnsi="仿宋" w:eastAsia="仿宋" w:cs="仿宋_GB2312"/>
          <w:spacing w:val="-11"/>
          <w:sz w:val="28"/>
          <w:szCs w:val="28"/>
        </w:rPr>
        <w:t>日       期：</w:t>
      </w:r>
    </w:p>
    <w:p>
      <w:pPr>
        <w:spacing w:line="560" w:lineRule="exact"/>
        <w:rPr>
          <w:rFonts w:hint="eastAsia" w:ascii="仿宋" w:hAnsi="仿宋" w:eastAsia="仿宋" w:cs="仿宋_GB2312"/>
          <w:b/>
          <w:sz w:val="36"/>
          <w:szCs w:val="36"/>
        </w:rPr>
        <w:sectPr>
          <w:headerReference r:id="rId6" w:type="default"/>
          <w:footerReference r:id="rId7" w:type="default"/>
          <w:pgSz w:w="11906" w:h="16838"/>
          <w:pgMar w:top="312" w:right="1469" w:bottom="709" w:left="1338" w:header="851" w:footer="273" w:gutter="284"/>
          <w:cols w:space="720" w:num="1"/>
          <w:docGrid w:type="lines" w:linePitch="312" w:charSpace="0"/>
        </w:sectPr>
      </w:pPr>
    </w:p>
    <w:p>
      <w:pPr>
        <w:spacing w:line="400" w:lineRule="exact"/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十三、报价单</w:t>
      </w:r>
    </w:p>
    <w:p>
      <w:pPr>
        <w:spacing w:line="400" w:lineRule="exact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报价单（TGJA-WZ-202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331</w:t>
      </w:r>
      <w:r>
        <w:rPr>
          <w:rFonts w:hint="eastAsia" w:ascii="仿宋" w:hAnsi="仿宋" w:eastAsia="仿宋"/>
          <w:b/>
          <w:sz w:val="28"/>
          <w:szCs w:val="28"/>
        </w:rPr>
        <w:t>）</w:t>
      </w:r>
    </w:p>
    <w:tbl>
      <w:tblPr>
        <w:tblStyle w:val="54"/>
        <w:tblW w:w="1544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1530"/>
        <w:gridCol w:w="1713"/>
        <w:gridCol w:w="867"/>
        <w:gridCol w:w="1170"/>
        <w:gridCol w:w="3633"/>
        <w:gridCol w:w="1559"/>
        <w:gridCol w:w="913"/>
        <w:gridCol w:w="1740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44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5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物料名称</w:t>
            </w:r>
          </w:p>
        </w:tc>
        <w:tc>
          <w:tcPr>
            <w:tcW w:w="171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型号规格</w:t>
            </w:r>
          </w:p>
        </w:tc>
        <w:tc>
          <w:tcPr>
            <w:tcW w:w="8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117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数量</w:t>
            </w:r>
          </w:p>
        </w:tc>
        <w:tc>
          <w:tcPr>
            <w:tcW w:w="363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单价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（基价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+综合费用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*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税率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*</w:t>
            </w:r>
          </w:p>
        </w:tc>
        <w:tc>
          <w:tcPr>
            <w:tcW w:w="26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是否为增值税专用发票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*</w:t>
            </w:r>
          </w:p>
        </w:tc>
        <w:tc>
          <w:tcPr>
            <w:tcW w:w="18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44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粉煤灰</w:t>
            </w:r>
          </w:p>
        </w:tc>
        <w:tc>
          <w:tcPr>
            <w:tcW w:w="171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参照招标文件</w:t>
            </w:r>
          </w:p>
        </w:tc>
        <w:tc>
          <w:tcPr>
            <w:tcW w:w="8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吨</w:t>
            </w:r>
          </w:p>
        </w:tc>
        <w:tc>
          <w:tcPr>
            <w:tcW w:w="11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highlight w:val="cya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4"/>
              </w:rPr>
              <w:t>000</w:t>
            </w:r>
          </w:p>
        </w:tc>
        <w:tc>
          <w:tcPr>
            <w:tcW w:w="363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13%</w:t>
            </w:r>
          </w:p>
        </w:tc>
        <w:tc>
          <w:tcPr>
            <w:tcW w:w="26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是</w:t>
            </w:r>
          </w:p>
        </w:tc>
        <w:tc>
          <w:tcPr>
            <w:tcW w:w="18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生产加气混凝土砌块粗灰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15443" w:type="dxa"/>
            <w:gridSpan w:val="10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说明：1、此报价表中带 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＊</w:t>
            </w:r>
            <w:r>
              <w:rPr>
                <w:rFonts w:hint="eastAsia" w:ascii="仿宋" w:hAnsi="仿宋" w:eastAsia="仿宋"/>
                <w:sz w:val="24"/>
              </w:rPr>
              <w:t xml:space="preserve"> 号为必填项，投标人的所有报价文件均为加盖单位公章的打印件（签名部分除外）。</w:t>
            </w:r>
          </w:p>
          <w:p>
            <w:pPr>
              <w:spacing w:line="400" w:lineRule="exact"/>
              <w:ind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2、本次招标的数量为预估量，最终结算数量以双方确认的实际供货数量为准。</w:t>
            </w:r>
          </w:p>
          <w:p>
            <w:pPr>
              <w:spacing w:line="400" w:lineRule="exact"/>
              <w:ind w:firstLine="720" w:firstLineChars="3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3、每个包件单独密封投标。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723" w:type="dxa"/>
            <w:gridSpan w:val="5"/>
            <w:vMerge w:val="restart"/>
            <w:vAlign w:val="center"/>
          </w:tcPr>
          <w:p>
            <w:pPr>
              <w:spacing w:line="400" w:lineRule="exact"/>
              <w:ind w:firstLine="24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投标单位（公章）</w:t>
            </w:r>
          </w:p>
        </w:tc>
        <w:tc>
          <w:tcPr>
            <w:tcW w:w="3633" w:type="dxa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法定代表人或授权委托人</w:t>
            </w:r>
          </w:p>
        </w:tc>
        <w:tc>
          <w:tcPr>
            <w:tcW w:w="6087" w:type="dxa"/>
            <w:gridSpan w:val="4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723" w:type="dxa"/>
            <w:gridSpan w:val="5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63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联系方式</w:t>
            </w:r>
          </w:p>
        </w:tc>
        <w:tc>
          <w:tcPr>
            <w:tcW w:w="24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</w:t>
            </w:r>
          </w:p>
        </w:tc>
        <w:tc>
          <w:tcPr>
            <w:tcW w:w="3615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723" w:type="dxa"/>
            <w:gridSpan w:val="5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63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邮箱</w:t>
            </w:r>
          </w:p>
        </w:tc>
        <w:tc>
          <w:tcPr>
            <w:tcW w:w="3615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spacing w:line="400" w:lineRule="exact"/>
        <w:rPr>
          <w:rFonts w:hint="eastAsia" w:ascii="仿宋" w:hAnsi="仿宋" w:eastAsia="仿宋" w:cs="仿宋_GB2312"/>
          <w:b/>
          <w:sz w:val="36"/>
          <w:szCs w:val="36"/>
        </w:rPr>
      </w:pPr>
    </w:p>
    <w:sectPr>
      <w:pgSz w:w="16838" w:h="11906" w:orient="landscape"/>
      <w:pgMar w:top="1338" w:right="312" w:bottom="1469" w:left="709" w:header="851" w:footer="273" w:gutter="28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1"/>
      <w:jc w:val="center"/>
    </w:pPr>
  </w:p>
  <w:p>
    <w:pPr>
      <w:pStyle w:val="3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1"/>
      <w:framePr w:wrap="around" w:vAnchor="text" w:hAnchor="margin" w:xAlign="right" w:y="1"/>
      <w:rPr>
        <w:rStyle w:val="48"/>
      </w:rPr>
    </w:pPr>
    <w:r>
      <w:fldChar w:fldCharType="begin"/>
    </w:r>
    <w:r>
      <w:rPr>
        <w:rStyle w:val="48"/>
      </w:rPr>
      <w:instrText xml:space="preserve">PAGE  </w:instrText>
    </w:r>
    <w:r>
      <w:fldChar w:fldCharType="end"/>
    </w:r>
  </w:p>
  <w:p>
    <w:pPr>
      <w:pStyle w:val="3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1"/>
      <w:ind w:right="36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0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1"/>
                            <w:rPr>
                              <w:rStyle w:val="4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4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4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51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MuZP/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1"/>
                      <w:rPr>
                        <w:rStyle w:val="48"/>
                      </w:rPr>
                    </w:pPr>
                    <w:r>
                      <w:fldChar w:fldCharType="begin"/>
                    </w:r>
                    <w:r>
                      <w:rPr>
                        <w:rStyle w:val="4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4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</w:rPr>
    </w:pPr>
    <w:r>
      <w:drawing>
        <wp:inline distT="0" distB="0" distL="114300" distR="114300">
          <wp:extent cx="227965" cy="204470"/>
          <wp:effectExtent l="0" t="0" r="635" b="5080"/>
          <wp:docPr id="3" name="图片 1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tly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965" cy="204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铜陵有色金属集团铜冠建筑安装股份有限公司　　　　　　　　　    </w:t>
    </w:r>
    <w:r>
      <w:rPr>
        <w:u w:val="single"/>
      </w:rPr>
      <w:t xml:space="preserve"> </w:t>
    </w:r>
    <w:r>
      <w:rPr>
        <w:rFonts w:hint="eastAsia"/>
        <w:u w:val="single"/>
      </w:rPr>
      <w:t>物资招标文件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  <w:u w:val="single"/>
      </w:rPr>
    </w:pPr>
    <w:r>
      <w:rPr>
        <w:u w:val="single"/>
      </w:rPr>
      <w:drawing>
        <wp:inline distT="0" distB="0" distL="114300" distR="114300">
          <wp:extent cx="227965" cy="204470"/>
          <wp:effectExtent l="0" t="0" r="635" b="5080"/>
          <wp:docPr id="4" name="图片 6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6" descr="tly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965" cy="204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铜陵有色金属集团铜冠建筑安装股份有限公司           　　　         </w:t>
    </w:r>
    <w:r>
      <w:rPr>
        <w:u w:val="single"/>
      </w:rPr>
      <w:t xml:space="preserve"> </w:t>
    </w:r>
    <w:r>
      <w:rPr>
        <w:rFonts w:hint="eastAsia"/>
        <w:u w:val="single"/>
      </w:rPr>
      <w:t>物资招标文件</w:t>
    </w:r>
  </w:p>
  <w:p>
    <w:pPr>
      <w:pStyle w:val="32"/>
      <w:pBdr>
        <w:bottom w:val="none" w:color="auto" w:sz="0" w:space="1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D94047"/>
    <w:multiLevelType w:val="singleLevel"/>
    <w:tmpl w:val="C0D9404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BEA27D7"/>
    <w:multiLevelType w:val="singleLevel"/>
    <w:tmpl w:val="2BEA27D7"/>
    <w:lvl w:ilvl="0" w:tentative="0">
      <w:start w:val="6"/>
      <w:numFmt w:val="decimal"/>
      <w:suff w:val="nothing"/>
      <w:lvlText w:val="%1、"/>
      <w:lvlJc w:val="left"/>
    </w:lvl>
  </w:abstractNum>
  <w:abstractNum w:abstractNumId="2">
    <w:nsid w:val="438B66A3"/>
    <w:multiLevelType w:val="multilevel"/>
    <w:tmpl w:val="438B66A3"/>
    <w:lvl w:ilvl="0" w:tentative="0">
      <w:start w:val="1"/>
      <w:numFmt w:val="decimal"/>
      <w:pStyle w:val="59"/>
      <w:lvlText w:val="%1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3"/>
      <w:numFmt w:val="decimalFullWidth"/>
      <w:lvlText w:val="%3、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,3,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xYzZjYTU4NjAwZWZjZDgzYjZhMTM5YmMyMDQ0ZjAifQ=="/>
  </w:docVars>
  <w:rsids>
    <w:rsidRoot w:val="00172A27"/>
    <w:rsid w:val="0000135C"/>
    <w:rsid w:val="00002AE1"/>
    <w:rsid w:val="00004FB7"/>
    <w:rsid w:val="00010EC3"/>
    <w:rsid w:val="000135B4"/>
    <w:rsid w:val="00015D3F"/>
    <w:rsid w:val="0001705D"/>
    <w:rsid w:val="00017307"/>
    <w:rsid w:val="00017F6C"/>
    <w:rsid w:val="00020360"/>
    <w:rsid w:val="00020FD6"/>
    <w:rsid w:val="000226DD"/>
    <w:rsid w:val="00024BD0"/>
    <w:rsid w:val="000263E2"/>
    <w:rsid w:val="0003099D"/>
    <w:rsid w:val="00033176"/>
    <w:rsid w:val="00033A6F"/>
    <w:rsid w:val="00035C1C"/>
    <w:rsid w:val="00043460"/>
    <w:rsid w:val="00044EB4"/>
    <w:rsid w:val="000451B4"/>
    <w:rsid w:val="00046E93"/>
    <w:rsid w:val="000509DE"/>
    <w:rsid w:val="00051D40"/>
    <w:rsid w:val="00052B99"/>
    <w:rsid w:val="000554D1"/>
    <w:rsid w:val="00056974"/>
    <w:rsid w:val="00057052"/>
    <w:rsid w:val="00057704"/>
    <w:rsid w:val="000600DA"/>
    <w:rsid w:val="00062061"/>
    <w:rsid w:val="00062ADB"/>
    <w:rsid w:val="00064C97"/>
    <w:rsid w:val="00065BBF"/>
    <w:rsid w:val="00066E50"/>
    <w:rsid w:val="0006769A"/>
    <w:rsid w:val="00070D77"/>
    <w:rsid w:val="000732F3"/>
    <w:rsid w:val="000751EA"/>
    <w:rsid w:val="00077029"/>
    <w:rsid w:val="000805F5"/>
    <w:rsid w:val="000811EE"/>
    <w:rsid w:val="00081A52"/>
    <w:rsid w:val="00083DAF"/>
    <w:rsid w:val="00084094"/>
    <w:rsid w:val="0008424C"/>
    <w:rsid w:val="000847B5"/>
    <w:rsid w:val="00085441"/>
    <w:rsid w:val="00085DEA"/>
    <w:rsid w:val="00086281"/>
    <w:rsid w:val="00086AC4"/>
    <w:rsid w:val="00090053"/>
    <w:rsid w:val="000937C5"/>
    <w:rsid w:val="00093C34"/>
    <w:rsid w:val="00096C07"/>
    <w:rsid w:val="00096ECD"/>
    <w:rsid w:val="00097732"/>
    <w:rsid w:val="00097962"/>
    <w:rsid w:val="000A1422"/>
    <w:rsid w:val="000A2577"/>
    <w:rsid w:val="000A2BC9"/>
    <w:rsid w:val="000A2D5F"/>
    <w:rsid w:val="000A3FBC"/>
    <w:rsid w:val="000A5054"/>
    <w:rsid w:val="000A5C90"/>
    <w:rsid w:val="000A709C"/>
    <w:rsid w:val="000B4D43"/>
    <w:rsid w:val="000B6D9C"/>
    <w:rsid w:val="000B751D"/>
    <w:rsid w:val="000C1AB7"/>
    <w:rsid w:val="000C24CD"/>
    <w:rsid w:val="000C434A"/>
    <w:rsid w:val="000C628D"/>
    <w:rsid w:val="000C75BC"/>
    <w:rsid w:val="000D4E04"/>
    <w:rsid w:val="000D73A2"/>
    <w:rsid w:val="000E08B4"/>
    <w:rsid w:val="000E08B9"/>
    <w:rsid w:val="000E3515"/>
    <w:rsid w:val="000E7955"/>
    <w:rsid w:val="000F1F80"/>
    <w:rsid w:val="000F3D3B"/>
    <w:rsid w:val="000F3FED"/>
    <w:rsid w:val="000F4DEB"/>
    <w:rsid w:val="000F5E2F"/>
    <w:rsid w:val="000F63BC"/>
    <w:rsid w:val="000F70DB"/>
    <w:rsid w:val="000F70DE"/>
    <w:rsid w:val="000F7870"/>
    <w:rsid w:val="000F7A31"/>
    <w:rsid w:val="00102C93"/>
    <w:rsid w:val="001041C2"/>
    <w:rsid w:val="0010728D"/>
    <w:rsid w:val="00111E7D"/>
    <w:rsid w:val="0011678D"/>
    <w:rsid w:val="00117D54"/>
    <w:rsid w:val="00117FD5"/>
    <w:rsid w:val="00120BEC"/>
    <w:rsid w:val="001227DF"/>
    <w:rsid w:val="0012356E"/>
    <w:rsid w:val="00124A2E"/>
    <w:rsid w:val="00130EDA"/>
    <w:rsid w:val="00130F21"/>
    <w:rsid w:val="00132040"/>
    <w:rsid w:val="00132C53"/>
    <w:rsid w:val="0013319E"/>
    <w:rsid w:val="00135EF2"/>
    <w:rsid w:val="001366DF"/>
    <w:rsid w:val="001433EE"/>
    <w:rsid w:val="00144695"/>
    <w:rsid w:val="0014483A"/>
    <w:rsid w:val="001463DD"/>
    <w:rsid w:val="001517EC"/>
    <w:rsid w:val="00151850"/>
    <w:rsid w:val="00151E53"/>
    <w:rsid w:val="00152324"/>
    <w:rsid w:val="00152955"/>
    <w:rsid w:val="00152A14"/>
    <w:rsid w:val="00152AED"/>
    <w:rsid w:val="001574C3"/>
    <w:rsid w:val="00157CE5"/>
    <w:rsid w:val="00157F80"/>
    <w:rsid w:val="00162D70"/>
    <w:rsid w:val="001636AF"/>
    <w:rsid w:val="0016486D"/>
    <w:rsid w:val="00166DBE"/>
    <w:rsid w:val="00171951"/>
    <w:rsid w:val="00175E3E"/>
    <w:rsid w:val="001808AE"/>
    <w:rsid w:val="00181A04"/>
    <w:rsid w:val="00181C28"/>
    <w:rsid w:val="00184EE4"/>
    <w:rsid w:val="00186B88"/>
    <w:rsid w:val="001908CF"/>
    <w:rsid w:val="001914B8"/>
    <w:rsid w:val="00192807"/>
    <w:rsid w:val="001928BE"/>
    <w:rsid w:val="00195A28"/>
    <w:rsid w:val="0019607A"/>
    <w:rsid w:val="001A62BD"/>
    <w:rsid w:val="001B068D"/>
    <w:rsid w:val="001B077C"/>
    <w:rsid w:val="001B2097"/>
    <w:rsid w:val="001B36FE"/>
    <w:rsid w:val="001B4498"/>
    <w:rsid w:val="001B55AF"/>
    <w:rsid w:val="001B6F77"/>
    <w:rsid w:val="001B7203"/>
    <w:rsid w:val="001C1CEC"/>
    <w:rsid w:val="001C7021"/>
    <w:rsid w:val="001D017A"/>
    <w:rsid w:val="001D078D"/>
    <w:rsid w:val="001D19F4"/>
    <w:rsid w:val="001D2040"/>
    <w:rsid w:val="001D6FFB"/>
    <w:rsid w:val="001D7832"/>
    <w:rsid w:val="001D7DCC"/>
    <w:rsid w:val="001E0BB3"/>
    <w:rsid w:val="001E1495"/>
    <w:rsid w:val="001E4303"/>
    <w:rsid w:val="001E4497"/>
    <w:rsid w:val="001E461D"/>
    <w:rsid w:val="001E5D46"/>
    <w:rsid w:val="001E7F1F"/>
    <w:rsid w:val="001F0E84"/>
    <w:rsid w:val="002017F4"/>
    <w:rsid w:val="00201B6E"/>
    <w:rsid w:val="0020299E"/>
    <w:rsid w:val="002055AE"/>
    <w:rsid w:val="00210D17"/>
    <w:rsid w:val="00211B80"/>
    <w:rsid w:val="0021269F"/>
    <w:rsid w:val="002126B9"/>
    <w:rsid w:val="00212ACB"/>
    <w:rsid w:val="0021329B"/>
    <w:rsid w:val="00214AB1"/>
    <w:rsid w:val="00214C48"/>
    <w:rsid w:val="00215422"/>
    <w:rsid w:val="00215868"/>
    <w:rsid w:val="00216B6F"/>
    <w:rsid w:val="002208CD"/>
    <w:rsid w:val="0022291E"/>
    <w:rsid w:val="00223017"/>
    <w:rsid w:val="0023156A"/>
    <w:rsid w:val="00231FEB"/>
    <w:rsid w:val="00237140"/>
    <w:rsid w:val="0023771E"/>
    <w:rsid w:val="0023772E"/>
    <w:rsid w:val="00240174"/>
    <w:rsid w:val="00240778"/>
    <w:rsid w:val="00240D1B"/>
    <w:rsid w:val="00241D19"/>
    <w:rsid w:val="00243B82"/>
    <w:rsid w:val="00246692"/>
    <w:rsid w:val="00247E18"/>
    <w:rsid w:val="002514B4"/>
    <w:rsid w:val="00253C7C"/>
    <w:rsid w:val="00253D95"/>
    <w:rsid w:val="00256C09"/>
    <w:rsid w:val="00256CFD"/>
    <w:rsid w:val="00260383"/>
    <w:rsid w:val="0026086C"/>
    <w:rsid w:val="00261833"/>
    <w:rsid w:val="00262B8B"/>
    <w:rsid w:val="00267B2C"/>
    <w:rsid w:val="00271CA6"/>
    <w:rsid w:val="00275859"/>
    <w:rsid w:val="0027586B"/>
    <w:rsid w:val="0027618B"/>
    <w:rsid w:val="00281A4C"/>
    <w:rsid w:val="002843A0"/>
    <w:rsid w:val="0028652C"/>
    <w:rsid w:val="0029044A"/>
    <w:rsid w:val="0029466A"/>
    <w:rsid w:val="0029671E"/>
    <w:rsid w:val="00297F03"/>
    <w:rsid w:val="002A10EF"/>
    <w:rsid w:val="002A3177"/>
    <w:rsid w:val="002A3444"/>
    <w:rsid w:val="002A73F9"/>
    <w:rsid w:val="002A7EFD"/>
    <w:rsid w:val="002B0253"/>
    <w:rsid w:val="002B03ED"/>
    <w:rsid w:val="002B1A7D"/>
    <w:rsid w:val="002B2A97"/>
    <w:rsid w:val="002B3268"/>
    <w:rsid w:val="002B4EB5"/>
    <w:rsid w:val="002B5823"/>
    <w:rsid w:val="002B5EF2"/>
    <w:rsid w:val="002C186E"/>
    <w:rsid w:val="002C1B43"/>
    <w:rsid w:val="002C3393"/>
    <w:rsid w:val="002C6726"/>
    <w:rsid w:val="002D0251"/>
    <w:rsid w:val="002D152D"/>
    <w:rsid w:val="002D1E95"/>
    <w:rsid w:val="002D30E3"/>
    <w:rsid w:val="002D336E"/>
    <w:rsid w:val="002D63CD"/>
    <w:rsid w:val="002D7740"/>
    <w:rsid w:val="002E012C"/>
    <w:rsid w:val="002E0B02"/>
    <w:rsid w:val="002E13B4"/>
    <w:rsid w:val="002E1DE1"/>
    <w:rsid w:val="002E39B8"/>
    <w:rsid w:val="002E4018"/>
    <w:rsid w:val="002E4C84"/>
    <w:rsid w:val="002E7B1C"/>
    <w:rsid w:val="002F1ED6"/>
    <w:rsid w:val="002F5119"/>
    <w:rsid w:val="00300274"/>
    <w:rsid w:val="00300953"/>
    <w:rsid w:val="003041A6"/>
    <w:rsid w:val="00305296"/>
    <w:rsid w:val="00314A09"/>
    <w:rsid w:val="00314EF8"/>
    <w:rsid w:val="003158F9"/>
    <w:rsid w:val="00321077"/>
    <w:rsid w:val="00322773"/>
    <w:rsid w:val="00322851"/>
    <w:rsid w:val="003231FA"/>
    <w:rsid w:val="00325519"/>
    <w:rsid w:val="00327907"/>
    <w:rsid w:val="00327B53"/>
    <w:rsid w:val="003313BB"/>
    <w:rsid w:val="00331EE6"/>
    <w:rsid w:val="003333B6"/>
    <w:rsid w:val="0033389B"/>
    <w:rsid w:val="00334465"/>
    <w:rsid w:val="0033477E"/>
    <w:rsid w:val="00335EDE"/>
    <w:rsid w:val="003372D5"/>
    <w:rsid w:val="0033751C"/>
    <w:rsid w:val="00342982"/>
    <w:rsid w:val="00344AF1"/>
    <w:rsid w:val="00345592"/>
    <w:rsid w:val="0034787E"/>
    <w:rsid w:val="00350277"/>
    <w:rsid w:val="0035287E"/>
    <w:rsid w:val="00352CBA"/>
    <w:rsid w:val="00353A90"/>
    <w:rsid w:val="00353F6D"/>
    <w:rsid w:val="00354EA0"/>
    <w:rsid w:val="00357085"/>
    <w:rsid w:val="003571EC"/>
    <w:rsid w:val="003577D8"/>
    <w:rsid w:val="00360F65"/>
    <w:rsid w:val="00362C90"/>
    <w:rsid w:val="003651B6"/>
    <w:rsid w:val="0036615C"/>
    <w:rsid w:val="00366875"/>
    <w:rsid w:val="00366A1D"/>
    <w:rsid w:val="00371385"/>
    <w:rsid w:val="00371891"/>
    <w:rsid w:val="00372B8B"/>
    <w:rsid w:val="00372C52"/>
    <w:rsid w:val="003747BF"/>
    <w:rsid w:val="00382D88"/>
    <w:rsid w:val="003831E2"/>
    <w:rsid w:val="00391339"/>
    <w:rsid w:val="0039357C"/>
    <w:rsid w:val="003944F4"/>
    <w:rsid w:val="0039525E"/>
    <w:rsid w:val="00395558"/>
    <w:rsid w:val="00395D71"/>
    <w:rsid w:val="003961FE"/>
    <w:rsid w:val="00397CA2"/>
    <w:rsid w:val="003A1BB2"/>
    <w:rsid w:val="003A496E"/>
    <w:rsid w:val="003A76E1"/>
    <w:rsid w:val="003A7D64"/>
    <w:rsid w:val="003A7F72"/>
    <w:rsid w:val="003B2CF4"/>
    <w:rsid w:val="003B4096"/>
    <w:rsid w:val="003B5893"/>
    <w:rsid w:val="003B5AD4"/>
    <w:rsid w:val="003C0E22"/>
    <w:rsid w:val="003C1087"/>
    <w:rsid w:val="003C276F"/>
    <w:rsid w:val="003C3CB1"/>
    <w:rsid w:val="003C42E1"/>
    <w:rsid w:val="003C4CAC"/>
    <w:rsid w:val="003D03F1"/>
    <w:rsid w:val="003D18DF"/>
    <w:rsid w:val="003D29D6"/>
    <w:rsid w:val="003D4082"/>
    <w:rsid w:val="003D48D2"/>
    <w:rsid w:val="003D56C8"/>
    <w:rsid w:val="003D584A"/>
    <w:rsid w:val="003D5BB4"/>
    <w:rsid w:val="003E1536"/>
    <w:rsid w:val="003E386A"/>
    <w:rsid w:val="003E4458"/>
    <w:rsid w:val="003E6EE0"/>
    <w:rsid w:val="003E7331"/>
    <w:rsid w:val="003F02C3"/>
    <w:rsid w:val="003F09DB"/>
    <w:rsid w:val="003F1C9E"/>
    <w:rsid w:val="003F1E9C"/>
    <w:rsid w:val="003F7457"/>
    <w:rsid w:val="003F7E39"/>
    <w:rsid w:val="003F7ED5"/>
    <w:rsid w:val="004044E3"/>
    <w:rsid w:val="004052C9"/>
    <w:rsid w:val="00410F69"/>
    <w:rsid w:val="00410FB1"/>
    <w:rsid w:val="004123CF"/>
    <w:rsid w:val="00412440"/>
    <w:rsid w:val="0041418B"/>
    <w:rsid w:val="004163A7"/>
    <w:rsid w:val="00416625"/>
    <w:rsid w:val="00416B7C"/>
    <w:rsid w:val="00416E34"/>
    <w:rsid w:val="00416EF3"/>
    <w:rsid w:val="00417BA3"/>
    <w:rsid w:val="0042014A"/>
    <w:rsid w:val="00422898"/>
    <w:rsid w:val="0042388B"/>
    <w:rsid w:val="00424EB2"/>
    <w:rsid w:val="00425493"/>
    <w:rsid w:val="004270C3"/>
    <w:rsid w:val="00431F10"/>
    <w:rsid w:val="004327E0"/>
    <w:rsid w:val="00435136"/>
    <w:rsid w:val="00435410"/>
    <w:rsid w:val="00435728"/>
    <w:rsid w:val="00440733"/>
    <w:rsid w:val="0044079D"/>
    <w:rsid w:val="0044351A"/>
    <w:rsid w:val="0044665F"/>
    <w:rsid w:val="00446E31"/>
    <w:rsid w:val="00450376"/>
    <w:rsid w:val="0045152A"/>
    <w:rsid w:val="00452361"/>
    <w:rsid w:val="00453AFC"/>
    <w:rsid w:val="0045515F"/>
    <w:rsid w:val="00456453"/>
    <w:rsid w:val="00456B13"/>
    <w:rsid w:val="004602F1"/>
    <w:rsid w:val="0046071F"/>
    <w:rsid w:val="00471FF6"/>
    <w:rsid w:val="00475FF4"/>
    <w:rsid w:val="004773EE"/>
    <w:rsid w:val="00477C6D"/>
    <w:rsid w:val="004807CF"/>
    <w:rsid w:val="004810F7"/>
    <w:rsid w:val="00482006"/>
    <w:rsid w:val="00482286"/>
    <w:rsid w:val="00482FA5"/>
    <w:rsid w:val="0048425C"/>
    <w:rsid w:val="004852C5"/>
    <w:rsid w:val="00485958"/>
    <w:rsid w:val="00491CBD"/>
    <w:rsid w:val="00495557"/>
    <w:rsid w:val="00495D9D"/>
    <w:rsid w:val="004A03DB"/>
    <w:rsid w:val="004A207A"/>
    <w:rsid w:val="004B43B3"/>
    <w:rsid w:val="004B4474"/>
    <w:rsid w:val="004B559B"/>
    <w:rsid w:val="004B6E13"/>
    <w:rsid w:val="004B70E0"/>
    <w:rsid w:val="004B71B4"/>
    <w:rsid w:val="004B7569"/>
    <w:rsid w:val="004C08B9"/>
    <w:rsid w:val="004C130F"/>
    <w:rsid w:val="004C630D"/>
    <w:rsid w:val="004C7FA7"/>
    <w:rsid w:val="004D2DED"/>
    <w:rsid w:val="004D4D60"/>
    <w:rsid w:val="004D637B"/>
    <w:rsid w:val="004E1320"/>
    <w:rsid w:val="004E310E"/>
    <w:rsid w:val="004E3A34"/>
    <w:rsid w:val="004F1674"/>
    <w:rsid w:val="004F16B5"/>
    <w:rsid w:val="004F28A8"/>
    <w:rsid w:val="004F340A"/>
    <w:rsid w:val="004F64D8"/>
    <w:rsid w:val="004F727F"/>
    <w:rsid w:val="004F7CF3"/>
    <w:rsid w:val="004F7F32"/>
    <w:rsid w:val="00502B1B"/>
    <w:rsid w:val="00504E69"/>
    <w:rsid w:val="0050665B"/>
    <w:rsid w:val="005069C8"/>
    <w:rsid w:val="00506DFB"/>
    <w:rsid w:val="00511F65"/>
    <w:rsid w:val="00512121"/>
    <w:rsid w:val="00514127"/>
    <w:rsid w:val="00516C93"/>
    <w:rsid w:val="00522A82"/>
    <w:rsid w:val="00522FD7"/>
    <w:rsid w:val="00523C70"/>
    <w:rsid w:val="00523EE8"/>
    <w:rsid w:val="00524ADE"/>
    <w:rsid w:val="00525DAA"/>
    <w:rsid w:val="00526F01"/>
    <w:rsid w:val="00527CCB"/>
    <w:rsid w:val="00532A44"/>
    <w:rsid w:val="00532FCE"/>
    <w:rsid w:val="00533368"/>
    <w:rsid w:val="00533411"/>
    <w:rsid w:val="0053431E"/>
    <w:rsid w:val="0053444D"/>
    <w:rsid w:val="005360CC"/>
    <w:rsid w:val="00536167"/>
    <w:rsid w:val="00541D17"/>
    <w:rsid w:val="005458AB"/>
    <w:rsid w:val="00545AC2"/>
    <w:rsid w:val="00545C86"/>
    <w:rsid w:val="00547309"/>
    <w:rsid w:val="00547DDA"/>
    <w:rsid w:val="00550864"/>
    <w:rsid w:val="00551AC0"/>
    <w:rsid w:val="005531E1"/>
    <w:rsid w:val="00554645"/>
    <w:rsid w:val="005616FB"/>
    <w:rsid w:val="00561C25"/>
    <w:rsid w:val="00565D20"/>
    <w:rsid w:val="00566DC9"/>
    <w:rsid w:val="00570558"/>
    <w:rsid w:val="0057380C"/>
    <w:rsid w:val="00575F4D"/>
    <w:rsid w:val="00576059"/>
    <w:rsid w:val="00576B85"/>
    <w:rsid w:val="005800E0"/>
    <w:rsid w:val="00580A3B"/>
    <w:rsid w:val="00580CBF"/>
    <w:rsid w:val="005817B5"/>
    <w:rsid w:val="00581C0E"/>
    <w:rsid w:val="00585B47"/>
    <w:rsid w:val="00593375"/>
    <w:rsid w:val="00594202"/>
    <w:rsid w:val="00597384"/>
    <w:rsid w:val="00597D77"/>
    <w:rsid w:val="005A6C22"/>
    <w:rsid w:val="005A7263"/>
    <w:rsid w:val="005B33BD"/>
    <w:rsid w:val="005B34D0"/>
    <w:rsid w:val="005B4930"/>
    <w:rsid w:val="005C155B"/>
    <w:rsid w:val="005C3C0E"/>
    <w:rsid w:val="005C4470"/>
    <w:rsid w:val="005C70CF"/>
    <w:rsid w:val="005D021C"/>
    <w:rsid w:val="005D0283"/>
    <w:rsid w:val="005D32F0"/>
    <w:rsid w:val="005D40CD"/>
    <w:rsid w:val="005D45B0"/>
    <w:rsid w:val="005E21C7"/>
    <w:rsid w:val="005E47AA"/>
    <w:rsid w:val="005E5D88"/>
    <w:rsid w:val="005E66FB"/>
    <w:rsid w:val="005F0E4F"/>
    <w:rsid w:val="005F166F"/>
    <w:rsid w:val="005F212B"/>
    <w:rsid w:val="005F3607"/>
    <w:rsid w:val="005F3D24"/>
    <w:rsid w:val="005F5732"/>
    <w:rsid w:val="005F6AE0"/>
    <w:rsid w:val="005F79C1"/>
    <w:rsid w:val="005F7D67"/>
    <w:rsid w:val="006002EE"/>
    <w:rsid w:val="006017EA"/>
    <w:rsid w:val="00602CFA"/>
    <w:rsid w:val="006044A9"/>
    <w:rsid w:val="006047B4"/>
    <w:rsid w:val="00605113"/>
    <w:rsid w:val="006057CE"/>
    <w:rsid w:val="00610614"/>
    <w:rsid w:val="00610B4F"/>
    <w:rsid w:val="00612D05"/>
    <w:rsid w:val="0062384B"/>
    <w:rsid w:val="006250DB"/>
    <w:rsid w:val="00626D52"/>
    <w:rsid w:val="00637C51"/>
    <w:rsid w:val="00640FC9"/>
    <w:rsid w:val="00643634"/>
    <w:rsid w:val="00643846"/>
    <w:rsid w:val="00644DC7"/>
    <w:rsid w:val="00645152"/>
    <w:rsid w:val="00645273"/>
    <w:rsid w:val="00645294"/>
    <w:rsid w:val="00645B9C"/>
    <w:rsid w:val="00650238"/>
    <w:rsid w:val="00651F99"/>
    <w:rsid w:val="006520B9"/>
    <w:rsid w:val="0065370A"/>
    <w:rsid w:val="00656DA0"/>
    <w:rsid w:val="00661576"/>
    <w:rsid w:val="00661B69"/>
    <w:rsid w:val="00662729"/>
    <w:rsid w:val="00662C33"/>
    <w:rsid w:val="006645A5"/>
    <w:rsid w:val="00664F40"/>
    <w:rsid w:val="006655D4"/>
    <w:rsid w:val="00665CFD"/>
    <w:rsid w:val="00670763"/>
    <w:rsid w:val="00673501"/>
    <w:rsid w:val="00673953"/>
    <w:rsid w:val="00674BA0"/>
    <w:rsid w:val="00675452"/>
    <w:rsid w:val="00676734"/>
    <w:rsid w:val="00680D54"/>
    <w:rsid w:val="00682197"/>
    <w:rsid w:val="00685573"/>
    <w:rsid w:val="00685B58"/>
    <w:rsid w:val="00687C65"/>
    <w:rsid w:val="00690FF0"/>
    <w:rsid w:val="00693DF2"/>
    <w:rsid w:val="00693E8B"/>
    <w:rsid w:val="006950B5"/>
    <w:rsid w:val="006A1211"/>
    <w:rsid w:val="006A3B1E"/>
    <w:rsid w:val="006A64B4"/>
    <w:rsid w:val="006A7EA8"/>
    <w:rsid w:val="006B3010"/>
    <w:rsid w:val="006B41E6"/>
    <w:rsid w:val="006B5071"/>
    <w:rsid w:val="006B55DD"/>
    <w:rsid w:val="006B5783"/>
    <w:rsid w:val="006B6439"/>
    <w:rsid w:val="006B65EF"/>
    <w:rsid w:val="006B6BA4"/>
    <w:rsid w:val="006B726E"/>
    <w:rsid w:val="006C30BC"/>
    <w:rsid w:val="006C3FE4"/>
    <w:rsid w:val="006C4C3B"/>
    <w:rsid w:val="006C632C"/>
    <w:rsid w:val="006D0029"/>
    <w:rsid w:val="006D1AAE"/>
    <w:rsid w:val="006D217D"/>
    <w:rsid w:val="006D21CE"/>
    <w:rsid w:val="006D39C6"/>
    <w:rsid w:val="006D405A"/>
    <w:rsid w:val="006E0BF2"/>
    <w:rsid w:val="006E0D85"/>
    <w:rsid w:val="006E18C0"/>
    <w:rsid w:val="006E2DF0"/>
    <w:rsid w:val="006E3987"/>
    <w:rsid w:val="006E5E44"/>
    <w:rsid w:val="006E6169"/>
    <w:rsid w:val="006E654E"/>
    <w:rsid w:val="006F0DB2"/>
    <w:rsid w:val="006F15F0"/>
    <w:rsid w:val="006F216F"/>
    <w:rsid w:val="006F4AF0"/>
    <w:rsid w:val="006F52B8"/>
    <w:rsid w:val="006F5AB8"/>
    <w:rsid w:val="006F5B3B"/>
    <w:rsid w:val="00700051"/>
    <w:rsid w:val="00701C46"/>
    <w:rsid w:val="00702898"/>
    <w:rsid w:val="00703B0D"/>
    <w:rsid w:val="00703DF9"/>
    <w:rsid w:val="00705ACE"/>
    <w:rsid w:val="00705F58"/>
    <w:rsid w:val="00710574"/>
    <w:rsid w:val="00711265"/>
    <w:rsid w:val="00712798"/>
    <w:rsid w:val="00713C60"/>
    <w:rsid w:val="00713FD3"/>
    <w:rsid w:val="007162C5"/>
    <w:rsid w:val="007178AA"/>
    <w:rsid w:val="00720F63"/>
    <w:rsid w:val="007222C1"/>
    <w:rsid w:val="00724B3C"/>
    <w:rsid w:val="00725282"/>
    <w:rsid w:val="007266E9"/>
    <w:rsid w:val="007312E2"/>
    <w:rsid w:val="00731486"/>
    <w:rsid w:val="007314BF"/>
    <w:rsid w:val="00736E61"/>
    <w:rsid w:val="007378E1"/>
    <w:rsid w:val="007442CF"/>
    <w:rsid w:val="007443D6"/>
    <w:rsid w:val="007445E5"/>
    <w:rsid w:val="00747935"/>
    <w:rsid w:val="00751347"/>
    <w:rsid w:val="007545AD"/>
    <w:rsid w:val="00756472"/>
    <w:rsid w:val="007568D6"/>
    <w:rsid w:val="00756F6E"/>
    <w:rsid w:val="007576EA"/>
    <w:rsid w:val="00757E70"/>
    <w:rsid w:val="00761625"/>
    <w:rsid w:val="00761AE2"/>
    <w:rsid w:val="00765A2C"/>
    <w:rsid w:val="007669FB"/>
    <w:rsid w:val="007716BF"/>
    <w:rsid w:val="007732ED"/>
    <w:rsid w:val="00775451"/>
    <w:rsid w:val="007762D0"/>
    <w:rsid w:val="00777208"/>
    <w:rsid w:val="00777795"/>
    <w:rsid w:val="0078068F"/>
    <w:rsid w:val="007864A8"/>
    <w:rsid w:val="00790E2E"/>
    <w:rsid w:val="007915E3"/>
    <w:rsid w:val="0079392E"/>
    <w:rsid w:val="007958F5"/>
    <w:rsid w:val="00797B16"/>
    <w:rsid w:val="00797EBC"/>
    <w:rsid w:val="007A0567"/>
    <w:rsid w:val="007A2305"/>
    <w:rsid w:val="007A5CB0"/>
    <w:rsid w:val="007A5E85"/>
    <w:rsid w:val="007B42A0"/>
    <w:rsid w:val="007B4723"/>
    <w:rsid w:val="007B635D"/>
    <w:rsid w:val="007C08D6"/>
    <w:rsid w:val="007C35F0"/>
    <w:rsid w:val="007C4473"/>
    <w:rsid w:val="007C4B32"/>
    <w:rsid w:val="007C4C84"/>
    <w:rsid w:val="007C4CCC"/>
    <w:rsid w:val="007C598B"/>
    <w:rsid w:val="007C6AEC"/>
    <w:rsid w:val="007C6AEE"/>
    <w:rsid w:val="007C71AF"/>
    <w:rsid w:val="007D162A"/>
    <w:rsid w:val="007D4A30"/>
    <w:rsid w:val="007D526F"/>
    <w:rsid w:val="007D7003"/>
    <w:rsid w:val="007D71B0"/>
    <w:rsid w:val="007E0E52"/>
    <w:rsid w:val="007E60AC"/>
    <w:rsid w:val="007E60F3"/>
    <w:rsid w:val="007E699C"/>
    <w:rsid w:val="007F07C0"/>
    <w:rsid w:val="007F0B41"/>
    <w:rsid w:val="007F121B"/>
    <w:rsid w:val="007F3E85"/>
    <w:rsid w:val="008027CC"/>
    <w:rsid w:val="00803AA6"/>
    <w:rsid w:val="00807D07"/>
    <w:rsid w:val="00811078"/>
    <w:rsid w:val="00812538"/>
    <w:rsid w:val="00812AE1"/>
    <w:rsid w:val="00812CE9"/>
    <w:rsid w:val="00812E12"/>
    <w:rsid w:val="00813913"/>
    <w:rsid w:val="00813FDE"/>
    <w:rsid w:val="008146F5"/>
    <w:rsid w:val="00815B0A"/>
    <w:rsid w:val="0081759A"/>
    <w:rsid w:val="0082009D"/>
    <w:rsid w:val="008206B9"/>
    <w:rsid w:val="00822E2E"/>
    <w:rsid w:val="00823834"/>
    <w:rsid w:val="00823B7E"/>
    <w:rsid w:val="00824635"/>
    <w:rsid w:val="00824F81"/>
    <w:rsid w:val="00825D14"/>
    <w:rsid w:val="00825DC8"/>
    <w:rsid w:val="008278E7"/>
    <w:rsid w:val="0083100E"/>
    <w:rsid w:val="0083157A"/>
    <w:rsid w:val="0083218E"/>
    <w:rsid w:val="008334B6"/>
    <w:rsid w:val="00833770"/>
    <w:rsid w:val="00837FE4"/>
    <w:rsid w:val="0084017C"/>
    <w:rsid w:val="0084188C"/>
    <w:rsid w:val="008422EC"/>
    <w:rsid w:val="00842DCC"/>
    <w:rsid w:val="00843F81"/>
    <w:rsid w:val="00844F4E"/>
    <w:rsid w:val="00845A8A"/>
    <w:rsid w:val="00846ABB"/>
    <w:rsid w:val="008513F2"/>
    <w:rsid w:val="00853C7E"/>
    <w:rsid w:val="00856241"/>
    <w:rsid w:val="00857148"/>
    <w:rsid w:val="008572EC"/>
    <w:rsid w:val="00861812"/>
    <w:rsid w:val="00861F62"/>
    <w:rsid w:val="0086332E"/>
    <w:rsid w:val="0086408F"/>
    <w:rsid w:val="008653A6"/>
    <w:rsid w:val="00866615"/>
    <w:rsid w:val="00872606"/>
    <w:rsid w:val="008729B4"/>
    <w:rsid w:val="00873229"/>
    <w:rsid w:val="008736AE"/>
    <w:rsid w:val="00874F93"/>
    <w:rsid w:val="00881001"/>
    <w:rsid w:val="00882397"/>
    <w:rsid w:val="00883B8D"/>
    <w:rsid w:val="00885158"/>
    <w:rsid w:val="0089036D"/>
    <w:rsid w:val="008906C3"/>
    <w:rsid w:val="008920B4"/>
    <w:rsid w:val="0089301F"/>
    <w:rsid w:val="008959AA"/>
    <w:rsid w:val="008A0622"/>
    <w:rsid w:val="008A150B"/>
    <w:rsid w:val="008A4634"/>
    <w:rsid w:val="008A6349"/>
    <w:rsid w:val="008B409D"/>
    <w:rsid w:val="008B56AB"/>
    <w:rsid w:val="008B5A6E"/>
    <w:rsid w:val="008B6737"/>
    <w:rsid w:val="008B71FA"/>
    <w:rsid w:val="008C0D9E"/>
    <w:rsid w:val="008C27DF"/>
    <w:rsid w:val="008C353A"/>
    <w:rsid w:val="008C35DE"/>
    <w:rsid w:val="008C3615"/>
    <w:rsid w:val="008C376F"/>
    <w:rsid w:val="008C4B99"/>
    <w:rsid w:val="008D17AE"/>
    <w:rsid w:val="008D303A"/>
    <w:rsid w:val="008D3E30"/>
    <w:rsid w:val="008D3F9E"/>
    <w:rsid w:val="008D44C5"/>
    <w:rsid w:val="008E1A31"/>
    <w:rsid w:val="008E21DF"/>
    <w:rsid w:val="008E6979"/>
    <w:rsid w:val="008E6D2A"/>
    <w:rsid w:val="008E7DDC"/>
    <w:rsid w:val="008F0630"/>
    <w:rsid w:val="008F1528"/>
    <w:rsid w:val="008F3037"/>
    <w:rsid w:val="008F6E4E"/>
    <w:rsid w:val="008F71D2"/>
    <w:rsid w:val="009015B9"/>
    <w:rsid w:val="0090333A"/>
    <w:rsid w:val="00904E2B"/>
    <w:rsid w:val="00904F7D"/>
    <w:rsid w:val="009067D7"/>
    <w:rsid w:val="00907114"/>
    <w:rsid w:val="0091198F"/>
    <w:rsid w:val="00913A1C"/>
    <w:rsid w:val="00914570"/>
    <w:rsid w:val="0091796E"/>
    <w:rsid w:val="009202BA"/>
    <w:rsid w:val="00921B40"/>
    <w:rsid w:val="00926A97"/>
    <w:rsid w:val="009277FD"/>
    <w:rsid w:val="0093173C"/>
    <w:rsid w:val="00932412"/>
    <w:rsid w:val="0093310F"/>
    <w:rsid w:val="00933E21"/>
    <w:rsid w:val="0093472F"/>
    <w:rsid w:val="00935AD4"/>
    <w:rsid w:val="009473D2"/>
    <w:rsid w:val="0095118F"/>
    <w:rsid w:val="00954998"/>
    <w:rsid w:val="0095756F"/>
    <w:rsid w:val="00960D55"/>
    <w:rsid w:val="00961282"/>
    <w:rsid w:val="00964301"/>
    <w:rsid w:val="009677D4"/>
    <w:rsid w:val="009708B8"/>
    <w:rsid w:val="00973A73"/>
    <w:rsid w:val="009743F8"/>
    <w:rsid w:val="00975B9D"/>
    <w:rsid w:val="00976120"/>
    <w:rsid w:val="00976941"/>
    <w:rsid w:val="00976E4E"/>
    <w:rsid w:val="0097775C"/>
    <w:rsid w:val="00982223"/>
    <w:rsid w:val="009852E3"/>
    <w:rsid w:val="00987464"/>
    <w:rsid w:val="00990EF7"/>
    <w:rsid w:val="00994380"/>
    <w:rsid w:val="009962C2"/>
    <w:rsid w:val="009A1323"/>
    <w:rsid w:val="009A21F1"/>
    <w:rsid w:val="009A3211"/>
    <w:rsid w:val="009A364B"/>
    <w:rsid w:val="009A6CA7"/>
    <w:rsid w:val="009A6ED8"/>
    <w:rsid w:val="009A6F26"/>
    <w:rsid w:val="009A7284"/>
    <w:rsid w:val="009B05DF"/>
    <w:rsid w:val="009B158B"/>
    <w:rsid w:val="009B1BF7"/>
    <w:rsid w:val="009B3A72"/>
    <w:rsid w:val="009B491D"/>
    <w:rsid w:val="009B75F5"/>
    <w:rsid w:val="009C0E73"/>
    <w:rsid w:val="009C1D22"/>
    <w:rsid w:val="009C1F89"/>
    <w:rsid w:val="009C2197"/>
    <w:rsid w:val="009C2B94"/>
    <w:rsid w:val="009C2DB4"/>
    <w:rsid w:val="009C4F0C"/>
    <w:rsid w:val="009D0B9A"/>
    <w:rsid w:val="009D0F44"/>
    <w:rsid w:val="009D37EA"/>
    <w:rsid w:val="009D5179"/>
    <w:rsid w:val="009D67AC"/>
    <w:rsid w:val="009D79CA"/>
    <w:rsid w:val="009E03A8"/>
    <w:rsid w:val="009E3915"/>
    <w:rsid w:val="009F0603"/>
    <w:rsid w:val="009F090B"/>
    <w:rsid w:val="009F17E9"/>
    <w:rsid w:val="009F23E7"/>
    <w:rsid w:val="009F3AF9"/>
    <w:rsid w:val="009F40B9"/>
    <w:rsid w:val="009F50BF"/>
    <w:rsid w:val="009F52B7"/>
    <w:rsid w:val="009F5AD0"/>
    <w:rsid w:val="009F6112"/>
    <w:rsid w:val="009F6F5E"/>
    <w:rsid w:val="00A044E7"/>
    <w:rsid w:val="00A04948"/>
    <w:rsid w:val="00A04DAE"/>
    <w:rsid w:val="00A058AD"/>
    <w:rsid w:val="00A10E8D"/>
    <w:rsid w:val="00A12A39"/>
    <w:rsid w:val="00A1493A"/>
    <w:rsid w:val="00A15FDF"/>
    <w:rsid w:val="00A20751"/>
    <w:rsid w:val="00A228E1"/>
    <w:rsid w:val="00A2340D"/>
    <w:rsid w:val="00A23660"/>
    <w:rsid w:val="00A2393C"/>
    <w:rsid w:val="00A245ED"/>
    <w:rsid w:val="00A2496E"/>
    <w:rsid w:val="00A24991"/>
    <w:rsid w:val="00A25E18"/>
    <w:rsid w:val="00A26312"/>
    <w:rsid w:val="00A26ACA"/>
    <w:rsid w:val="00A27897"/>
    <w:rsid w:val="00A30969"/>
    <w:rsid w:val="00A30E4F"/>
    <w:rsid w:val="00A32126"/>
    <w:rsid w:val="00A35251"/>
    <w:rsid w:val="00A405E5"/>
    <w:rsid w:val="00A41A8C"/>
    <w:rsid w:val="00A4334B"/>
    <w:rsid w:val="00A4459D"/>
    <w:rsid w:val="00A45342"/>
    <w:rsid w:val="00A45622"/>
    <w:rsid w:val="00A46A07"/>
    <w:rsid w:val="00A538B0"/>
    <w:rsid w:val="00A547F7"/>
    <w:rsid w:val="00A54B77"/>
    <w:rsid w:val="00A55084"/>
    <w:rsid w:val="00A558DB"/>
    <w:rsid w:val="00A561E7"/>
    <w:rsid w:val="00A566C7"/>
    <w:rsid w:val="00A57F03"/>
    <w:rsid w:val="00A60385"/>
    <w:rsid w:val="00A60B5B"/>
    <w:rsid w:val="00A626B1"/>
    <w:rsid w:val="00A672E7"/>
    <w:rsid w:val="00A67A12"/>
    <w:rsid w:val="00A70041"/>
    <w:rsid w:val="00A7091D"/>
    <w:rsid w:val="00A72176"/>
    <w:rsid w:val="00A758BF"/>
    <w:rsid w:val="00A75D6F"/>
    <w:rsid w:val="00A7606E"/>
    <w:rsid w:val="00A763D9"/>
    <w:rsid w:val="00A80F4C"/>
    <w:rsid w:val="00A81946"/>
    <w:rsid w:val="00A905C4"/>
    <w:rsid w:val="00A90615"/>
    <w:rsid w:val="00A9235C"/>
    <w:rsid w:val="00A92750"/>
    <w:rsid w:val="00A9375A"/>
    <w:rsid w:val="00A93A5A"/>
    <w:rsid w:val="00A95045"/>
    <w:rsid w:val="00A95E04"/>
    <w:rsid w:val="00AA084A"/>
    <w:rsid w:val="00AA0C44"/>
    <w:rsid w:val="00AA2D9B"/>
    <w:rsid w:val="00AA408A"/>
    <w:rsid w:val="00AA6E1B"/>
    <w:rsid w:val="00AB0498"/>
    <w:rsid w:val="00AB07E2"/>
    <w:rsid w:val="00AB0F8F"/>
    <w:rsid w:val="00AB1262"/>
    <w:rsid w:val="00AB2159"/>
    <w:rsid w:val="00AB2442"/>
    <w:rsid w:val="00AB2B07"/>
    <w:rsid w:val="00AB4855"/>
    <w:rsid w:val="00AB4A53"/>
    <w:rsid w:val="00AB60C7"/>
    <w:rsid w:val="00AB649D"/>
    <w:rsid w:val="00AC5A93"/>
    <w:rsid w:val="00AC71E4"/>
    <w:rsid w:val="00AC73A7"/>
    <w:rsid w:val="00AD1743"/>
    <w:rsid w:val="00AD2931"/>
    <w:rsid w:val="00AD2A3E"/>
    <w:rsid w:val="00AD2CBE"/>
    <w:rsid w:val="00AD3B9C"/>
    <w:rsid w:val="00AD4A97"/>
    <w:rsid w:val="00AD55FF"/>
    <w:rsid w:val="00AD5D12"/>
    <w:rsid w:val="00AD6280"/>
    <w:rsid w:val="00AD6894"/>
    <w:rsid w:val="00AE3B16"/>
    <w:rsid w:val="00AE3E5B"/>
    <w:rsid w:val="00AE6EA2"/>
    <w:rsid w:val="00AE6F48"/>
    <w:rsid w:val="00AE7E82"/>
    <w:rsid w:val="00AF0717"/>
    <w:rsid w:val="00AF1A39"/>
    <w:rsid w:val="00AF1B5E"/>
    <w:rsid w:val="00AF22EE"/>
    <w:rsid w:val="00AF38F7"/>
    <w:rsid w:val="00AF45C0"/>
    <w:rsid w:val="00AF4C29"/>
    <w:rsid w:val="00AF69D0"/>
    <w:rsid w:val="00AF7995"/>
    <w:rsid w:val="00B012E2"/>
    <w:rsid w:val="00B03344"/>
    <w:rsid w:val="00B03990"/>
    <w:rsid w:val="00B04E17"/>
    <w:rsid w:val="00B059BB"/>
    <w:rsid w:val="00B05A70"/>
    <w:rsid w:val="00B0600C"/>
    <w:rsid w:val="00B065CC"/>
    <w:rsid w:val="00B06844"/>
    <w:rsid w:val="00B07168"/>
    <w:rsid w:val="00B071CB"/>
    <w:rsid w:val="00B12254"/>
    <w:rsid w:val="00B12A6B"/>
    <w:rsid w:val="00B13D2D"/>
    <w:rsid w:val="00B17587"/>
    <w:rsid w:val="00B177A9"/>
    <w:rsid w:val="00B21287"/>
    <w:rsid w:val="00B23C0B"/>
    <w:rsid w:val="00B250FA"/>
    <w:rsid w:val="00B25DB6"/>
    <w:rsid w:val="00B330E9"/>
    <w:rsid w:val="00B34C64"/>
    <w:rsid w:val="00B34F04"/>
    <w:rsid w:val="00B35E1E"/>
    <w:rsid w:val="00B35E2D"/>
    <w:rsid w:val="00B36ED9"/>
    <w:rsid w:val="00B42825"/>
    <w:rsid w:val="00B43DC1"/>
    <w:rsid w:val="00B45FAD"/>
    <w:rsid w:val="00B47030"/>
    <w:rsid w:val="00B47268"/>
    <w:rsid w:val="00B477C3"/>
    <w:rsid w:val="00B47F99"/>
    <w:rsid w:val="00B50B31"/>
    <w:rsid w:val="00B5175A"/>
    <w:rsid w:val="00B520ED"/>
    <w:rsid w:val="00B52C88"/>
    <w:rsid w:val="00B5335A"/>
    <w:rsid w:val="00B53E4A"/>
    <w:rsid w:val="00B53EA6"/>
    <w:rsid w:val="00B54EB8"/>
    <w:rsid w:val="00B553E4"/>
    <w:rsid w:val="00B555F7"/>
    <w:rsid w:val="00B55996"/>
    <w:rsid w:val="00B56157"/>
    <w:rsid w:val="00B575C6"/>
    <w:rsid w:val="00B57CF7"/>
    <w:rsid w:val="00B60753"/>
    <w:rsid w:val="00B60C6B"/>
    <w:rsid w:val="00B62F4E"/>
    <w:rsid w:val="00B65A94"/>
    <w:rsid w:val="00B66CB7"/>
    <w:rsid w:val="00B66E0C"/>
    <w:rsid w:val="00B72F1F"/>
    <w:rsid w:val="00B758E4"/>
    <w:rsid w:val="00B75F56"/>
    <w:rsid w:val="00B77D70"/>
    <w:rsid w:val="00B80EA5"/>
    <w:rsid w:val="00B8115D"/>
    <w:rsid w:val="00B8165C"/>
    <w:rsid w:val="00B82CA5"/>
    <w:rsid w:val="00B82E17"/>
    <w:rsid w:val="00B8409A"/>
    <w:rsid w:val="00B86243"/>
    <w:rsid w:val="00B86CCB"/>
    <w:rsid w:val="00B90B80"/>
    <w:rsid w:val="00B91DAF"/>
    <w:rsid w:val="00B92380"/>
    <w:rsid w:val="00B92EBA"/>
    <w:rsid w:val="00B9301D"/>
    <w:rsid w:val="00B94C6D"/>
    <w:rsid w:val="00B95CFC"/>
    <w:rsid w:val="00BA0866"/>
    <w:rsid w:val="00BA16E0"/>
    <w:rsid w:val="00BA24F5"/>
    <w:rsid w:val="00BA42AA"/>
    <w:rsid w:val="00BA6D97"/>
    <w:rsid w:val="00BB0F6C"/>
    <w:rsid w:val="00BB3912"/>
    <w:rsid w:val="00BB4269"/>
    <w:rsid w:val="00BB711E"/>
    <w:rsid w:val="00BB7207"/>
    <w:rsid w:val="00BC0D87"/>
    <w:rsid w:val="00BC1D27"/>
    <w:rsid w:val="00BC3386"/>
    <w:rsid w:val="00BC507E"/>
    <w:rsid w:val="00BC54C7"/>
    <w:rsid w:val="00BC6452"/>
    <w:rsid w:val="00BD079C"/>
    <w:rsid w:val="00BD3296"/>
    <w:rsid w:val="00BD40B9"/>
    <w:rsid w:val="00BD5347"/>
    <w:rsid w:val="00BD6EE2"/>
    <w:rsid w:val="00BE0FB1"/>
    <w:rsid w:val="00BE1E01"/>
    <w:rsid w:val="00BE209C"/>
    <w:rsid w:val="00BE31E1"/>
    <w:rsid w:val="00BE411E"/>
    <w:rsid w:val="00BE7F30"/>
    <w:rsid w:val="00BF374C"/>
    <w:rsid w:val="00BF48C3"/>
    <w:rsid w:val="00C007BD"/>
    <w:rsid w:val="00C00AC5"/>
    <w:rsid w:val="00C00C7E"/>
    <w:rsid w:val="00C02089"/>
    <w:rsid w:val="00C0383E"/>
    <w:rsid w:val="00C20145"/>
    <w:rsid w:val="00C217C7"/>
    <w:rsid w:val="00C232C3"/>
    <w:rsid w:val="00C2547C"/>
    <w:rsid w:val="00C27B94"/>
    <w:rsid w:val="00C31F21"/>
    <w:rsid w:val="00C346EC"/>
    <w:rsid w:val="00C36FBD"/>
    <w:rsid w:val="00C40EDA"/>
    <w:rsid w:val="00C421A9"/>
    <w:rsid w:val="00C421F8"/>
    <w:rsid w:val="00C42F19"/>
    <w:rsid w:val="00C4676C"/>
    <w:rsid w:val="00C511F9"/>
    <w:rsid w:val="00C51D56"/>
    <w:rsid w:val="00C55A57"/>
    <w:rsid w:val="00C56A4F"/>
    <w:rsid w:val="00C57088"/>
    <w:rsid w:val="00C62C2D"/>
    <w:rsid w:val="00C630A0"/>
    <w:rsid w:val="00C636C7"/>
    <w:rsid w:val="00C65013"/>
    <w:rsid w:val="00C6632D"/>
    <w:rsid w:val="00C70160"/>
    <w:rsid w:val="00C7275D"/>
    <w:rsid w:val="00C74142"/>
    <w:rsid w:val="00C77791"/>
    <w:rsid w:val="00C81187"/>
    <w:rsid w:val="00C8217C"/>
    <w:rsid w:val="00C8418D"/>
    <w:rsid w:val="00C84281"/>
    <w:rsid w:val="00C843C2"/>
    <w:rsid w:val="00C84A0C"/>
    <w:rsid w:val="00C85432"/>
    <w:rsid w:val="00C87155"/>
    <w:rsid w:val="00C87B29"/>
    <w:rsid w:val="00C90626"/>
    <w:rsid w:val="00C91471"/>
    <w:rsid w:val="00C92DEF"/>
    <w:rsid w:val="00C94E50"/>
    <w:rsid w:val="00C96FB5"/>
    <w:rsid w:val="00C97045"/>
    <w:rsid w:val="00C973CB"/>
    <w:rsid w:val="00CA10C8"/>
    <w:rsid w:val="00CA4CF1"/>
    <w:rsid w:val="00CA576C"/>
    <w:rsid w:val="00CA66D6"/>
    <w:rsid w:val="00CA6F0F"/>
    <w:rsid w:val="00CA75CB"/>
    <w:rsid w:val="00CA77F2"/>
    <w:rsid w:val="00CB323A"/>
    <w:rsid w:val="00CB376F"/>
    <w:rsid w:val="00CB5986"/>
    <w:rsid w:val="00CC1DE2"/>
    <w:rsid w:val="00CC483D"/>
    <w:rsid w:val="00CC5851"/>
    <w:rsid w:val="00CD1DD9"/>
    <w:rsid w:val="00CD2508"/>
    <w:rsid w:val="00CD2EE1"/>
    <w:rsid w:val="00CD3256"/>
    <w:rsid w:val="00CD49A5"/>
    <w:rsid w:val="00CD5CE9"/>
    <w:rsid w:val="00CD6404"/>
    <w:rsid w:val="00CE2B12"/>
    <w:rsid w:val="00CF29B0"/>
    <w:rsid w:val="00CF465B"/>
    <w:rsid w:val="00CF4F2F"/>
    <w:rsid w:val="00CF55D1"/>
    <w:rsid w:val="00CF5AD5"/>
    <w:rsid w:val="00CF6FA4"/>
    <w:rsid w:val="00D00CC3"/>
    <w:rsid w:val="00D00FE6"/>
    <w:rsid w:val="00D01741"/>
    <w:rsid w:val="00D01873"/>
    <w:rsid w:val="00D03B80"/>
    <w:rsid w:val="00D07853"/>
    <w:rsid w:val="00D109AA"/>
    <w:rsid w:val="00D116D1"/>
    <w:rsid w:val="00D120DA"/>
    <w:rsid w:val="00D1357B"/>
    <w:rsid w:val="00D14B16"/>
    <w:rsid w:val="00D15F6A"/>
    <w:rsid w:val="00D17F28"/>
    <w:rsid w:val="00D20364"/>
    <w:rsid w:val="00D2740A"/>
    <w:rsid w:val="00D3070C"/>
    <w:rsid w:val="00D3151B"/>
    <w:rsid w:val="00D31BF3"/>
    <w:rsid w:val="00D32A81"/>
    <w:rsid w:val="00D362D5"/>
    <w:rsid w:val="00D40FB7"/>
    <w:rsid w:val="00D419D2"/>
    <w:rsid w:val="00D421C8"/>
    <w:rsid w:val="00D438C1"/>
    <w:rsid w:val="00D46E85"/>
    <w:rsid w:val="00D50420"/>
    <w:rsid w:val="00D50A64"/>
    <w:rsid w:val="00D51659"/>
    <w:rsid w:val="00D51B5B"/>
    <w:rsid w:val="00D51F65"/>
    <w:rsid w:val="00D53B8C"/>
    <w:rsid w:val="00D557D5"/>
    <w:rsid w:val="00D56AE6"/>
    <w:rsid w:val="00D57A86"/>
    <w:rsid w:val="00D57C5D"/>
    <w:rsid w:val="00D606A2"/>
    <w:rsid w:val="00D6217B"/>
    <w:rsid w:val="00D621FC"/>
    <w:rsid w:val="00D62E08"/>
    <w:rsid w:val="00D65D41"/>
    <w:rsid w:val="00D74162"/>
    <w:rsid w:val="00D74510"/>
    <w:rsid w:val="00D8055A"/>
    <w:rsid w:val="00D80755"/>
    <w:rsid w:val="00D8177F"/>
    <w:rsid w:val="00D826FE"/>
    <w:rsid w:val="00D834B1"/>
    <w:rsid w:val="00D90E3C"/>
    <w:rsid w:val="00D92B65"/>
    <w:rsid w:val="00D94C0D"/>
    <w:rsid w:val="00D96004"/>
    <w:rsid w:val="00D96068"/>
    <w:rsid w:val="00D96D9C"/>
    <w:rsid w:val="00D97A8D"/>
    <w:rsid w:val="00DA198B"/>
    <w:rsid w:val="00DA20FA"/>
    <w:rsid w:val="00DA2D3C"/>
    <w:rsid w:val="00DA5653"/>
    <w:rsid w:val="00DA7998"/>
    <w:rsid w:val="00DB01EE"/>
    <w:rsid w:val="00DB1A82"/>
    <w:rsid w:val="00DB2B57"/>
    <w:rsid w:val="00DB2FF6"/>
    <w:rsid w:val="00DB3CC3"/>
    <w:rsid w:val="00DB4F75"/>
    <w:rsid w:val="00DB5882"/>
    <w:rsid w:val="00DB63E2"/>
    <w:rsid w:val="00DC07C6"/>
    <w:rsid w:val="00DC1A39"/>
    <w:rsid w:val="00DC3DDE"/>
    <w:rsid w:val="00DC493F"/>
    <w:rsid w:val="00DC575A"/>
    <w:rsid w:val="00DC5D15"/>
    <w:rsid w:val="00DD0F8F"/>
    <w:rsid w:val="00DD1FCD"/>
    <w:rsid w:val="00DD3176"/>
    <w:rsid w:val="00DD4300"/>
    <w:rsid w:val="00DD5147"/>
    <w:rsid w:val="00DD53EB"/>
    <w:rsid w:val="00DD62ED"/>
    <w:rsid w:val="00DD6FC4"/>
    <w:rsid w:val="00DE2F0E"/>
    <w:rsid w:val="00DE3134"/>
    <w:rsid w:val="00DE3FB0"/>
    <w:rsid w:val="00DE53FA"/>
    <w:rsid w:val="00DE5507"/>
    <w:rsid w:val="00DF2FA9"/>
    <w:rsid w:val="00DF32C7"/>
    <w:rsid w:val="00DF5BDB"/>
    <w:rsid w:val="00DF6806"/>
    <w:rsid w:val="00DF7862"/>
    <w:rsid w:val="00E005EA"/>
    <w:rsid w:val="00E012B7"/>
    <w:rsid w:val="00E014CA"/>
    <w:rsid w:val="00E03F69"/>
    <w:rsid w:val="00E04556"/>
    <w:rsid w:val="00E04E92"/>
    <w:rsid w:val="00E1015A"/>
    <w:rsid w:val="00E109D5"/>
    <w:rsid w:val="00E110EF"/>
    <w:rsid w:val="00E1644E"/>
    <w:rsid w:val="00E25520"/>
    <w:rsid w:val="00E26ADD"/>
    <w:rsid w:val="00E303CE"/>
    <w:rsid w:val="00E304A0"/>
    <w:rsid w:val="00E30808"/>
    <w:rsid w:val="00E30ECB"/>
    <w:rsid w:val="00E32AA6"/>
    <w:rsid w:val="00E33260"/>
    <w:rsid w:val="00E33C1C"/>
    <w:rsid w:val="00E35A54"/>
    <w:rsid w:val="00E35B9B"/>
    <w:rsid w:val="00E35DC2"/>
    <w:rsid w:val="00E4347C"/>
    <w:rsid w:val="00E441BE"/>
    <w:rsid w:val="00E45490"/>
    <w:rsid w:val="00E46EAB"/>
    <w:rsid w:val="00E50E6E"/>
    <w:rsid w:val="00E5269D"/>
    <w:rsid w:val="00E52BED"/>
    <w:rsid w:val="00E5379D"/>
    <w:rsid w:val="00E537B5"/>
    <w:rsid w:val="00E5399F"/>
    <w:rsid w:val="00E60049"/>
    <w:rsid w:val="00E6115F"/>
    <w:rsid w:val="00E620D2"/>
    <w:rsid w:val="00E622F6"/>
    <w:rsid w:val="00E62ED3"/>
    <w:rsid w:val="00E632A7"/>
    <w:rsid w:val="00E654F5"/>
    <w:rsid w:val="00E676C8"/>
    <w:rsid w:val="00E678FA"/>
    <w:rsid w:val="00E67B78"/>
    <w:rsid w:val="00E70117"/>
    <w:rsid w:val="00E721E1"/>
    <w:rsid w:val="00E74BDB"/>
    <w:rsid w:val="00E75605"/>
    <w:rsid w:val="00E75BBE"/>
    <w:rsid w:val="00E77CD7"/>
    <w:rsid w:val="00E84428"/>
    <w:rsid w:val="00E84E0F"/>
    <w:rsid w:val="00E90E73"/>
    <w:rsid w:val="00E91A2A"/>
    <w:rsid w:val="00E925EC"/>
    <w:rsid w:val="00E95F12"/>
    <w:rsid w:val="00E963E1"/>
    <w:rsid w:val="00E97FF4"/>
    <w:rsid w:val="00EA0E51"/>
    <w:rsid w:val="00EA0EE8"/>
    <w:rsid w:val="00EA2BD1"/>
    <w:rsid w:val="00EA4C51"/>
    <w:rsid w:val="00EA4EDA"/>
    <w:rsid w:val="00EA508B"/>
    <w:rsid w:val="00EA5550"/>
    <w:rsid w:val="00EA5948"/>
    <w:rsid w:val="00EA640D"/>
    <w:rsid w:val="00EA6FED"/>
    <w:rsid w:val="00EB0D7C"/>
    <w:rsid w:val="00EB56D9"/>
    <w:rsid w:val="00EB5D95"/>
    <w:rsid w:val="00EB70FC"/>
    <w:rsid w:val="00EB790B"/>
    <w:rsid w:val="00EB7BDA"/>
    <w:rsid w:val="00EC3871"/>
    <w:rsid w:val="00EC418F"/>
    <w:rsid w:val="00EC4BC6"/>
    <w:rsid w:val="00EC4DE3"/>
    <w:rsid w:val="00ED0B50"/>
    <w:rsid w:val="00ED190E"/>
    <w:rsid w:val="00ED3CEA"/>
    <w:rsid w:val="00ED70A3"/>
    <w:rsid w:val="00EE161D"/>
    <w:rsid w:val="00EE3272"/>
    <w:rsid w:val="00EE37BF"/>
    <w:rsid w:val="00EF1753"/>
    <w:rsid w:val="00EF1BAB"/>
    <w:rsid w:val="00EF37EB"/>
    <w:rsid w:val="00EF772D"/>
    <w:rsid w:val="00EF7AE7"/>
    <w:rsid w:val="00F00269"/>
    <w:rsid w:val="00F006A5"/>
    <w:rsid w:val="00F02B28"/>
    <w:rsid w:val="00F02D53"/>
    <w:rsid w:val="00F03315"/>
    <w:rsid w:val="00F03546"/>
    <w:rsid w:val="00F039A7"/>
    <w:rsid w:val="00F03DA0"/>
    <w:rsid w:val="00F045EB"/>
    <w:rsid w:val="00F06B13"/>
    <w:rsid w:val="00F07AD1"/>
    <w:rsid w:val="00F11F72"/>
    <w:rsid w:val="00F12928"/>
    <w:rsid w:val="00F13538"/>
    <w:rsid w:val="00F17218"/>
    <w:rsid w:val="00F1732E"/>
    <w:rsid w:val="00F23889"/>
    <w:rsid w:val="00F2444F"/>
    <w:rsid w:val="00F30D00"/>
    <w:rsid w:val="00F31506"/>
    <w:rsid w:val="00F32081"/>
    <w:rsid w:val="00F3329A"/>
    <w:rsid w:val="00F3366C"/>
    <w:rsid w:val="00F33BEC"/>
    <w:rsid w:val="00F33EE2"/>
    <w:rsid w:val="00F344C6"/>
    <w:rsid w:val="00F378C5"/>
    <w:rsid w:val="00F37E48"/>
    <w:rsid w:val="00F41ABD"/>
    <w:rsid w:val="00F45E93"/>
    <w:rsid w:val="00F5085B"/>
    <w:rsid w:val="00F51EB1"/>
    <w:rsid w:val="00F53A33"/>
    <w:rsid w:val="00F543AF"/>
    <w:rsid w:val="00F56906"/>
    <w:rsid w:val="00F56C50"/>
    <w:rsid w:val="00F60A14"/>
    <w:rsid w:val="00F619DF"/>
    <w:rsid w:val="00F630C9"/>
    <w:rsid w:val="00F649F3"/>
    <w:rsid w:val="00F703E3"/>
    <w:rsid w:val="00F7055A"/>
    <w:rsid w:val="00F70672"/>
    <w:rsid w:val="00F708C3"/>
    <w:rsid w:val="00F70CB2"/>
    <w:rsid w:val="00F72011"/>
    <w:rsid w:val="00F7572D"/>
    <w:rsid w:val="00F7695F"/>
    <w:rsid w:val="00F76D51"/>
    <w:rsid w:val="00F80FBC"/>
    <w:rsid w:val="00F83007"/>
    <w:rsid w:val="00F9202D"/>
    <w:rsid w:val="00F949C9"/>
    <w:rsid w:val="00F97F91"/>
    <w:rsid w:val="00FA069B"/>
    <w:rsid w:val="00FA6FF6"/>
    <w:rsid w:val="00FA7BEC"/>
    <w:rsid w:val="00FA7E08"/>
    <w:rsid w:val="00FB0349"/>
    <w:rsid w:val="00FB14C7"/>
    <w:rsid w:val="00FB1F3D"/>
    <w:rsid w:val="00FB361A"/>
    <w:rsid w:val="00FB7B7B"/>
    <w:rsid w:val="00FC0299"/>
    <w:rsid w:val="00FC0A8F"/>
    <w:rsid w:val="00FC2319"/>
    <w:rsid w:val="00FC4295"/>
    <w:rsid w:val="00FC7A25"/>
    <w:rsid w:val="00FD0EE2"/>
    <w:rsid w:val="00FD2D21"/>
    <w:rsid w:val="00FD4BD9"/>
    <w:rsid w:val="00FD4D2A"/>
    <w:rsid w:val="00FD65A3"/>
    <w:rsid w:val="00FD6817"/>
    <w:rsid w:val="00FD6C75"/>
    <w:rsid w:val="00FE494A"/>
    <w:rsid w:val="00FF0F9F"/>
    <w:rsid w:val="00FF2D39"/>
    <w:rsid w:val="00FF359F"/>
    <w:rsid w:val="00FF3D2C"/>
    <w:rsid w:val="00FF3D6C"/>
    <w:rsid w:val="00FF5128"/>
    <w:rsid w:val="00FF5C25"/>
    <w:rsid w:val="00FF6186"/>
    <w:rsid w:val="01A2719B"/>
    <w:rsid w:val="01AF2C21"/>
    <w:rsid w:val="03012A46"/>
    <w:rsid w:val="035F6345"/>
    <w:rsid w:val="036C34DA"/>
    <w:rsid w:val="053E62C7"/>
    <w:rsid w:val="05BF33B5"/>
    <w:rsid w:val="076B4827"/>
    <w:rsid w:val="08FD0B6A"/>
    <w:rsid w:val="095B20FD"/>
    <w:rsid w:val="09F87FE5"/>
    <w:rsid w:val="0B2B537E"/>
    <w:rsid w:val="0C6241B2"/>
    <w:rsid w:val="0CA911C7"/>
    <w:rsid w:val="0D2B4E23"/>
    <w:rsid w:val="0E2061B7"/>
    <w:rsid w:val="0E876D2F"/>
    <w:rsid w:val="0EC82FD7"/>
    <w:rsid w:val="0F0C4168"/>
    <w:rsid w:val="0FB34554"/>
    <w:rsid w:val="10181623"/>
    <w:rsid w:val="107E735A"/>
    <w:rsid w:val="12A820AD"/>
    <w:rsid w:val="15737884"/>
    <w:rsid w:val="17D86D23"/>
    <w:rsid w:val="17F4775E"/>
    <w:rsid w:val="18AF15FD"/>
    <w:rsid w:val="19E94006"/>
    <w:rsid w:val="1B9B5132"/>
    <w:rsid w:val="1BBF797C"/>
    <w:rsid w:val="1DE26149"/>
    <w:rsid w:val="1DEE2CCA"/>
    <w:rsid w:val="1EA42CCC"/>
    <w:rsid w:val="2037683E"/>
    <w:rsid w:val="20637B7A"/>
    <w:rsid w:val="21A61884"/>
    <w:rsid w:val="21F95F69"/>
    <w:rsid w:val="221D09FC"/>
    <w:rsid w:val="22F91AE6"/>
    <w:rsid w:val="25590EC9"/>
    <w:rsid w:val="257F4BF0"/>
    <w:rsid w:val="25A13254"/>
    <w:rsid w:val="262F357C"/>
    <w:rsid w:val="26A26CEB"/>
    <w:rsid w:val="27235E7D"/>
    <w:rsid w:val="276F4E38"/>
    <w:rsid w:val="2834446C"/>
    <w:rsid w:val="299D4A4C"/>
    <w:rsid w:val="2A1902C2"/>
    <w:rsid w:val="2C6224E4"/>
    <w:rsid w:val="2C995D0F"/>
    <w:rsid w:val="2D3E7816"/>
    <w:rsid w:val="2D507DFE"/>
    <w:rsid w:val="2F3E6548"/>
    <w:rsid w:val="2FF670DA"/>
    <w:rsid w:val="30D974B7"/>
    <w:rsid w:val="31E01407"/>
    <w:rsid w:val="325F16D7"/>
    <w:rsid w:val="333663C1"/>
    <w:rsid w:val="345F01FB"/>
    <w:rsid w:val="346848DB"/>
    <w:rsid w:val="351E319F"/>
    <w:rsid w:val="354F3A99"/>
    <w:rsid w:val="357B16F3"/>
    <w:rsid w:val="36050FAB"/>
    <w:rsid w:val="364A4B51"/>
    <w:rsid w:val="367176A6"/>
    <w:rsid w:val="36A24328"/>
    <w:rsid w:val="36DC6FE4"/>
    <w:rsid w:val="3A3173ED"/>
    <w:rsid w:val="3B076549"/>
    <w:rsid w:val="3B82173E"/>
    <w:rsid w:val="3C5B75D3"/>
    <w:rsid w:val="3C7823C8"/>
    <w:rsid w:val="3CA42746"/>
    <w:rsid w:val="3DCC4487"/>
    <w:rsid w:val="3E474521"/>
    <w:rsid w:val="3FF77603"/>
    <w:rsid w:val="413C763F"/>
    <w:rsid w:val="41884E3E"/>
    <w:rsid w:val="41B46B47"/>
    <w:rsid w:val="424B79E0"/>
    <w:rsid w:val="42FA2D1F"/>
    <w:rsid w:val="434963F7"/>
    <w:rsid w:val="436B2C00"/>
    <w:rsid w:val="439F612A"/>
    <w:rsid w:val="441344E9"/>
    <w:rsid w:val="44842956"/>
    <w:rsid w:val="44B922E9"/>
    <w:rsid w:val="45086E27"/>
    <w:rsid w:val="465E02D2"/>
    <w:rsid w:val="499D4ACB"/>
    <w:rsid w:val="4BC1413C"/>
    <w:rsid w:val="4C656785"/>
    <w:rsid w:val="4DB57DAE"/>
    <w:rsid w:val="4DFD24AF"/>
    <w:rsid w:val="4E822997"/>
    <w:rsid w:val="4ED20DFA"/>
    <w:rsid w:val="4F0F5DA2"/>
    <w:rsid w:val="4F397E6D"/>
    <w:rsid w:val="4FFE0E94"/>
    <w:rsid w:val="504C2BE7"/>
    <w:rsid w:val="51174B5C"/>
    <w:rsid w:val="51B50E5A"/>
    <w:rsid w:val="54285E4C"/>
    <w:rsid w:val="55306CD3"/>
    <w:rsid w:val="554830C1"/>
    <w:rsid w:val="56300F3A"/>
    <w:rsid w:val="56393E37"/>
    <w:rsid w:val="56B4262E"/>
    <w:rsid w:val="56F55D35"/>
    <w:rsid w:val="57C94BFF"/>
    <w:rsid w:val="5807041D"/>
    <w:rsid w:val="583F79D3"/>
    <w:rsid w:val="58691989"/>
    <w:rsid w:val="58F960F8"/>
    <w:rsid w:val="59264D13"/>
    <w:rsid w:val="5B573321"/>
    <w:rsid w:val="5C1E1084"/>
    <w:rsid w:val="5EE27322"/>
    <w:rsid w:val="60727F98"/>
    <w:rsid w:val="60F035C2"/>
    <w:rsid w:val="633441F6"/>
    <w:rsid w:val="6352429E"/>
    <w:rsid w:val="63E45615"/>
    <w:rsid w:val="645A1DAF"/>
    <w:rsid w:val="64940258"/>
    <w:rsid w:val="69021DF3"/>
    <w:rsid w:val="69882266"/>
    <w:rsid w:val="69AD4D95"/>
    <w:rsid w:val="6A1720C7"/>
    <w:rsid w:val="6A315ABB"/>
    <w:rsid w:val="6A87598F"/>
    <w:rsid w:val="6D7635CF"/>
    <w:rsid w:val="6E1970B9"/>
    <w:rsid w:val="6F763902"/>
    <w:rsid w:val="6FE30FB3"/>
    <w:rsid w:val="703849D5"/>
    <w:rsid w:val="711712EF"/>
    <w:rsid w:val="71F35AC2"/>
    <w:rsid w:val="724805EC"/>
    <w:rsid w:val="72B81640"/>
    <w:rsid w:val="72DA2E30"/>
    <w:rsid w:val="74B57A97"/>
    <w:rsid w:val="7574564B"/>
    <w:rsid w:val="77B14F43"/>
    <w:rsid w:val="792A1CCE"/>
    <w:rsid w:val="793439F5"/>
    <w:rsid w:val="796E3D99"/>
    <w:rsid w:val="79BC4C83"/>
    <w:rsid w:val="7B8D7C88"/>
    <w:rsid w:val="7C252C88"/>
    <w:rsid w:val="7C764322"/>
    <w:rsid w:val="7DCA16A4"/>
    <w:rsid w:val="7E6D0CC7"/>
    <w:rsid w:val="7E863C64"/>
    <w:rsid w:val="7EEF7FE1"/>
    <w:rsid w:val="7F6716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5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2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112"/>
    <w:qFormat/>
    <w:uiPriority w:val="0"/>
    <w:pPr>
      <w:keepNext/>
      <w:keepLines/>
      <w:spacing w:before="260" w:beforeLines="0" w:after="260" w:afterLines="0"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24"/>
    <w:qFormat/>
    <w:uiPriority w:val="0"/>
    <w:pPr>
      <w:keepNext/>
      <w:keepLines/>
      <w:spacing w:before="280" w:beforeLines="0" w:after="290" w:afterLines="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144"/>
    <w:qFormat/>
    <w:uiPriority w:val="0"/>
    <w:pPr>
      <w:keepNext/>
      <w:keepLines/>
      <w:spacing w:before="280" w:after="290" w:line="372" w:lineRule="auto"/>
      <w:outlineLvl w:val="4"/>
    </w:pPr>
    <w:rPr>
      <w:rFonts w:ascii="Calibri" w:hAnsi="Calibri"/>
      <w:b/>
      <w:bCs/>
      <w:sz w:val="28"/>
      <w:szCs w:val="28"/>
    </w:rPr>
  </w:style>
  <w:style w:type="paragraph" w:styleId="7">
    <w:name w:val="heading 6"/>
    <w:basedOn w:val="1"/>
    <w:next w:val="1"/>
    <w:link w:val="108"/>
    <w:qFormat/>
    <w:uiPriority w:val="0"/>
    <w:pPr>
      <w:keepNext/>
      <w:keepLines/>
      <w:widowControl/>
      <w:tabs>
        <w:tab w:val="left" w:pos="1440"/>
      </w:tabs>
      <w:spacing w:before="240" w:beforeLines="0" w:after="64" w:afterLines="0" w:line="319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8">
    <w:name w:val="heading 7"/>
    <w:basedOn w:val="1"/>
    <w:next w:val="1"/>
    <w:link w:val="146"/>
    <w:qFormat/>
    <w:uiPriority w:val="0"/>
    <w:pPr>
      <w:keepNext/>
      <w:keepLines/>
      <w:widowControl/>
      <w:tabs>
        <w:tab w:val="left" w:pos="2520"/>
      </w:tabs>
      <w:spacing w:before="240" w:beforeLines="0" w:after="64" w:afterLines="0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9">
    <w:name w:val="heading 8"/>
    <w:basedOn w:val="1"/>
    <w:next w:val="1"/>
    <w:link w:val="138"/>
    <w:qFormat/>
    <w:uiPriority w:val="0"/>
    <w:pPr>
      <w:keepNext/>
      <w:keepLines/>
      <w:widowControl/>
      <w:tabs>
        <w:tab w:val="left" w:pos="1440"/>
      </w:tabs>
      <w:spacing w:before="240" w:beforeLines="0" w:after="64" w:afterLines="0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0">
    <w:name w:val="heading 9"/>
    <w:basedOn w:val="1"/>
    <w:next w:val="1"/>
    <w:link w:val="114"/>
    <w:qFormat/>
    <w:uiPriority w:val="0"/>
    <w:pPr>
      <w:keepNext/>
      <w:keepLines/>
      <w:widowControl/>
      <w:tabs>
        <w:tab w:val="left" w:pos="1584"/>
      </w:tabs>
      <w:spacing w:before="240" w:beforeLines="0" w:after="64" w:afterLines="0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46">
    <w:name w:val="Default Paragraph Font"/>
    <w:qFormat/>
    <w:uiPriority w:val="0"/>
  </w:style>
  <w:style w:type="table" w:default="1" w:styleId="5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subject"/>
    <w:basedOn w:val="12"/>
    <w:next w:val="12"/>
    <w:qFormat/>
    <w:uiPriority w:val="0"/>
    <w:rPr>
      <w:b/>
      <w:bCs/>
    </w:rPr>
  </w:style>
  <w:style w:type="paragraph" w:styleId="12">
    <w:name w:val="annotation text"/>
    <w:basedOn w:val="1"/>
    <w:link w:val="129"/>
    <w:qFormat/>
    <w:uiPriority w:val="0"/>
    <w:pPr>
      <w:jc w:val="left"/>
    </w:pPr>
  </w:style>
  <w:style w:type="paragraph" w:styleId="13">
    <w:name w:val="toc 7"/>
    <w:basedOn w:val="1"/>
    <w:next w:val="1"/>
    <w:qFormat/>
    <w:uiPriority w:val="0"/>
    <w:pPr>
      <w:ind w:left="1260"/>
      <w:jc w:val="left"/>
    </w:pPr>
    <w:rPr>
      <w:sz w:val="18"/>
      <w:szCs w:val="18"/>
    </w:rPr>
  </w:style>
  <w:style w:type="paragraph" w:styleId="14">
    <w:name w:val="Normal Indent"/>
    <w:basedOn w:val="1"/>
    <w:link w:val="127"/>
    <w:qFormat/>
    <w:uiPriority w:val="0"/>
    <w:pPr>
      <w:ind w:firstLine="420" w:firstLineChars="200"/>
    </w:pPr>
  </w:style>
  <w:style w:type="paragraph" w:styleId="15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16">
    <w:name w:val="List Bullet"/>
    <w:basedOn w:val="1"/>
    <w:qFormat/>
    <w:uiPriority w:val="0"/>
    <w:pPr>
      <w:tabs>
        <w:tab w:val="left" w:pos="845"/>
      </w:tabs>
      <w:spacing w:before="120" w:after="120" w:line="360" w:lineRule="auto"/>
      <w:ind w:left="845" w:hanging="425"/>
    </w:pPr>
    <w:rPr>
      <w:szCs w:val="20"/>
    </w:rPr>
  </w:style>
  <w:style w:type="paragraph" w:styleId="17">
    <w:name w:val="Document Map"/>
    <w:basedOn w:val="1"/>
    <w:link w:val="148"/>
    <w:qFormat/>
    <w:uiPriority w:val="0"/>
    <w:pPr>
      <w:shd w:val="clear" w:color="auto" w:fill="000080"/>
    </w:pPr>
  </w:style>
  <w:style w:type="paragraph" w:styleId="18">
    <w:name w:val="Body Text 3"/>
    <w:basedOn w:val="1"/>
    <w:qFormat/>
    <w:uiPriority w:val="0"/>
    <w:rPr>
      <w:rFonts w:ascii="宋体"/>
      <w:sz w:val="24"/>
      <w:szCs w:val="20"/>
    </w:rPr>
  </w:style>
  <w:style w:type="paragraph" w:styleId="19">
    <w:name w:val="Body Text"/>
    <w:basedOn w:val="20"/>
    <w:next w:val="20"/>
    <w:link w:val="149"/>
    <w:qFormat/>
    <w:uiPriority w:val="0"/>
    <w:pPr>
      <w:spacing w:after="120" w:afterLines="0"/>
    </w:pPr>
    <w:rPr>
      <w:rFonts w:ascii="Times New Roman" w:cs="Times New Roman"/>
      <w:color w:val="auto"/>
      <w:kern w:val="2"/>
      <w:sz w:val="21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21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22">
    <w:name w:val="Block Text"/>
    <w:basedOn w:val="1"/>
    <w:qFormat/>
    <w:uiPriority w:val="0"/>
    <w:pPr>
      <w:adjustRightInd w:val="0"/>
      <w:ind w:left="420" w:right="33"/>
      <w:jc w:val="left"/>
    </w:pPr>
    <w:rPr>
      <w:kern w:val="0"/>
      <w:sz w:val="24"/>
      <w:szCs w:val="20"/>
    </w:rPr>
  </w:style>
  <w:style w:type="paragraph" w:styleId="23">
    <w:name w:val="index 4"/>
    <w:basedOn w:val="1"/>
    <w:next w:val="1"/>
    <w:qFormat/>
    <w:uiPriority w:val="0"/>
    <w:pPr>
      <w:ind w:left="600" w:leftChars="600"/>
    </w:pPr>
  </w:style>
  <w:style w:type="paragraph" w:styleId="24">
    <w:name w:val="toc 5"/>
    <w:basedOn w:val="1"/>
    <w:next w:val="1"/>
    <w:qFormat/>
    <w:uiPriority w:val="0"/>
    <w:pPr>
      <w:ind w:left="840"/>
      <w:jc w:val="left"/>
    </w:pPr>
    <w:rPr>
      <w:sz w:val="18"/>
      <w:szCs w:val="18"/>
    </w:rPr>
  </w:style>
  <w:style w:type="paragraph" w:styleId="25">
    <w:name w:val="toc 3"/>
    <w:basedOn w:val="1"/>
    <w:next w:val="1"/>
    <w:qFormat/>
    <w:uiPriority w:val="0"/>
    <w:pPr>
      <w:ind w:left="420"/>
      <w:jc w:val="left"/>
    </w:pPr>
    <w:rPr>
      <w:i/>
      <w:iCs/>
      <w:sz w:val="20"/>
      <w:szCs w:val="20"/>
    </w:rPr>
  </w:style>
  <w:style w:type="paragraph" w:styleId="26">
    <w:name w:val="Plain Text"/>
    <w:basedOn w:val="1"/>
    <w:link w:val="128"/>
    <w:qFormat/>
    <w:uiPriority w:val="0"/>
    <w:rPr>
      <w:rFonts w:ascii="Courier New" w:hAnsi="Courier New"/>
      <w:szCs w:val="20"/>
    </w:rPr>
  </w:style>
  <w:style w:type="paragraph" w:styleId="27">
    <w:name w:val="toc 8"/>
    <w:basedOn w:val="1"/>
    <w:next w:val="1"/>
    <w:qFormat/>
    <w:uiPriority w:val="0"/>
    <w:pPr>
      <w:ind w:left="1470"/>
      <w:jc w:val="left"/>
    </w:pPr>
    <w:rPr>
      <w:sz w:val="18"/>
      <w:szCs w:val="18"/>
    </w:rPr>
  </w:style>
  <w:style w:type="paragraph" w:styleId="28">
    <w:name w:val="Date"/>
    <w:basedOn w:val="1"/>
    <w:next w:val="1"/>
    <w:qFormat/>
    <w:uiPriority w:val="0"/>
    <w:rPr>
      <w:sz w:val="24"/>
      <w:szCs w:val="20"/>
    </w:rPr>
  </w:style>
  <w:style w:type="paragraph" w:styleId="29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0">
    <w:name w:val="Balloon Text"/>
    <w:basedOn w:val="1"/>
    <w:qFormat/>
    <w:uiPriority w:val="0"/>
    <w:rPr>
      <w:sz w:val="18"/>
      <w:szCs w:val="18"/>
    </w:rPr>
  </w:style>
  <w:style w:type="paragraph" w:styleId="3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2">
    <w:name w:val="header"/>
    <w:basedOn w:val="1"/>
    <w:link w:val="15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3">
    <w:name w:val="toc 1"/>
    <w:basedOn w:val="1"/>
    <w:next w:val="1"/>
    <w:qFormat/>
    <w:uiPriority w:val="0"/>
    <w:pPr>
      <w:spacing w:before="120" w:beforeLines="0" w:after="120" w:afterLines="0"/>
      <w:jc w:val="left"/>
    </w:pPr>
    <w:rPr>
      <w:b/>
      <w:bCs/>
      <w:caps/>
      <w:sz w:val="20"/>
      <w:szCs w:val="20"/>
    </w:rPr>
  </w:style>
  <w:style w:type="paragraph" w:styleId="34">
    <w:name w:val="toc 4"/>
    <w:basedOn w:val="1"/>
    <w:next w:val="1"/>
    <w:qFormat/>
    <w:uiPriority w:val="0"/>
    <w:pPr>
      <w:ind w:left="630"/>
      <w:jc w:val="left"/>
    </w:pPr>
    <w:rPr>
      <w:sz w:val="18"/>
      <w:szCs w:val="18"/>
    </w:rPr>
  </w:style>
  <w:style w:type="paragraph" w:styleId="35">
    <w:name w:val="Subtitle"/>
    <w:basedOn w:val="1"/>
    <w:next w:val="1"/>
    <w:link w:val="134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6">
    <w:name w:val="footnote text"/>
    <w:basedOn w:val="1"/>
    <w:qFormat/>
    <w:uiPriority w:val="0"/>
    <w:rPr>
      <w:sz w:val="20"/>
      <w:szCs w:val="20"/>
    </w:rPr>
  </w:style>
  <w:style w:type="paragraph" w:styleId="37">
    <w:name w:val="toc 6"/>
    <w:basedOn w:val="1"/>
    <w:next w:val="1"/>
    <w:qFormat/>
    <w:uiPriority w:val="0"/>
    <w:pPr>
      <w:ind w:left="1050"/>
      <w:jc w:val="left"/>
    </w:pPr>
    <w:rPr>
      <w:sz w:val="18"/>
      <w:szCs w:val="18"/>
    </w:rPr>
  </w:style>
  <w:style w:type="paragraph" w:styleId="38">
    <w:name w:val="Body Text Indent 3"/>
    <w:basedOn w:val="1"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paragraph" w:styleId="39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40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41">
    <w:name w:val="toc 9"/>
    <w:basedOn w:val="1"/>
    <w:next w:val="1"/>
    <w:qFormat/>
    <w:uiPriority w:val="0"/>
    <w:pPr>
      <w:ind w:left="1680"/>
      <w:jc w:val="left"/>
    </w:pPr>
    <w:rPr>
      <w:sz w:val="18"/>
      <w:szCs w:val="18"/>
    </w:rPr>
  </w:style>
  <w:style w:type="paragraph" w:styleId="4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4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4">
    <w:name w:val="index 1"/>
    <w:basedOn w:val="1"/>
    <w:next w:val="1"/>
    <w:semiHidden/>
    <w:qFormat/>
    <w:uiPriority w:val="0"/>
    <w:pPr>
      <w:spacing w:line="480" w:lineRule="auto"/>
      <w:jc w:val="center"/>
    </w:pPr>
    <w:rPr>
      <w:sz w:val="32"/>
    </w:rPr>
  </w:style>
  <w:style w:type="paragraph" w:styleId="45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character" w:styleId="47">
    <w:name w:val="Strong"/>
    <w:qFormat/>
    <w:uiPriority w:val="22"/>
    <w:rPr>
      <w:b/>
      <w:bCs/>
    </w:rPr>
  </w:style>
  <w:style w:type="character" w:styleId="48">
    <w:name w:val="page number"/>
    <w:qFormat/>
    <w:uiPriority w:val="0"/>
  </w:style>
  <w:style w:type="character" w:styleId="49">
    <w:name w:val="FollowedHyperlink"/>
    <w:qFormat/>
    <w:uiPriority w:val="0"/>
    <w:rPr>
      <w:color w:val="000000"/>
      <w:u w:val="none"/>
    </w:rPr>
  </w:style>
  <w:style w:type="character" w:styleId="50">
    <w:name w:val="Emphasis"/>
    <w:qFormat/>
    <w:uiPriority w:val="0"/>
    <w:rPr>
      <w:i/>
      <w:iCs/>
    </w:rPr>
  </w:style>
  <w:style w:type="character" w:styleId="51">
    <w:name w:val="Hyperlink"/>
    <w:qFormat/>
    <w:uiPriority w:val="0"/>
    <w:rPr>
      <w:color w:val="000000"/>
      <w:u w:val="none"/>
    </w:rPr>
  </w:style>
  <w:style w:type="character" w:styleId="52">
    <w:name w:val="annotation reference"/>
    <w:qFormat/>
    <w:uiPriority w:val="0"/>
    <w:rPr>
      <w:sz w:val="21"/>
      <w:szCs w:val="21"/>
    </w:rPr>
  </w:style>
  <w:style w:type="character" w:styleId="53">
    <w:name w:val="footnote reference"/>
    <w:qFormat/>
    <w:uiPriority w:val="0"/>
    <w:rPr>
      <w:vertAlign w:val="superscript"/>
    </w:rPr>
  </w:style>
  <w:style w:type="table" w:styleId="55">
    <w:name w:val="Table Grid"/>
    <w:basedOn w:val="5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6">
    <w:name w:val="flNote"/>
    <w:basedOn w:val="1"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57">
    <w:name w:val="菲页1"/>
    <w:basedOn w:val="3"/>
    <w:qFormat/>
    <w:uiPriority w:val="0"/>
    <w:pPr>
      <w:widowControl/>
      <w:tabs>
        <w:tab w:val="left" w:pos="540"/>
        <w:tab w:val="left" w:pos="7020"/>
      </w:tabs>
      <w:spacing w:line="240" w:lineRule="auto"/>
      <w:jc w:val="center"/>
    </w:pPr>
    <w:rPr>
      <w:rFonts w:hint="eastAsia" w:ascii="黑体" w:hAnsi="宋体" w:eastAsia="仿宋_GB2312"/>
      <w:b w:val="0"/>
      <w:bCs w:val="0"/>
      <w:color w:val="000000"/>
      <w:kern w:val="0"/>
      <w:sz w:val="52"/>
      <w:szCs w:val="36"/>
    </w:rPr>
  </w:style>
  <w:style w:type="paragraph" w:customStyle="1" w:styleId="58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59">
    <w:name w:val="XW编号正文"/>
    <w:basedOn w:val="60"/>
    <w:qFormat/>
    <w:uiPriority w:val="0"/>
    <w:pPr>
      <w:numPr>
        <w:ilvl w:val="0"/>
        <w:numId w:val="1"/>
      </w:numPr>
      <w:tabs>
        <w:tab w:val="left" w:pos="1035"/>
        <w:tab w:val="left" w:pos="1134"/>
      </w:tabs>
      <w:ind w:left="1035" w:hanging="720"/>
      <w:jc w:val="left"/>
    </w:pPr>
  </w:style>
  <w:style w:type="paragraph" w:customStyle="1" w:styleId="60">
    <w:name w:val="XW正文"/>
    <w:basedOn w:val="21"/>
    <w:qFormat/>
    <w:uiPriority w:val="0"/>
    <w:pPr>
      <w:adjustRightInd w:val="0"/>
      <w:spacing w:after="0" w:line="300" w:lineRule="auto"/>
      <w:ind w:left="0" w:leftChars="0" w:firstLine="454"/>
      <w:textAlignment w:val="baseline"/>
    </w:pPr>
    <w:rPr>
      <w:szCs w:val="20"/>
    </w:rPr>
  </w:style>
  <w:style w:type="paragraph" w:customStyle="1" w:styleId="61">
    <w:name w:val="菲页2"/>
    <w:basedOn w:val="4"/>
    <w:qFormat/>
    <w:uiPriority w:val="0"/>
    <w:pPr>
      <w:widowControl/>
      <w:tabs>
        <w:tab w:val="left" w:pos="720"/>
      </w:tabs>
      <w:spacing w:before="120" w:after="120" w:line="360" w:lineRule="auto"/>
      <w:ind w:left="720" w:hanging="720"/>
      <w:jc w:val="center"/>
    </w:pPr>
    <w:rPr>
      <w:rFonts w:hint="eastAsia" w:ascii="黑体" w:hAnsi="宋体" w:eastAsia="黑体"/>
      <w:b w:val="0"/>
      <w:bCs w:val="0"/>
      <w:kern w:val="0"/>
      <w:sz w:val="44"/>
      <w:szCs w:val="20"/>
    </w:rPr>
  </w:style>
  <w:style w:type="paragraph" w:customStyle="1" w:styleId="62">
    <w:name w:val="彩色网格 - 强调文字颜色 11"/>
    <w:basedOn w:val="1"/>
    <w:next w:val="1"/>
    <w:link w:val="141"/>
    <w:qFormat/>
    <w:uiPriority w:val="0"/>
    <w:rPr>
      <w:i/>
      <w:iCs/>
      <w:color w:val="000000"/>
      <w:szCs w:val="22"/>
    </w:rPr>
  </w:style>
  <w:style w:type="paragraph" w:customStyle="1" w:styleId="63">
    <w:name w:val="样式3"/>
    <w:basedOn w:val="4"/>
    <w:qFormat/>
    <w:uiPriority w:val="0"/>
    <w:rPr>
      <w:rFonts w:eastAsia="Arial"/>
    </w:rPr>
  </w:style>
  <w:style w:type="paragraph" w:customStyle="1" w:styleId="64">
    <w:name w:val="标题4"/>
    <w:basedOn w:val="3"/>
    <w:next w:val="23"/>
    <w:link w:val="136"/>
    <w:qFormat/>
    <w:uiPriority w:val="0"/>
    <w:pPr>
      <w:spacing w:line="413" w:lineRule="auto"/>
    </w:pPr>
    <w:rPr>
      <w:rFonts w:eastAsia="宋体"/>
      <w:kern w:val="0"/>
      <w:sz w:val="24"/>
    </w:rPr>
  </w:style>
  <w:style w:type="paragraph" w:customStyle="1" w:styleId="65">
    <w:name w:val="样式2"/>
    <w:basedOn w:val="4"/>
    <w:qFormat/>
    <w:uiPriority w:val="0"/>
  </w:style>
  <w:style w:type="paragraph" w:customStyle="1" w:styleId="66">
    <w:name w:val="A2"/>
    <w:basedOn w:val="26"/>
    <w:qFormat/>
    <w:uiPriority w:val="0"/>
    <w:pPr>
      <w:spacing w:line="300" w:lineRule="auto"/>
      <w:jc w:val="left"/>
    </w:pPr>
    <w:rPr>
      <w:rFonts w:ascii="黑体" w:eastAsia="黑体"/>
      <w:szCs w:val="21"/>
    </w:rPr>
  </w:style>
  <w:style w:type="paragraph" w:customStyle="1" w:styleId="67">
    <w:name w:val="中等深浅网格 2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8">
    <w:name w:val="样式 标题 2 + Times New Roman 四号 非加粗 段前: 5 磅 段后: 0 磅 行距: 固定值 20..."/>
    <w:basedOn w:val="3"/>
    <w:qFormat/>
    <w:uiPriority w:val="0"/>
    <w:pPr>
      <w:spacing w:before="100" w:beforeLines="0" w:after="0" w:afterLines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69">
    <w:name w:val="样式 标题 1 + 黑体 三号 非加粗 居中 段前: 6 磅 段后: 6 磅 行距: 固定值 20 磅"/>
    <w:basedOn w:val="2"/>
    <w:qFormat/>
    <w:uiPriority w:val="0"/>
    <w:pPr>
      <w:spacing w:before="120" w:beforeLines="0" w:after="120" w:afterLines="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70">
    <w:name w:val="标题5"/>
    <w:basedOn w:val="4"/>
    <w:link w:val="147"/>
    <w:qFormat/>
    <w:uiPriority w:val="0"/>
    <w:pPr>
      <w:spacing w:line="413" w:lineRule="auto"/>
    </w:pPr>
    <w:rPr>
      <w:rFonts w:ascii="Arial" w:hAnsi="Arial"/>
      <w:kern w:val="0"/>
      <w:sz w:val="24"/>
    </w:rPr>
  </w:style>
  <w:style w:type="paragraph" w:customStyle="1" w:styleId="71">
    <w:name w:val="Normal"/>
    <w:qFormat/>
    <w:uiPriority w:val="0"/>
    <w:pPr>
      <w:widowControl w:val="0"/>
      <w:adjustRightInd w:val="0"/>
      <w:spacing w:line="312" w:lineRule="atLeast"/>
      <w:jc w:val="both"/>
    </w:pPr>
    <w:rPr>
      <w:rFonts w:hint="eastAsia" w:ascii="宋体" w:hAnsi="Calibri" w:eastAsia="宋体" w:cs="Times New Roman"/>
      <w:sz w:val="34"/>
      <w:lang w:val="en-US" w:eastAsia="zh-CN" w:bidi="ar-SA"/>
    </w:rPr>
  </w:style>
  <w:style w:type="paragraph" w:customStyle="1" w:styleId="72">
    <w:name w:val=" Char Char Char Char Char"/>
    <w:basedOn w:val="1"/>
    <w:qFormat/>
    <w:uiPriority w:val="0"/>
    <w:pPr>
      <w:tabs>
        <w:tab w:val="left" w:pos="1360"/>
      </w:tabs>
      <w:ind w:left="1360" w:hanging="720"/>
    </w:pPr>
    <w:rPr>
      <w:szCs w:val="20"/>
    </w:rPr>
  </w:style>
  <w:style w:type="paragraph" w:customStyle="1" w:styleId="73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74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75">
    <w:name w:val="样式 标题 31 + 宋体 黑色 左侧:  0 厘米 首行缩进:  0 厘米"/>
    <w:basedOn w:val="1"/>
    <w:qFormat/>
    <w:uiPriority w:val="0"/>
    <w:pPr>
      <w:snapToGrid w:val="0"/>
      <w:spacing w:before="120" w:after="120" w:line="360" w:lineRule="auto"/>
      <w:jc w:val="left"/>
      <w:outlineLvl w:val="2"/>
    </w:pPr>
    <w:rPr>
      <w:rFonts w:ascii="宋体" w:hAnsi="宋体" w:cs="宋体"/>
      <w:color w:val="000000"/>
      <w:kern w:val="0"/>
      <w:szCs w:val="21"/>
    </w:rPr>
  </w:style>
  <w:style w:type="paragraph" w:customStyle="1" w:styleId="76">
    <w:name w:val="样式1"/>
    <w:basedOn w:val="4"/>
    <w:qFormat/>
    <w:uiPriority w:val="0"/>
    <w:rPr>
      <w:rFonts w:eastAsia="Arial"/>
    </w:rPr>
  </w:style>
  <w:style w:type="paragraph" w:customStyle="1" w:styleId="77">
    <w:name w:val=" 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78">
    <w:name w:val="Char"/>
    <w:basedOn w:val="1"/>
    <w:qFormat/>
    <w:uiPriority w:val="0"/>
  </w:style>
  <w:style w:type="paragraph" w:customStyle="1" w:styleId="79">
    <w:name w:val="浅色底纹 - 强调文字颜色 21"/>
    <w:basedOn w:val="1"/>
    <w:next w:val="1"/>
    <w:link w:val="139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paragraph" w:customStyle="1" w:styleId="80">
    <w:name w:val="彩色列表 - 强调文字颜色 1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81">
    <w:name w:val="目录文字"/>
    <w:basedOn w:val="1"/>
    <w:qFormat/>
    <w:uiPriority w:val="0"/>
    <w:pPr>
      <w:widowControl/>
      <w:spacing w:line="480" w:lineRule="auto"/>
      <w:jc w:val="left"/>
    </w:pPr>
    <w:rPr>
      <w:rFonts w:hint="eastAsia" w:ascii="宋体" w:hAnsi="宋体"/>
      <w:kern w:val="0"/>
      <w:sz w:val="24"/>
      <w:szCs w:val="20"/>
    </w:rPr>
  </w:style>
  <w:style w:type="paragraph" w:customStyle="1" w:styleId="82">
    <w:name w:val="目录"/>
    <w:basedOn w:val="1"/>
    <w:qFormat/>
    <w:uiPriority w:val="0"/>
    <w:pPr>
      <w:widowControl/>
      <w:jc w:val="center"/>
    </w:pPr>
    <w:rPr>
      <w:rFonts w:hint="eastAsia" w:ascii="宋体"/>
      <w:b/>
      <w:kern w:val="0"/>
      <w:sz w:val="36"/>
      <w:szCs w:val="20"/>
    </w:rPr>
  </w:style>
  <w:style w:type="paragraph" w:customStyle="1" w:styleId="83">
    <w:name w:val="彩色底纹 - 强调文字颜色 1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84">
    <w:name w:val="样式 标题 1标题 1XW + 黑色 两端对齐 段前: 6 磅 段后: 6 磅 行距: 最小值 22 磅"/>
    <w:basedOn w:val="2"/>
    <w:qFormat/>
    <w:uiPriority w:val="0"/>
    <w:pPr>
      <w:tabs>
        <w:tab w:val="left" w:pos="1080"/>
      </w:tabs>
      <w:autoSpaceDE w:val="0"/>
      <w:autoSpaceDN w:val="0"/>
      <w:adjustRightInd w:val="0"/>
      <w:snapToGrid w:val="0"/>
      <w:spacing w:before="120" w:after="120" w:line="440" w:lineRule="atLeast"/>
      <w:ind w:left="432" w:hanging="144"/>
    </w:pPr>
    <w:rPr>
      <w:rFonts w:ascii="黑体" w:eastAsia="黑体" w:cs="宋体"/>
      <w:b w:val="0"/>
      <w:bCs w:val="0"/>
      <w:color w:val="000000"/>
      <w:kern w:val="0"/>
      <w:sz w:val="52"/>
      <w:szCs w:val="20"/>
    </w:rPr>
  </w:style>
  <w:style w:type="paragraph" w:customStyle="1" w:styleId="85">
    <w:name w:val="Char4"/>
    <w:basedOn w:val="1"/>
    <w:qFormat/>
    <w:uiPriority w:val="0"/>
    <w:pPr>
      <w:spacing w:line="360" w:lineRule="auto"/>
      <w:ind w:firstLine="200" w:firstLineChars="200"/>
    </w:pPr>
    <w:rPr>
      <w:rFonts w:ascii="Arial" w:hAnsi="Arial" w:cs="Arial"/>
      <w:sz w:val="24"/>
    </w:rPr>
  </w:style>
  <w:style w:type="paragraph" w:customStyle="1" w:styleId="86">
    <w:name w:val="样式4"/>
    <w:basedOn w:val="4"/>
    <w:qFormat/>
    <w:uiPriority w:val="0"/>
    <w:rPr>
      <w:rFonts w:eastAsia="Arial"/>
    </w:rPr>
  </w:style>
  <w:style w:type="paragraph" w:customStyle="1" w:styleId="87">
    <w:name w:val="表头"/>
    <w:basedOn w:val="1"/>
    <w:qFormat/>
    <w:uiPriority w:val="0"/>
    <w:pPr>
      <w:snapToGrid w:val="0"/>
      <w:spacing w:line="300" w:lineRule="auto"/>
      <w:ind w:right="420"/>
    </w:pPr>
    <w:rPr>
      <w:rFonts w:ascii="仿宋_GB2312"/>
      <w:kern w:val="0"/>
      <w:szCs w:val="21"/>
    </w:rPr>
  </w:style>
  <w:style w:type="paragraph" w:customStyle="1" w:styleId="88">
    <w:name w:val="xl49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/>
      <w:b/>
      <w:bCs/>
      <w:kern w:val="0"/>
      <w:sz w:val="24"/>
    </w:rPr>
  </w:style>
  <w:style w:type="paragraph" w:customStyle="1" w:styleId="89">
    <w:name w:val="默认段落字体 Para Char Char Char Char"/>
    <w:basedOn w:val="1"/>
    <w:qFormat/>
    <w:uiPriority w:val="0"/>
  </w:style>
  <w:style w:type="paragraph" w:customStyle="1" w:styleId="90">
    <w:name w:val="目录标题"/>
    <w:basedOn w:val="2"/>
    <w:next w:val="1"/>
    <w:qFormat/>
    <w:uiPriority w:val="0"/>
    <w:pPr>
      <w:outlineLvl w:val="9"/>
    </w:pPr>
    <w:rPr>
      <w:rFonts w:ascii="Calibri" w:hAnsi="Calibri"/>
    </w:rPr>
  </w:style>
  <w:style w:type="paragraph" w:customStyle="1" w:styleId="91">
    <w:name w:val="空半行"/>
    <w:basedOn w:val="1"/>
    <w:qFormat/>
    <w:uiPriority w:val="0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92">
    <w:name w:val="表内文字"/>
    <w:basedOn w:val="26"/>
    <w:qFormat/>
    <w:uiPriority w:val="0"/>
    <w:pPr>
      <w:spacing w:before="40" w:after="40" w:line="300" w:lineRule="auto"/>
      <w:ind w:firstLine="525" w:firstLineChars="250"/>
    </w:pPr>
    <w:rPr>
      <w:rFonts w:ascii="Times New Roman" w:hAnsi="Times New Roman" w:eastAsia="仿宋_GB2312"/>
      <w:szCs w:val="21"/>
    </w:rPr>
  </w:style>
  <w:style w:type="paragraph" w:customStyle="1" w:styleId="93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94">
    <w:name w:val="菲页(卷)"/>
    <w:basedOn w:val="2"/>
    <w:next w:val="71"/>
    <w:qFormat/>
    <w:uiPriority w:val="0"/>
    <w:pPr>
      <w:keepLines w:val="0"/>
      <w:widowControl/>
      <w:tabs>
        <w:tab w:val="left" w:pos="432"/>
      </w:tabs>
      <w:spacing w:before="0" w:after="0" w:line="240" w:lineRule="auto"/>
      <w:ind w:left="432" w:hanging="432"/>
      <w:jc w:val="center"/>
      <w:outlineLvl w:val="1"/>
    </w:pPr>
    <w:rPr>
      <w:rFonts w:hint="eastAsia" w:ascii="黑体" w:eastAsia="黑体"/>
      <w:b w:val="0"/>
      <w:bCs w:val="0"/>
      <w:kern w:val="0"/>
      <w:sz w:val="52"/>
      <w:szCs w:val="20"/>
    </w:rPr>
  </w:style>
  <w:style w:type="paragraph" w:customStyle="1" w:styleId="95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96">
    <w:name w:val="样式 标题 3 + (中文) 黑体 小四 非加粗 段前: 7.8 磅 段后: 0 磅 行距: 固定值 20 磅"/>
    <w:basedOn w:val="4"/>
    <w:qFormat/>
    <w:uiPriority w:val="0"/>
    <w:pPr>
      <w:spacing w:before="0" w:beforeLines="0" w:after="0" w:afterLines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97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98">
    <w:name w:val="A3"/>
    <w:basedOn w:val="99"/>
    <w:qFormat/>
    <w:uiPriority w:val="0"/>
    <w:rPr>
      <w:sz w:val="21"/>
    </w:rPr>
  </w:style>
  <w:style w:type="paragraph" w:customStyle="1" w:styleId="99">
    <w:name w:val="A1"/>
    <w:basedOn w:val="26"/>
    <w:qFormat/>
    <w:uiPriority w:val="0"/>
    <w:pPr>
      <w:spacing w:line="300" w:lineRule="auto"/>
      <w:jc w:val="center"/>
    </w:pPr>
    <w:rPr>
      <w:rFonts w:ascii="黑体" w:eastAsia="黑体"/>
      <w:sz w:val="52"/>
      <w:szCs w:val="21"/>
    </w:rPr>
  </w:style>
  <w:style w:type="paragraph" w:customStyle="1" w:styleId="100">
    <w:name w:val="1"/>
    <w:basedOn w:val="1"/>
    <w:next w:val="1"/>
    <w:qFormat/>
    <w:uiPriority w:val="0"/>
  </w:style>
  <w:style w:type="paragraph" w:customStyle="1" w:styleId="101">
    <w:name w:val="正文小标题"/>
    <w:basedOn w:val="1"/>
    <w:qFormat/>
    <w:uiPriority w:val="0"/>
    <w:pPr>
      <w:tabs>
        <w:tab w:val="left" w:pos="210"/>
        <w:tab w:val="left" w:pos="360"/>
      </w:tabs>
      <w:overflowPunct w:val="0"/>
      <w:autoSpaceDE w:val="0"/>
      <w:autoSpaceDN w:val="0"/>
      <w:adjustRightInd w:val="0"/>
      <w:spacing w:line="300" w:lineRule="auto"/>
      <w:jc w:val="left"/>
      <w:textAlignment w:val="baseline"/>
    </w:pPr>
    <w:rPr>
      <w:kern w:val="0"/>
      <w:szCs w:val="20"/>
    </w:rPr>
  </w:style>
  <w:style w:type="paragraph" w:customStyle="1" w:styleId="102">
    <w:name w:val="xl2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103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04">
    <w:name w:val="表格标题"/>
    <w:basedOn w:val="1"/>
    <w:qFormat/>
    <w:uiPriority w:val="0"/>
    <w:pPr>
      <w:tabs>
        <w:tab w:val="left" w:pos="2820"/>
      </w:tabs>
      <w:adjustRightInd w:val="0"/>
      <w:snapToGrid w:val="0"/>
      <w:spacing w:before="120" w:beforeLines="50" w:after="120" w:afterLines="50" w:line="300" w:lineRule="auto"/>
      <w:jc w:val="center"/>
    </w:pPr>
    <w:rPr>
      <w:rFonts w:ascii="仿宋_GB2312" w:hAnsi="宋体"/>
      <w:color w:val="000000"/>
      <w:kern w:val="0"/>
      <w:sz w:val="24"/>
    </w:rPr>
  </w:style>
  <w:style w:type="character" w:customStyle="1" w:styleId="105">
    <w:name w:val="标题 1 Char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106">
    <w:name w:val="_Style 105"/>
    <w:qFormat/>
    <w:uiPriority w:val="0"/>
    <w:rPr>
      <w:b/>
      <w:bCs/>
      <w:i/>
      <w:iCs/>
      <w:color w:val="4F81BD"/>
    </w:rPr>
  </w:style>
  <w:style w:type="character" w:customStyle="1" w:styleId="107">
    <w:name w:val="_Style 106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108">
    <w:name w:val="标题 6 Char"/>
    <w:link w:val="7"/>
    <w:qFormat/>
    <w:uiPriority w:val="0"/>
    <w:rPr>
      <w:rFonts w:ascii="Arial" w:hAnsi="Arial" w:eastAsia="黑体"/>
      <w:b/>
      <w:bCs/>
      <w:sz w:val="24"/>
      <w:szCs w:val="24"/>
      <w:lang w:val="en-US" w:eastAsia="zh-CN" w:bidi="ar-SA"/>
    </w:rPr>
  </w:style>
  <w:style w:type="character" w:customStyle="1" w:styleId="109">
    <w:name w:val="4号宋体左齐行距1.5倍 Char"/>
    <w:qFormat/>
    <w:uiPriority w:val="0"/>
    <w:rPr>
      <w:rFonts w:eastAsia="宋体"/>
      <w:b/>
      <w:sz w:val="32"/>
      <w:lang w:val="en-US" w:eastAsia="zh-CN" w:bidi="ar-SA"/>
    </w:rPr>
  </w:style>
  <w:style w:type="character" w:customStyle="1" w:styleId="110">
    <w:name w:val="_Style 109"/>
    <w:qFormat/>
    <w:uiPriority w:val="0"/>
    <w:rPr>
      <w:b/>
      <w:bCs/>
      <w:smallCaps/>
      <w:spacing w:val="5"/>
    </w:rPr>
  </w:style>
  <w:style w:type="character" w:customStyle="1" w:styleId="111">
    <w:name w:val="标题 4 Char"/>
    <w:qFormat/>
    <w:uiPriority w:val="0"/>
    <w:rPr>
      <w:rFonts w:eastAsia="宋体"/>
      <w:sz w:val="21"/>
      <w:lang w:val="en-US" w:eastAsia="zh-CN" w:bidi="ar-SA"/>
    </w:rPr>
  </w:style>
  <w:style w:type="character" w:customStyle="1" w:styleId="112">
    <w:name w:val="标题 3 Char"/>
    <w:link w:val="4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13">
    <w:name w:val="批注主题 Char1"/>
    <w:qFormat/>
    <w:uiPriority w:val="0"/>
    <w:rPr>
      <w:b/>
      <w:bCs/>
      <w:kern w:val="2"/>
      <w:sz w:val="21"/>
      <w:szCs w:val="22"/>
    </w:rPr>
  </w:style>
  <w:style w:type="character" w:customStyle="1" w:styleId="114">
    <w:name w:val="标题 9 Char"/>
    <w:link w:val="10"/>
    <w:qFormat/>
    <w:uiPriority w:val="0"/>
    <w:rPr>
      <w:rFonts w:ascii="Arial" w:hAnsi="Arial" w:eastAsia="黑体"/>
      <w:sz w:val="21"/>
      <w:szCs w:val="21"/>
      <w:lang w:val="en-US" w:eastAsia="zh-CN" w:bidi="ar-SA"/>
    </w:rPr>
  </w:style>
  <w:style w:type="character" w:customStyle="1" w:styleId="115">
    <w:name w:val="批注框文本 Char1"/>
    <w:qFormat/>
    <w:uiPriority w:val="0"/>
    <w:rPr>
      <w:kern w:val="2"/>
      <w:sz w:val="18"/>
      <w:szCs w:val="18"/>
    </w:rPr>
  </w:style>
  <w:style w:type="character" w:customStyle="1" w:styleId="116">
    <w:name w:val="_Style 115"/>
    <w:qFormat/>
    <w:uiPriority w:val="0"/>
    <w:rPr>
      <w:smallCaps/>
      <w:color w:val="C0504D"/>
      <w:u w:val="single"/>
    </w:rPr>
  </w:style>
  <w:style w:type="character" w:customStyle="1" w:styleId="117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8">
    <w:name w:val="日期 Char1"/>
    <w:qFormat/>
    <w:uiPriority w:val="0"/>
    <w:rPr>
      <w:kern w:val="2"/>
      <w:sz w:val="21"/>
      <w:szCs w:val="22"/>
    </w:rPr>
  </w:style>
  <w:style w:type="character" w:customStyle="1" w:styleId="119">
    <w:name w:val="_Style 118"/>
    <w:qFormat/>
    <w:uiPriority w:val="0"/>
    <w:rPr>
      <w:i/>
      <w:iCs/>
      <w:color w:val="808080"/>
    </w:rPr>
  </w:style>
  <w:style w:type="character" w:customStyle="1" w:styleId="120">
    <w:name w:val="textcontents"/>
    <w:qFormat/>
    <w:uiPriority w:val="0"/>
    <w:rPr>
      <w:rFonts w:cs="Times New Roman"/>
    </w:rPr>
  </w:style>
  <w:style w:type="character" w:customStyle="1" w:styleId="121">
    <w:name w:val=" Char Char7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122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123">
    <w:name w:val="font161"/>
    <w:qFormat/>
    <w:uiPriority w:val="0"/>
    <w:rPr>
      <w:b/>
      <w:bCs/>
      <w:sz w:val="32"/>
      <w:szCs w:val="32"/>
    </w:rPr>
  </w:style>
  <w:style w:type="character" w:customStyle="1" w:styleId="124">
    <w:name w:val="标题 4 Char1"/>
    <w:link w:val="5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125">
    <w:name w:val="正文文本 Char1"/>
    <w:qFormat/>
    <w:uiPriority w:val="0"/>
    <w:rPr>
      <w:kern w:val="2"/>
      <w:sz w:val="21"/>
      <w:szCs w:val="22"/>
    </w:rPr>
  </w:style>
  <w:style w:type="character" w:customStyle="1" w:styleId="126">
    <w:name w:val="页脚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27">
    <w:name w:val="正文缩进 Char"/>
    <w:link w:val="14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28">
    <w:name w:val="纯文本 Char"/>
    <w:link w:val="26"/>
    <w:qFormat/>
    <w:uiPriority w:val="0"/>
    <w:rPr>
      <w:rFonts w:ascii="Courier New" w:hAnsi="Courier New" w:eastAsia="宋体"/>
      <w:kern w:val="2"/>
      <w:sz w:val="21"/>
      <w:lang w:val="en-US" w:eastAsia="zh-CN" w:bidi="ar-SA"/>
    </w:rPr>
  </w:style>
  <w:style w:type="character" w:customStyle="1" w:styleId="129">
    <w:name w:val="批注文字 Char"/>
    <w:link w:val="1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30">
    <w:name w:val=" Char Char17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131">
    <w:name w:val=" Char Char18"/>
    <w:qFormat/>
    <w:uiPriority w:val="0"/>
    <w:rPr>
      <w:b/>
      <w:bCs/>
      <w:kern w:val="44"/>
      <w:sz w:val="44"/>
      <w:szCs w:val="44"/>
    </w:rPr>
  </w:style>
  <w:style w:type="character" w:customStyle="1" w:styleId="132">
    <w:name w:val=" Char Char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33">
    <w:name w:val="页眉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4">
    <w:name w:val="副标题 Char"/>
    <w:link w:val="35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135">
    <w:name w:val=" 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136">
    <w:name w:val="标题4 Char Char"/>
    <w:link w:val="64"/>
    <w:qFormat/>
    <w:uiPriority w:val="0"/>
    <w:rPr>
      <w:rFonts w:ascii="Arial" w:hAnsi="Arial"/>
      <w:b/>
      <w:bCs/>
      <w:sz w:val="24"/>
      <w:szCs w:val="32"/>
      <w:lang w:bidi="ar-SA"/>
    </w:rPr>
  </w:style>
  <w:style w:type="character" w:customStyle="1" w:styleId="137">
    <w:name w:val="apple-converted-space"/>
    <w:qFormat/>
    <w:uiPriority w:val="0"/>
  </w:style>
  <w:style w:type="character" w:customStyle="1" w:styleId="138">
    <w:name w:val="标题 8 Char"/>
    <w:link w:val="9"/>
    <w:qFormat/>
    <w:uiPriority w:val="0"/>
    <w:rPr>
      <w:rFonts w:ascii="Arial" w:hAnsi="Arial" w:eastAsia="黑体"/>
      <w:sz w:val="24"/>
      <w:szCs w:val="24"/>
      <w:lang w:val="en-US" w:eastAsia="zh-CN" w:bidi="ar-SA"/>
    </w:rPr>
  </w:style>
  <w:style w:type="character" w:customStyle="1" w:styleId="139">
    <w:name w:val="浅色底纹 - 强调文字颜色 2 Char"/>
    <w:link w:val="79"/>
    <w:qFormat/>
    <w:uiPriority w:val="0"/>
    <w:rPr>
      <w:b/>
      <w:bCs/>
      <w:i/>
      <w:iCs/>
      <w:color w:val="4F81BD"/>
      <w:kern w:val="2"/>
      <w:sz w:val="21"/>
      <w:szCs w:val="22"/>
      <w:lang w:bidi="ar-SA"/>
    </w:rPr>
  </w:style>
  <w:style w:type="character" w:customStyle="1" w:styleId="140">
    <w:name w:val=" Char Char9"/>
    <w:qFormat/>
    <w:uiPriority w:val="0"/>
    <w:rPr>
      <w:kern w:val="2"/>
      <w:sz w:val="21"/>
      <w:szCs w:val="22"/>
    </w:rPr>
  </w:style>
  <w:style w:type="character" w:customStyle="1" w:styleId="141">
    <w:name w:val="彩色网格 - 强调文字颜色 1 Char"/>
    <w:link w:val="62"/>
    <w:qFormat/>
    <w:uiPriority w:val="0"/>
    <w:rPr>
      <w:i/>
      <w:iCs/>
      <w:color w:val="000000"/>
      <w:kern w:val="2"/>
      <w:sz w:val="21"/>
      <w:szCs w:val="22"/>
      <w:lang w:bidi="ar-SA"/>
    </w:rPr>
  </w:style>
  <w:style w:type="character" w:customStyle="1" w:styleId="142">
    <w:name w:val="Para head"/>
    <w:qFormat/>
    <w:uiPriority w:val="0"/>
    <w:rPr>
      <w:rFonts w:ascii="Arial" w:hAnsi="Arial" w:eastAsia="Times New Roman"/>
      <w:sz w:val="20"/>
    </w:rPr>
  </w:style>
  <w:style w:type="character" w:customStyle="1" w:styleId="143">
    <w:name w:val="ask-title"/>
    <w:qFormat/>
    <w:uiPriority w:val="0"/>
  </w:style>
  <w:style w:type="character" w:customStyle="1" w:styleId="144">
    <w:name w:val="标题 5 Char"/>
    <w:link w:val="6"/>
    <w:qFormat/>
    <w:uiPriority w:val="0"/>
    <w:rPr>
      <w:rFonts w:ascii="Calibri" w:hAnsi="Calibri" w:eastAsia="宋体"/>
      <w:b/>
      <w:bCs/>
      <w:kern w:val="2"/>
      <w:sz w:val="28"/>
      <w:szCs w:val="28"/>
      <w:lang w:val="en-US" w:eastAsia="zh-CN" w:bidi="ar-SA"/>
    </w:rPr>
  </w:style>
  <w:style w:type="character" w:customStyle="1" w:styleId="145">
    <w:name w:val=" Char Char19"/>
    <w:qFormat/>
    <w:uiPriority w:val="0"/>
    <w:rPr>
      <w:rFonts w:ascii="黑体" w:hAnsi="宋体" w:eastAsia="黑体"/>
      <w:sz w:val="52"/>
      <w:lang w:val="en-US" w:eastAsia="zh-CN" w:bidi="ar-SA"/>
    </w:rPr>
  </w:style>
  <w:style w:type="character" w:customStyle="1" w:styleId="146">
    <w:name w:val="标题 7 Char"/>
    <w:link w:val="8"/>
    <w:qFormat/>
    <w:uiPriority w:val="0"/>
    <w:rPr>
      <w:rFonts w:eastAsia="宋体"/>
      <w:b/>
      <w:bCs/>
      <w:sz w:val="24"/>
      <w:szCs w:val="24"/>
      <w:lang w:val="en-US" w:eastAsia="zh-CN" w:bidi="ar-SA"/>
    </w:rPr>
  </w:style>
  <w:style w:type="character" w:customStyle="1" w:styleId="147">
    <w:name w:val="标题5 Char Char"/>
    <w:link w:val="70"/>
    <w:qFormat/>
    <w:uiPriority w:val="0"/>
    <w:rPr>
      <w:rFonts w:ascii="Arial" w:hAnsi="Arial"/>
      <w:b/>
      <w:bCs/>
      <w:sz w:val="24"/>
      <w:szCs w:val="32"/>
      <w:lang w:bidi="ar-SA"/>
    </w:rPr>
  </w:style>
  <w:style w:type="character" w:customStyle="1" w:styleId="148">
    <w:name w:val="文档结构图 Char"/>
    <w:link w:val="17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49">
    <w:name w:val="正文文本 Char"/>
    <w:link w:val="19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50">
    <w:name w:val="页眉 Char"/>
    <w:link w:val="32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1">
    <w:name w:val="批注文字 Char Char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152">
    <w:name w:val="文档结构图 Char1"/>
    <w:qFormat/>
    <w:uiPriority w:val="0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12</Pages>
  <Words>4211</Words>
  <Characters>4578</Characters>
  <Lines>45</Lines>
  <Paragraphs>12</Paragraphs>
  <TotalTime>15</TotalTime>
  <ScaleCrop>false</ScaleCrop>
  <LinksUpToDate>false</LinksUpToDate>
  <CharactersWithSpaces>4690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2022-09-14T01:36:00Z</dcterms:created>
  <dc:creator>e510</dc:creator>
  <cp:lastModifiedBy>Administrator</cp:lastModifiedBy>
  <cp:lastPrinted>2022-09-09T07:41:00Z</cp:lastPrinted>
  <dcterms:modified xsi:type="dcterms:W3CDTF">2023-03-16T11:06:49Z</dcterms:modified>
  <dc:title>中华人民共和国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  <property fmtid="{D5CDD505-2E9C-101B-9397-08002B2CF9AE}" pid="3" name="ICV">
    <vt:lpwstr>3F42456BCCC94A1A9865A39C12AB7C57</vt:lpwstr>
  </property>
  <property fmtid="{D5CDD505-2E9C-101B-9397-08002B2CF9AE}" pid="4" name="commondata">
    <vt:lpwstr>eyJoZGlkIjoiYzYyNTAwNGI5NGU4MjY1MmYwNTViNmIzOWFjNTkxNzQifQ==</vt:lpwstr>
  </property>
</Properties>
</file>