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宋体" w:hAnsi="宋体" w:cs="宋体"/>
          <w:b/>
          <w:bCs/>
          <w:sz w:val="44"/>
          <w:szCs w:val="44"/>
          <w:u w:val="single"/>
        </w:rPr>
      </w:pPr>
      <w:r>
        <w:rPr>
          <w:rFonts w:hint="eastAsia" w:ascii="宋体" w:hAnsi="宋体" w:cs="宋体"/>
          <w:b/>
          <w:bCs/>
          <w:sz w:val="44"/>
          <w:szCs w:val="44"/>
          <w:u w:val="single"/>
          <w:lang w:eastAsia="zh-CN"/>
        </w:rPr>
        <w:t>铜冠建安</w:t>
      </w:r>
      <w:r>
        <w:rPr>
          <w:rFonts w:hint="eastAsia" w:ascii="宋体" w:hAnsi="宋体" w:cs="宋体"/>
          <w:b/>
          <w:bCs/>
          <w:sz w:val="44"/>
          <w:szCs w:val="44"/>
          <w:u w:val="single"/>
        </w:rPr>
        <w:t>公司</w:t>
      </w:r>
      <w:r>
        <w:rPr>
          <w:rFonts w:hint="eastAsia" w:ascii="宋体" w:hAnsi="宋体" w:cs="宋体"/>
          <w:b/>
          <w:bCs/>
          <w:sz w:val="44"/>
          <w:szCs w:val="44"/>
          <w:u w:val="single"/>
          <w:lang w:eastAsia="zh-CN"/>
        </w:rPr>
        <w:t>厄瓜多尔分公司</w:t>
      </w:r>
    </w:p>
    <w:p>
      <w:pPr>
        <w:jc w:val="center"/>
        <w:rPr>
          <w:rFonts w:hint="eastAsia" w:ascii="仿宋_GB2312" w:hAnsi="仿宋_GB2312" w:eastAsia="宋体" w:cs="仿宋_GB2312"/>
          <w:b/>
          <w:bCs/>
          <w:color w:val="000000"/>
          <w:sz w:val="44"/>
          <w:szCs w:val="44"/>
          <w:u w:val="single"/>
          <w:lang w:eastAsia="zh-CN"/>
        </w:rPr>
      </w:pPr>
      <w:r>
        <w:rPr>
          <w:rFonts w:hint="eastAsia" w:ascii="宋体" w:hAnsi="宋体" w:cs="宋体"/>
          <w:b/>
          <w:bCs/>
          <w:sz w:val="44"/>
          <w:szCs w:val="44"/>
          <w:u w:val="single"/>
          <w:lang w:eastAsia="zh-CN"/>
        </w:rPr>
        <w:t>电焊机、氩弧焊机</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TGJA－JX－202</w:t>
      </w:r>
      <w:r>
        <w:rPr>
          <w:rFonts w:hint="eastAsia" w:ascii="仿宋" w:hAnsi="仿宋" w:eastAsia="仿宋" w:cs="仿宋_GB2312"/>
          <w:b/>
          <w:bCs/>
          <w:sz w:val="32"/>
          <w:szCs w:val="32"/>
          <w:u w:val="single"/>
          <w:lang w:val="en-US" w:eastAsia="zh-CN"/>
        </w:rPr>
        <w:t>3024</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招标内容：</w:t>
      </w:r>
      <w:r>
        <w:rPr>
          <w:rFonts w:hint="eastAsia" w:ascii="仿宋" w:hAnsi="仿宋" w:eastAsia="仿宋" w:cs="仿宋_GB2312"/>
          <w:b/>
          <w:bCs/>
          <w:sz w:val="32"/>
          <w:szCs w:val="32"/>
          <w:u w:val="single"/>
          <w:lang w:eastAsia="zh-CN"/>
        </w:rPr>
        <w:t>电焊机、氩弧焊机</w:t>
      </w:r>
      <w:r>
        <w:rPr>
          <w:rFonts w:hint="eastAsia" w:ascii="仿宋" w:hAnsi="仿宋" w:eastAsia="仿宋" w:cs="仿宋_GB2312"/>
          <w:b/>
          <w:bCs/>
          <w:sz w:val="32"/>
          <w:szCs w:val="32"/>
          <w:u w:val="single"/>
          <w:lang w:val="en-US" w:eastAsia="zh-CN"/>
        </w:rPr>
        <w:t xml:space="preserve">   </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u w:val="none"/>
        </w:rPr>
        <w:t>招标人：</w:t>
      </w:r>
      <w:r>
        <w:rPr>
          <w:rFonts w:hint="eastAsia" w:ascii="仿宋" w:hAnsi="仿宋" w:eastAsia="仿宋" w:cs="仿宋_GB2312"/>
          <w:b/>
          <w:bCs/>
          <w:sz w:val="32"/>
          <w:szCs w:val="32"/>
          <w:u w:val="single"/>
        </w:rPr>
        <w:t>铜陵</w:t>
      </w:r>
      <w:r>
        <w:rPr>
          <w:rFonts w:hint="eastAsia" w:ascii="仿宋" w:hAnsi="仿宋" w:eastAsia="仿宋" w:cs="仿宋_GB2312"/>
          <w:b/>
          <w:bCs/>
          <w:sz w:val="32"/>
          <w:szCs w:val="32"/>
          <w:u w:val="single"/>
          <w:lang w:eastAsia="zh-CN"/>
        </w:rPr>
        <w:t>有色金属集团铜冠建筑安装股份有限公司</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rPr>
      </w:pPr>
      <w:r>
        <w:rPr>
          <w:rFonts w:hint="eastAsia" w:ascii="仿宋" w:hAnsi="仿宋" w:eastAsia="仿宋" w:cs="仿宋_GB2312"/>
          <w:b/>
          <w:bCs/>
          <w:sz w:val="32"/>
          <w:szCs w:val="32"/>
          <w:u w:val="none"/>
        </w:rPr>
        <w:t>联系人：</w:t>
      </w:r>
      <w:r>
        <w:rPr>
          <w:rFonts w:hint="eastAsia" w:ascii="仿宋" w:hAnsi="仿宋" w:eastAsia="仿宋" w:cs="仿宋_GB2312"/>
          <w:b/>
          <w:bCs/>
          <w:sz w:val="32"/>
          <w:szCs w:val="32"/>
          <w:u w:val="single"/>
        </w:rPr>
        <w:t xml:space="preserve">章浩（18705628595）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投标截止时间：</w:t>
      </w:r>
      <w:r>
        <w:rPr>
          <w:rFonts w:hint="eastAsia" w:ascii="仿宋" w:hAnsi="仿宋" w:eastAsia="仿宋" w:cs="仿宋_GB2312"/>
          <w:b/>
          <w:bCs/>
          <w:sz w:val="32"/>
          <w:szCs w:val="32"/>
          <w:u w:val="single"/>
        </w:rPr>
        <w:t xml:space="preserve"> 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 xml:space="preserve">年 </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21</w:t>
      </w:r>
      <w:r>
        <w:rPr>
          <w:rFonts w:hint="eastAsia" w:ascii="仿宋" w:hAnsi="仿宋" w:eastAsia="仿宋" w:cs="仿宋_GB2312"/>
          <w:b/>
          <w:bCs/>
          <w:sz w:val="32"/>
          <w:szCs w:val="32"/>
          <w:u w:val="single"/>
        </w:rPr>
        <w:t xml:space="preserve">日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 xml:space="preserve">：00   </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w:t>
      </w:r>
      <w:r>
        <w:rPr>
          <w:rFonts w:hint="eastAsia" w:ascii="仿宋" w:hAnsi="仿宋" w:eastAsia="仿宋" w:cs="仿宋_GB2312"/>
          <w:sz w:val="28"/>
          <w:szCs w:val="28"/>
          <w:lang w:eastAsia="zh-CN"/>
        </w:rPr>
        <w:t>工程</w:t>
      </w:r>
      <w:r>
        <w:rPr>
          <w:rFonts w:hint="eastAsia" w:ascii="仿宋" w:hAnsi="仿宋" w:eastAsia="仿宋" w:cs="仿宋_GB2312"/>
          <w:sz w:val="28"/>
          <w:szCs w:val="28"/>
        </w:rPr>
        <w:t>部根据阳光工程相关规定通过招标平台进行公开招标（竞价）。</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本次招标的具体内容</w:t>
      </w:r>
      <w:r>
        <w:rPr>
          <w:rFonts w:hint="eastAsia" w:ascii="仿宋" w:hAnsi="仿宋" w:eastAsia="仿宋" w:cs="仿宋_GB2312"/>
          <w:sz w:val="28"/>
          <w:szCs w:val="28"/>
          <w:lang w:eastAsia="zh-CN"/>
        </w:rPr>
        <w:t>：（详见报价单</w:t>
      </w:r>
      <w:r>
        <w:rPr>
          <w:rFonts w:hint="eastAsia" w:ascii="仿宋" w:hAnsi="仿宋" w:eastAsia="仿宋" w:cs="仿宋_GB2312"/>
          <w:sz w:val="28"/>
          <w:szCs w:val="28"/>
          <w:lang w:val="en-US" w:eastAsia="zh-CN"/>
        </w:rPr>
        <w:t>)</w:t>
      </w:r>
    </w:p>
    <w:tbl>
      <w:tblPr>
        <w:tblStyle w:val="45"/>
        <w:tblpPr w:leftFromText="180" w:rightFromText="180" w:vertAnchor="text" w:horzAnchor="page" w:tblpXSpec="center" w:tblpY="174"/>
        <w:tblOverlap w:val="never"/>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622"/>
        <w:gridCol w:w="3564"/>
        <w:gridCol w:w="684"/>
        <w:gridCol w:w="851"/>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22"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设备名称</w:t>
            </w:r>
          </w:p>
        </w:tc>
        <w:tc>
          <w:tcPr>
            <w:tcW w:w="3564"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参数</w:t>
            </w:r>
          </w:p>
        </w:tc>
        <w:tc>
          <w:tcPr>
            <w:tcW w:w="684"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851"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2532"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475" w:type="dxa"/>
            <w:shd w:val="clear" w:color="auto" w:fill="FFFFFF"/>
            <w:noWrap w:val="0"/>
            <w:vAlign w:val="center"/>
          </w:tcPr>
          <w:p>
            <w:pPr>
              <w:widowControl w:val="0"/>
              <w:jc w:val="center"/>
              <w:rPr>
                <w:rFonts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1</w:t>
            </w:r>
          </w:p>
        </w:tc>
        <w:tc>
          <w:tcPr>
            <w:tcW w:w="1622" w:type="dxa"/>
            <w:noWrap w:val="0"/>
            <w:vAlign w:val="center"/>
          </w:tcPr>
          <w:p>
            <w:pPr>
              <w:widowControl w:val="0"/>
              <w:jc w:val="both"/>
              <w:rPr>
                <w:rFonts w:hint="eastAsia" w:ascii="宋体" w:hAnsi="宋体" w:eastAsia="宋体" w:cs="宋体"/>
                <w:b w:val="0"/>
                <w:bCs w:val="0"/>
                <w:sz w:val="22"/>
                <w:szCs w:val="22"/>
                <w:lang w:eastAsia="zh-CN"/>
              </w:rPr>
            </w:pPr>
            <w:r>
              <w:rPr>
                <w:rFonts w:hint="eastAsia" w:ascii="宋体" w:hAnsi="宋体" w:cs="宋体"/>
                <w:b w:val="0"/>
                <w:bCs w:val="0"/>
                <w:sz w:val="22"/>
                <w:szCs w:val="22"/>
                <w:lang w:eastAsia="zh-CN"/>
              </w:rPr>
              <w:t>便携式电焊机</w:t>
            </w:r>
          </w:p>
        </w:tc>
        <w:tc>
          <w:tcPr>
            <w:tcW w:w="3564" w:type="dxa"/>
            <w:noWrap w:val="0"/>
            <w:vAlign w:val="center"/>
          </w:tcPr>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法瑞纳315微小型双电压便携款；</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电压：110V~560V宽电压适应</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电源频率：50/60Hz</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电流调节：30-315A</w:t>
            </w:r>
          </w:p>
          <w:p>
            <w:pPr>
              <w:widowControl w:val="0"/>
              <w:jc w:val="left"/>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适用焊条：2.5/3.2/4.0</w:t>
            </w:r>
          </w:p>
        </w:tc>
        <w:tc>
          <w:tcPr>
            <w:tcW w:w="684" w:type="dxa"/>
            <w:noWrap w:val="0"/>
            <w:vAlign w:val="center"/>
          </w:tcPr>
          <w:p>
            <w:pPr>
              <w:widowControl w:val="0"/>
              <w:jc w:val="center"/>
              <w:rPr>
                <w:rFonts w:hint="eastAsia" w:ascii="宋体" w:hAnsi="宋体" w:eastAsia="宋体" w:cs="宋体"/>
                <w:b w:val="0"/>
                <w:bCs w:val="0"/>
                <w:sz w:val="22"/>
                <w:szCs w:val="22"/>
                <w:lang w:eastAsia="zh-CN"/>
              </w:rPr>
            </w:pPr>
            <w:r>
              <w:rPr>
                <w:rFonts w:hint="eastAsia" w:ascii="宋体" w:hAnsi="宋体" w:cs="宋体"/>
                <w:b w:val="0"/>
                <w:bCs w:val="0"/>
                <w:sz w:val="22"/>
                <w:szCs w:val="22"/>
                <w:lang w:eastAsia="zh-CN"/>
              </w:rPr>
              <w:t>台</w:t>
            </w:r>
          </w:p>
        </w:tc>
        <w:tc>
          <w:tcPr>
            <w:tcW w:w="851" w:type="dxa"/>
            <w:noWrap w:val="0"/>
            <w:vAlign w:val="center"/>
          </w:tcPr>
          <w:p>
            <w:pPr>
              <w:widowControl w:val="0"/>
              <w:jc w:val="center"/>
              <w:rPr>
                <w:rFonts w:hint="default"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10</w:t>
            </w:r>
          </w:p>
        </w:tc>
        <w:tc>
          <w:tcPr>
            <w:tcW w:w="2532" w:type="dxa"/>
            <w:noWrap w:val="0"/>
            <w:vAlign w:val="center"/>
          </w:tcPr>
          <w:p>
            <w:pPr>
              <w:widowControl w:val="0"/>
              <w:jc w:val="left"/>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标配快速接头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75" w:type="dxa"/>
            <w:shd w:val="clear" w:color="auto" w:fill="FFFFFF"/>
            <w:noWrap w:val="0"/>
            <w:vAlign w:val="center"/>
          </w:tcPr>
          <w:p>
            <w:pPr>
              <w:widowControl w:val="0"/>
              <w:jc w:val="center"/>
              <w:rPr>
                <w:rFonts w:hint="default"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2</w:t>
            </w:r>
          </w:p>
        </w:tc>
        <w:tc>
          <w:tcPr>
            <w:tcW w:w="1622" w:type="dxa"/>
            <w:noWrap w:val="0"/>
            <w:vAlign w:val="center"/>
          </w:tcPr>
          <w:p>
            <w:pPr>
              <w:widowControl w:val="0"/>
              <w:jc w:val="center"/>
              <w:rPr>
                <w:rFonts w:hint="eastAsia" w:ascii="宋体" w:hAnsi="宋体" w:eastAsia="宋体" w:cs="宋体"/>
                <w:b w:val="0"/>
                <w:bCs w:val="0"/>
                <w:sz w:val="22"/>
                <w:szCs w:val="22"/>
                <w:lang w:eastAsia="zh-CN"/>
              </w:rPr>
            </w:pPr>
            <w:r>
              <w:rPr>
                <w:rFonts w:hint="eastAsia" w:ascii="宋体" w:hAnsi="宋体" w:cs="宋体"/>
                <w:b w:val="0"/>
                <w:bCs w:val="0"/>
                <w:sz w:val="22"/>
                <w:szCs w:val="22"/>
                <w:lang w:eastAsia="zh-CN"/>
              </w:rPr>
              <w:t>工业电焊机</w:t>
            </w:r>
          </w:p>
        </w:tc>
        <w:tc>
          <w:tcPr>
            <w:tcW w:w="3564" w:type="dxa"/>
            <w:noWrap w:val="0"/>
            <w:vAlign w:val="center"/>
          </w:tcPr>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eastAsia="zh-CN"/>
              </w:rPr>
              <w:t>广州烽火逆变直流弧焊机</w:t>
            </w:r>
            <w:r>
              <w:rPr>
                <w:rFonts w:hint="eastAsia" w:ascii="宋体" w:hAnsi="宋体" w:cs="宋体"/>
                <w:b w:val="0"/>
                <w:bCs w:val="0"/>
                <w:sz w:val="22"/>
                <w:szCs w:val="22"/>
                <w:lang w:val="en-US" w:eastAsia="zh-CN"/>
              </w:rPr>
              <w:t>ZX7-405；</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额定输入电压：1P-AC200-440V</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电源频率：50/60Hz</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最大额定输入电流：48A</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最大额定输入功率：15KVA</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焊接电流：15-315A</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焊接厚度范围：1-1.6mm</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焊条适用规格：2.5-5.0mm</w:t>
            </w:r>
          </w:p>
          <w:p>
            <w:pPr>
              <w:widowControl w:val="0"/>
              <w:jc w:val="left"/>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绝缘等级：F</w:t>
            </w:r>
          </w:p>
        </w:tc>
        <w:tc>
          <w:tcPr>
            <w:tcW w:w="684" w:type="dxa"/>
            <w:noWrap w:val="0"/>
            <w:vAlign w:val="center"/>
          </w:tcPr>
          <w:p>
            <w:pPr>
              <w:widowControl w:val="0"/>
              <w:jc w:val="center"/>
              <w:rPr>
                <w:rFonts w:hint="eastAsia" w:ascii="宋体" w:hAnsi="宋体" w:cs="宋体"/>
                <w:b w:val="0"/>
                <w:bCs w:val="0"/>
                <w:sz w:val="22"/>
                <w:szCs w:val="22"/>
                <w:lang w:eastAsia="zh-CN"/>
              </w:rPr>
            </w:pPr>
            <w:r>
              <w:rPr>
                <w:rFonts w:hint="eastAsia" w:ascii="宋体" w:hAnsi="宋体" w:cs="宋体"/>
                <w:b w:val="0"/>
                <w:bCs w:val="0"/>
                <w:sz w:val="22"/>
                <w:szCs w:val="22"/>
                <w:lang w:eastAsia="zh-CN"/>
              </w:rPr>
              <w:t>台</w:t>
            </w:r>
          </w:p>
        </w:tc>
        <w:tc>
          <w:tcPr>
            <w:tcW w:w="851" w:type="dxa"/>
            <w:noWrap w:val="0"/>
            <w:vAlign w:val="center"/>
          </w:tcPr>
          <w:p>
            <w:pPr>
              <w:widowControl w:val="0"/>
              <w:jc w:val="center"/>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15</w:t>
            </w:r>
          </w:p>
        </w:tc>
        <w:tc>
          <w:tcPr>
            <w:tcW w:w="2532" w:type="dxa"/>
            <w:noWrap w:val="0"/>
            <w:vAlign w:val="center"/>
          </w:tcPr>
          <w:p>
            <w:pPr>
              <w:widowControl w:val="0"/>
              <w:jc w:val="left"/>
              <w:rPr>
                <w:rFonts w:hint="default"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标配快速接头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75" w:type="dxa"/>
            <w:shd w:val="clear" w:color="auto" w:fill="FFFFFF"/>
            <w:noWrap w:val="0"/>
            <w:vAlign w:val="center"/>
          </w:tcPr>
          <w:p>
            <w:pPr>
              <w:widowControl w:val="0"/>
              <w:jc w:val="center"/>
              <w:rPr>
                <w:rFonts w:hint="default"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3</w:t>
            </w:r>
          </w:p>
        </w:tc>
        <w:tc>
          <w:tcPr>
            <w:tcW w:w="1622" w:type="dxa"/>
            <w:noWrap w:val="0"/>
            <w:vAlign w:val="center"/>
          </w:tcPr>
          <w:p>
            <w:pPr>
              <w:widowControl w:val="0"/>
              <w:jc w:val="center"/>
              <w:rPr>
                <w:rFonts w:hint="eastAsia" w:ascii="宋体" w:hAnsi="宋体" w:eastAsia="宋体" w:cs="宋体"/>
                <w:b w:val="0"/>
                <w:bCs w:val="0"/>
                <w:sz w:val="22"/>
                <w:szCs w:val="22"/>
                <w:lang w:eastAsia="zh-CN"/>
              </w:rPr>
            </w:pPr>
            <w:r>
              <w:rPr>
                <w:rFonts w:hint="eastAsia" w:ascii="宋体" w:hAnsi="宋体" w:cs="宋体"/>
                <w:b w:val="0"/>
                <w:bCs w:val="0"/>
                <w:sz w:val="22"/>
                <w:szCs w:val="22"/>
                <w:lang w:eastAsia="zh-CN"/>
              </w:rPr>
              <w:t>工业氩弧焊机</w:t>
            </w:r>
          </w:p>
        </w:tc>
        <w:tc>
          <w:tcPr>
            <w:tcW w:w="3564" w:type="dxa"/>
            <w:noWrap w:val="0"/>
            <w:vAlign w:val="center"/>
          </w:tcPr>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eastAsia="zh-CN"/>
              </w:rPr>
              <w:t>广州烽火</w:t>
            </w:r>
            <w:r>
              <w:rPr>
                <w:rFonts w:hint="eastAsia" w:ascii="宋体" w:hAnsi="宋体" w:cs="宋体"/>
                <w:b w:val="0"/>
                <w:bCs w:val="0"/>
                <w:sz w:val="22"/>
                <w:szCs w:val="22"/>
                <w:lang w:val="en-US" w:eastAsia="zh-CN"/>
              </w:rPr>
              <w:t>WS-200</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输入电压：220-380V</w:t>
            </w:r>
          </w:p>
          <w:p>
            <w:pPr>
              <w:widowControl w:val="0"/>
              <w:jc w:val="left"/>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延气时间：2-10s</w:t>
            </w:r>
          </w:p>
          <w:p>
            <w:pPr>
              <w:widowControl w:val="0"/>
              <w:jc w:val="left"/>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焊接电流：10-180A</w:t>
            </w:r>
          </w:p>
        </w:tc>
        <w:tc>
          <w:tcPr>
            <w:tcW w:w="684" w:type="dxa"/>
            <w:noWrap w:val="0"/>
            <w:vAlign w:val="center"/>
          </w:tcPr>
          <w:p>
            <w:pPr>
              <w:widowControl w:val="0"/>
              <w:jc w:val="center"/>
              <w:rPr>
                <w:rFonts w:hint="eastAsia" w:ascii="宋体" w:hAnsi="宋体" w:cs="宋体"/>
                <w:b w:val="0"/>
                <w:bCs w:val="0"/>
                <w:sz w:val="22"/>
                <w:szCs w:val="22"/>
                <w:lang w:eastAsia="zh-CN"/>
              </w:rPr>
            </w:pPr>
            <w:r>
              <w:rPr>
                <w:rFonts w:hint="eastAsia" w:ascii="宋体" w:hAnsi="宋体" w:cs="宋体"/>
                <w:b w:val="0"/>
                <w:bCs w:val="0"/>
                <w:sz w:val="22"/>
                <w:szCs w:val="22"/>
                <w:lang w:eastAsia="zh-CN"/>
              </w:rPr>
              <w:t>台</w:t>
            </w:r>
          </w:p>
        </w:tc>
        <w:tc>
          <w:tcPr>
            <w:tcW w:w="851" w:type="dxa"/>
            <w:noWrap w:val="0"/>
            <w:vAlign w:val="center"/>
          </w:tcPr>
          <w:p>
            <w:pPr>
              <w:widowControl w:val="0"/>
              <w:jc w:val="center"/>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1</w:t>
            </w:r>
          </w:p>
        </w:tc>
        <w:tc>
          <w:tcPr>
            <w:tcW w:w="2532" w:type="dxa"/>
            <w:noWrap w:val="0"/>
            <w:vAlign w:val="center"/>
          </w:tcPr>
          <w:p>
            <w:pPr>
              <w:widowControl w:val="0"/>
              <w:jc w:val="left"/>
              <w:rPr>
                <w:rFonts w:hint="default"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配：13米焊枪、3米地线、氩气管3米、12L氩气瓶1个、过气管1条、钨针1.6*2支、焊丝、头箍2个、150枪尾2个、北京北坞1.6*10支、无损开关2个、1.6铜夹*5个、瓷嘴*10个、节能省气表*1</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注：所有设备均按出口标准进行密封包装</w:t>
      </w:r>
    </w:p>
    <w:p>
      <w:pPr>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w:t>
      </w:r>
      <w:r>
        <w:rPr>
          <w:rFonts w:hint="eastAsia" w:ascii="仿宋" w:hAnsi="仿宋" w:eastAsia="仿宋" w:cs="仿宋_GB2312"/>
          <w:sz w:val="28"/>
          <w:szCs w:val="28"/>
          <w:lang w:eastAsia="zh-CN"/>
        </w:rPr>
        <w:t>内容</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w:t>
      </w:r>
      <w:r>
        <w:rPr>
          <w:rFonts w:hint="eastAsia" w:ascii="仿宋" w:hAnsi="仿宋" w:eastAsia="仿宋" w:cs="仿宋_GB2312"/>
          <w:sz w:val="28"/>
          <w:szCs w:val="28"/>
          <w:lang w:eastAsia="zh-CN"/>
        </w:rPr>
        <w:t>机械运输</w:t>
      </w:r>
      <w:r>
        <w:rPr>
          <w:rFonts w:hint="eastAsia" w:ascii="仿宋" w:hAnsi="仿宋" w:eastAsia="仿宋" w:cs="仿宋_GB2312"/>
          <w:sz w:val="28"/>
          <w:szCs w:val="28"/>
        </w:rPr>
        <w:t>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五、投标报名</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1、各投标人需在报名截止时间之前至铜陵有色金属集团铜冠建筑安</w:t>
      </w:r>
      <w:r>
        <w:rPr>
          <w:rFonts w:hint="eastAsia" w:ascii="仿宋" w:hAnsi="仿宋" w:eastAsia="仿宋" w:cs="仿宋_GB2312"/>
          <w:sz w:val="28"/>
          <w:szCs w:val="28"/>
        </w:rPr>
        <w:br w:type="textWrapping"/>
      </w:r>
      <w:r>
        <w:rPr>
          <w:rFonts w:hint="eastAsia" w:ascii="仿宋" w:hAnsi="仿宋" w:eastAsia="仿宋" w:cs="仿宋_GB2312"/>
          <w:sz w:val="28"/>
          <w:szCs w:val="28"/>
        </w:rPr>
        <w:t>装股份有限公司报名。因投标人未在指定要求时间报名或未通过资格审</w:t>
      </w:r>
      <w:r>
        <w:rPr>
          <w:rFonts w:hint="eastAsia" w:ascii="仿宋" w:hAnsi="仿宋" w:eastAsia="仿宋" w:cs="仿宋_GB2312"/>
          <w:sz w:val="28"/>
          <w:szCs w:val="28"/>
        </w:rPr>
        <w:br w:type="textWrapping"/>
      </w:r>
      <w:r>
        <w:rPr>
          <w:rFonts w:hint="eastAsia" w:ascii="仿宋" w:hAnsi="仿宋" w:eastAsia="仿宋" w:cs="仿宋_GB2312"/>
          <w:sz w:val="28"/>
          <w:szCs w:val="28"/>
        </w:rPr>
        <w:t>查的视为无效投标。</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2、</w:t>
      </w:r>
      <w:r>
        <w:rPr>
          <w:rFonts w:hint="eastAsia" w:ascii="仿宋" w:hAnsi="仿宋" w:eastAsia="仿宋" w:cs="仿宋_GB2312"/>
          <w:sz w:val="28"/>
          <w:szCs w:val="28"/>
        </w:rPr>
        <w:t>报名时投标人需提供报名资料：营业执照副本复印件、法定代表</w:t>
      </w:r>
      <w:r>
        <w:rPr>
          <w:rFonts w:hint="eastAsia" w:ascii="仿宋" w:hAnsi="仿宋" w:eastAsia="仿宋" w:cs="仿宋_GB2312"/>
          <w:sz w:val="28"/>
          <w:szCs w:val="28"/>
        </w:rPr>
        <w:br w:type="textWrapping"/>
      </w:r>
      <w:r>
        <w:rPr>
          <w:rFonts w:hint="eastAsia" w:ascii="仿宋" w:hAnsi="仿宋" w:eastAsia="仿宋" w:cs="仿宋_GB2312"/>
          <w:sz w:val="28"/>
          <w:szCs w:val="28"/>
        </w:rPr>
        <w:t>人身份证复印件（经办人不是法定代表人的要提供法定代表人授权委托</w:t>
      </w:r>
      <w:r>
        <w:rPr>
          <w:rFonts w:hint="eastAsia" w:ascii="仿宋" w:hAnsi="仿宋" w:eastAsia="仿宋" w:cs="仿宋_GB2312"/>
          <w:sz w:val="28"/>
          <w:szCs w:val="28"/>
        </w:rPr>
        <w:br w:type="textWrapping"/>
      </w:r>
      <w:r>
        <w:rPr>
          <w:rFonts w:hint="eastAsia" w:ascii="仿宋" w:hAnsi="仿宋" w:eastAsia="仿宋" w:cs="仿宋_GB2312"/>
          <w:sz w:val="28"/>
          <w:szCs w:val="28"/>
        </w:rPr>
        <w:t>书、代理人身份证复印件）并加盖公章（原章）等资料。</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3、报名自招标公告发布之日起至2023年</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月2</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日17:</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0止</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4、报名地点：铜陵有色金属集团铜冠建筑安装股份有限公司</w:t>
      </w:r>
      <w:r>
        <w:rPr>
          <w:rFonts w:hint="eastAsia" w:ascii="仿宋" w:hAnsi="仿宋" w:eastAsia="仿宋" w:cs="仿宋_GB2312"/>
          <w:sz w:val="28"/>
          <w:szCs w:val="28"/>
          <w:lang w:eastAsia="zh-CN"/>
        </w:rPr>
        <w:t>工程部</w:t>
      </w:r>
      <w:r>
        <w:rPr>
          <w:rFonts w:hint="eastAsia" w:ascii="仿宋" w:hAnsi="仿宋" w:eastAsia="仿宋" w:cs="仿宋_GB2312"/>
          <w:sz w:val="28"/>
          <w:szCs w:val="28"/>
        </w:rPr>
        <w:t>（铜陵市翠湖三路</w:t>
      </w:r>
      <w:r>
        <w:rPr>
          <w:rFonts w:hint="eastAsia" w:ascii="仿宋" w:hAnsi="仿宋" w:eastAsia="仿宋" w:cs="仿宋_GB2312"/>
          <w:sz w:val="28"/>
          <w:szCs w:val="28"/>
          <w:lang w:eastAsia="zh-CN"/>
        </w:rPr>
        <w:t>老家酒业斜对面</w:t>
      </w:r>
      <w:r>
        <w:rPr>
          <w:rFonts w:hint="eastAsia" w:ascii="仿宋" w:hAnsi="仿宋" w:eastAsia="仿宋" w:cs="仿宋_GB2312"/>
          <w:sz w:val="28"/>
          <w:szCs w:val="28"/>
        </w:rPr>
        <w:t>）</w:t>
      </w:r>
      <w:bookmarkStart w:id="0" w:name="_GoBack"/>
      <w:bookmarkEnd w:id="0"/>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5、联系人：章浩（18705628595）</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cs="仿宋_GB2312"/>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）投标人如若中标，提供的</w:t>
      </w:r>
      <w:r>
        <w:rPr>
          <w:rFonts w:hint="eastAsia" w:ascii="仿宋" w:hAnsi="仿宋" w:eastAsia="仿宋" w:cs="仿宋_GB2312"/>
          <w:sz w:val="28"/>
          <w:szCs w:val="28"/>
          <w:lang w:eastAsia="zh-CN"/>
        </w:rPr>
        <w:t>设备</w:t>
      </w:r>
      <w:r>
        <w:rPr>
          <w:rFonts w:hint="eastAsia" w:ascii="仿宋" w:hAnsi="仿宋" w:eastAsia="仿宋" w:cs="仿宋_GB2312"/>
          <w:sz w:val="28"/>
          <w:szCs w:val="28"/>
        </w:rPr>
        <w:t>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）若达不到招标人要求的，中标人无条件将该批货物拉回且不计货款，动用招标人机械的收取相应费用。</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w:t>
      </w:r>
      <w:r>
        <w:rPr>
          <w:rFonts w:hint="eastAsia" w:ascii="仿宋" w:hAnsi="仿宋" w:eastAsia="仿宋" w:cs="仿宋_GB2312"/>
          <w:b/>
          <w:bCs/>
          <w:sz w:val="28"/>
          <w:szCs w:val="28"/>
          <w:u w:val="single"/>
        </w:rPr>
        <w:t>报价为含税（税率必须注明）、含运费（至安徽铜陵</w:t>
      </w:r>
      <w:r>
        <w:rPr>
          <w:rFonts w:hint="eastAsia" w:ascii="仿宋" w:hAnsi="仿宋" w:eastAsia="仿宋" w:cs="仿宋_GB2312"/>
          <w:b/>
          <w:bCs/>
          <w:sz w:val="28"/>
          <w:szCs w:val="28"/>
          <w:u w:val="single"/>
          <w:lang w:eastAsia="zh-CN"/>
        </w:rPr>
        <w:t>指定地点</w:t>
      </w:r>
      <w:r>
        <w:rPr>
          <w:rFonts w:hint="eastAsia" w:ascii="仿宋" w:hAnsi="仿宋" w:eastAsia="仿宋" w:cs="仿宋_GB2312"/>
          <w:b/>
          <w:bCs/>
          <w:sz w:val="28"/>
          <w:szCs w:val="28"/>
          <w:u w:val="single"/>
        </w:rPr>
        <w:t>）、</w:t>
      </w:r>
      <w:r>
        <w:rPr>
          <w:rFonts w:hint="eastAsia" w:ascii="仿宋" w:hAnsi="仿宋" w:eastAsia="仿宋" w:cs="仿宋_GB2312"/>
          <w:b/>
          <w:bCs/>
          <w:sz w:val="28"/>
          <w:szCs w:val="28"/>
          <w:u w:val="single"/>
          <w:lang w:eastAsia="zh-CN"/>
        </w:rPr>
        <w:t>出口包装费</w:t>
      </w:r>
      <w:r>
        <w:rPr>
          <w:rFonts w:hint="eastAsia" w:ascii="仿宋" w:hAnsi="仿宋" w:eastAsia="仿宋" w:cs="仿宋_GB2312"/>
          <w:b/>
          <w:bCs/>
          <w:sz w:val="28"/>
          <w:szCs w:val="28"/>
          <w:u w:val="single"/>
        </w:rPr>
        <w:t>。</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）投标文件密封袋封口处应密封完整，加盖投标单位公章，并且注明招标编号及</w:t>
      </w:r>
      <w:r>
        <w:rPr>
          <w:rFonts w:hint="eastAsia" w:ascii="仿宋" w:hAnsi="仿宋" w:eastAsia="仿宋" w:cs="仿宋_GB2312"/>
          <w:sz w:val="28"/>
          <w:szCs w:val="28"/>
          <w:lang w:eastAsia="zh-CN"/>
        </w:rPr>
        <w:t>设备</w:t>
      </w:r>
      <w:r>
        <w:rPr>
          <w:rFonts w:hint="eastAsia" w:ascii="仿宋" w:hAnsi="仿宋" w:eastAsia="仿宋" w:cs="仿宋_GB2312"/>
          <w:sz w:val="28"/>
          <w:szCs w:val="28"/>
        </w:rPr>
        <w:t>名称。因投标人制作、密封、寄送报价文件不符合要求的视为无效投标。</w:t>
      </w:r>
    </w:p>
    <w:p>
      <w:pPr>
        <w:ind w:firstLine="565" w:firstLineChars="202"/>
        <w:rPr>
          <w:rFonts w:ascii="仿宋" w:hAnsi="仿宋" w:eastAsia="仿宋" w:cs="仿宋_GB2312"/>
          <w:b/>
          <w:sz w:val="36"/>
          <w:szCs w:val="36"/>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）投标人首次投标时需提供加盖公章的营业执照副本的复印件及其它资质资料。</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ascii="仿宋_GB2312" w:hAnsi="仿宋_GB2312" w:eastAsia="仿宋_GB2312" w:cs="仿宋_GB2312"/>
          <w:sz w:val="30"/>
          <w:szCs w:val="30"/>
        </w:rPr>
      </w:pPr>
      <w:r>
        <w:rPr>
          <w:rStyle w:val="48"/>
          <w:rFonts w:hint="eastAsia" w:ascii="仿宋_GB2312" w:hAnsi="仿宋_GB2312" w:eastAsia="仿宋_GB2312" w:cs="仿宋_GB2312"/>
          <w:color w:val="333333"/>
          <w:sz w:val="30"/>
          <w:szCs w:val="30"/>
        </w:rPr>
        <w:t>报价单</w:t>
      </w:r>
      <w:r>
        <w:rPr>
          <w:rStyle w:val="48"/>
          <w:rFonts w:hint="eastAsia" w:ascii="仿宋_GB2312" w:hAnsi="仿宋_GB2312" w:eastAsia="仿宋_GB2312" w:cs="仿宋_GB2312"/>
          <w:color w:val="333333"/>
          <w:sz w:val="30"/>
          <w:szCs w:val="30"/>
          <w:lang w:eastAsia="zh-CN"/>
        </w:rPr>
        <w:t>（</w:t>
      </w:r>
      <w:r>
        <w:rPr>
          <w:rFonts w:hint="eastAsia" w:ascii="仿宋" w:hAnsi="仿宋" w:eastAsia="仿宋" w:cs="仿宋_GB2312"/>
          <w:b/>
          <w:bCs/>
          <w:sz w:val="32"/>
          <w:szCs w:val="32"/>
          <w:u w:val="none"/>
        </w:rPr>
        <w:t>TGJA</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JX</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202</w:t>
      </w:r>
      <w:r>
        <w:rPr>
          <w:rFonts w:hint="eastAsia" w:ascii="仿宋" w:hAnsi="仿宋" w:eastAsia="仿宋" w:cs="仿宋_GB2312"/>
          <w:b/>
          <w:bCs/>
          <w:sz w:val="32"/>
          <w:szCs w:val="32"/>
          <w:u w:val="none"/>
          <w:lang w:val="en-US" w:eastAsia="zh-CN"/>
        </w:rPr>
        <w:t>3024）</w:t>
      </w:r>
    </w:p>
    <w:tbl>
      <w:tblPr>
        <w:tblStyle w:val="45"/>
        <w:tblpPr w:leftFromText="180" w:rightFromText="180" w:vertAnchor="text" w:horzAnchor="page" w:tblpX="1663" w:tblpY="174"/>
        <w:tblOverlap w:val="never"/>
        <w:tblW w:w="13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638"/>
        <w:gridCol w:w="3968"/>
        <w:gridCol w:w="679"/>
        <w:gridCol w:w="726"/>
        <w:gridCol w:w="1200"/>
        <w:gridCol w:w="1377"/>
        <w:gridCol w:w="522"/>
        <w:gridCol w:w="41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3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设备名称</w:t>
            </w:r>
          </w:p>
        </w:tc>
        <w:tc>
          <w:tcPr>
            <w:tcW w:w="396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参数</w:t>
            </w:r>
          </w:p>
        </w:tc>
        <w:tc>
          <w:tcPr>
            <w:tcW w:w="67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26"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200"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1377"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941"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税率＊</w:t>
            </w:r>
          </w:p>
        </w:tc>
        <w:tc>
          <w:tcPr>
            <w:tcW w:w="265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5" w:type="dxa"/>
            <w:shd w:val="clear" w:color="auto" w:fill="FFFFFF"/>
            <w:noWrap w:val="0"/>
            <w:vAlign w:val="center"/>
          </w:tcPr>
          <w:p>
            <w:pPr>
              <w:widowControl w:val="0"/>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1</w:t>
            </w:r>
          </w:p>
        </w:tc>
        <w:tc>
          <w:tcPr>
            <w:tcW w:w="1638" w:type="dxa"/>
            <w:noWrap w:val="0"/>
            <w:vAlign w:val="center"/>
          </w:tcPr>
          <w:p>
            <w:pPr>
              <w:widowControl w:val="0"/>
              <w:jc w:val="both"/>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lang w:eastAsia="zh-CN"/>
              </w:rPr>
              <w:t>便携式电焊机</w:t>
            </w:r>
          </w:p>
        </w:tc>
        <w:tc>
          <w:tcPr>
            <w:tcW w:w="3968" w:type="dxa"/>
            <w:noWrap w:val="0"/>
            <w:vAlign w:val="center"/>
          </w:tcPr>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法瑞纳315微小型双电压便携款；</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电压：110V~560V宽电压适应</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电源频率：50/60Hz</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电流调节：30-315A</w:t>
            </w:r>
          </w:p>
          <w:p>
            <w:pPr>
              <w:widowControl w:val="0"/>
              <w:jc w:val="left"/>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lang w:val="en-US" w:eastAsia="zh-CN"/>
              </w:rPr>
              <w:t>适用焊条：2.5/3.2/4.0</w:t>
            </w:r>
          </w:p>
        </w:tc>
        <w:tc>
          <w:tcPr>
            <w:tcW w:w="679" w:type="dxa"/>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lang w:val="en-US" w:eastAsia="zh-CN"/>
              </w:rPr>
              <w:t>10</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default" w:ascii="宋体" w:hAnsi="宋体" w:eastAsia="宋体" w:cs="宋体"/>
                <w:b/>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2</w:t>
            </w:r>
          </w:p>
        </w:tc>
        <w:tc>
          <w:tcPr>
            <w:tcW w:w="1638" w:type="dxa"/>
            <w:noWrap w:val="0"/>
            <w:vAlign w:val="center"/>
          </w:tcPr>
          <w:p>
            <w:pPr>
              <w:widowControl w:val="0"/>
              <w:jc w:val="center"/>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lang w:eastAsia="zh-CN"/>
              </w:rPr>
              <w:t>工业电焊机</w:t>
            </w:r>
          </w:p>
        </w:tc>
        <w:tc>
          <w:tcPr>
            <w:tcW w:w="3968" w:type="dxa"/>
            <w:noWrap w:val="0"/>
            <w:vAlign w:val="center"/>
          </w:tcPr>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eastAsia="zh-CN"/>
              </w:rPr>
              <w:t>广州烽火逆变直流弧焊机</w:t>
            </w:r>
            <w:r>
              <w:rPr>
                <w:rFonts w:hint="eastAsia" w:ascii="宋体" w:hAnsi="宋体" w:cs="宋体"/>
                <w:b w:val="0"/>
                <w:bCs w:val="0"/>
                <w:sz w:val="22"/>
                <w:szCs w:val="22"/>
                <w:lang w:val="en-US" w:eastAsia="zh-CN"/>
              </w:rPr>
              <w:t>ZX7-405；</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额定输入电压：1P-AC200-440V</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电源频率：50/60Hz</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最大额定输入电流：48A</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最大额定输入功率：15KVA</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焊接电流：15-315A</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焊接厚度范围：1-1.6mm</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焊条适用规格：2.5-5.0mm</w:t>
            </w:r>
          </w:p>
          <w:p>
            <w:pPr>
              <w:widowControl w:val="0"/>
              <w:jc w:val="left"/>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lang w:val="en-US" w:eastAsia="zh-CN"/>
              </w:rPr>
              <w:t>绝缘等级：F</w:t>
            </w:r>
          </w:p>
        </w:tc>
        <w:tc>
          <w:tcPr>
            <w:tcW w:w="679" w:type="dxa"/>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lang w:val="en-US" w:eastAsia="zh-CN"/>
              </w:rPr>
              <w:t>15</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default" w:ascii="宋体" w:hAnsi="宋体" w:eastAsia="宋体" w:cs="宋体"/>
                <w:b/>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3</w:t>
            </w:r>
          </w:p>
        </w:tc>
        <w:tc>
          <w:tcPr>
            <w:tcW w:w="1638" w:type="dxa"/>
            <w:noWrap w:val="0"/>
            <w:vAlign w:val="center"/>
          </w:tcPr>
          <w:p>
            <w:pPr>
              <w:widowControl w:val="0"/>
              <w:jc w:val="center"/>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lang w:eastAsia="zh-CN"/>
              </w:rPr>
              <w:t>工业氩弧焊机</w:t>
            </w:r>
          </w:p>
        </w:tc>
        <w:tc>
          <w:tcPr>
            <w:tcW w:w="3968" w:type="dxa"/>
            <w:noWrap w:val="0"/>
            <w:vAlign w:val="center"/>
          </w:tcPr>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eastAsia="zh-CN"/>
              </w:rPr>
              <w:t>广州烽火</w:t>
            </w:r>
            <w:r>
              <w:rPr>
                <w:rFonts w:hint="eastAsia" w:ascii="宋体" w:hAnsi="宋体" w:cs="宋体"/>
                <w:b w:val="0"/>
                <w:bCs w:val="0"/>
                <w:sz w:val="22"/>
                <w:szCs w:val="22"/>
                <w:lang w:val="en-US" w:eastAsia="zh-CN"/>
              </w:rPr>
              <w:t>WS-200</w:t>
            </w:r>
          </w:p>
          <w:p>
            <w:pPr>
              <w:widowControl w:val="0"/>
              <w:jc w:val="left"/>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输入电压：220-380V</w:t>
            </w:r>
          </w:p>
          <w:p>
            <w:pPr>
              <w:widowControl w:val="0"/>
              <w:jc w:val="left"/>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延气时间：2-10s</w:t>
            </w:r>
          </w:p>
          <w:p>
            <w:pPr>
              <w:widowControl w:val="0"/>
              <w:jc w:val="left"/>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lang w:val="en-US" w:eastAsia="zh-CN"/>
              </w:rPr>
              <w:t>焊接电流：10-180A</w:t>
            </w:r>
          </w:p>
        </w:tc>
        <w:tc>
          <w:tcPr>
            <w:tcW w:w="679" w:type="dxa"/>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lang w:val="en-US" w:eastAsia="zh-CN"/>
              </w:rPr>
              <w:t>1</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default" w:ascii="宋体" w:hAnsi="宋体" w:eastAsia="宋体" w:cs="宋体"/>
                <w:b/>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4</w:t>
            </w:r>
          </w:p>
        </w:tc>
        <w:tc>
          <w:tcPr>
            <w:tcW w:w="5606" w:type="dxa"/>
            <w:gridSpan w:val="2"/>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合计</w:t>
            </w:r>
          </w:p>
        </w:tc>
        <w:tc>
          <w:tcPr>
            <w:tcW w:w="679" w:type="dxa"/>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26</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3663" w:type="dxa"/>
            <w:gridSpan w:val="10"/>
            <w:shd w:val="clear" w:color="auto" w:fill="FFFFFF"/>
            <w:noWrap w:val="0"/>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说明：1、此报价表中带 ＊ 号为必填项；2、税率栏填写时要具体明确税率且为增值税专</w:t>
            </w:r>
            <w:r>
              <w:rPr>
                <w:rFonts w:hint="eastAsia" w:ascii="仿宋_GB2312" w:hAnsi="仿宋_GB2312" w:eastAsia="仿宋_GB2312" w:cs="仿宋_GB2312"/>
                <w:sz w:val="24"/>
                <w:szCs w:val="24"/>
                <w:lang w:eastAsia="zh-CN"/>
              </w:rPr>
              <w:t>用</w:t>
            </w:r>
            <w:r>
              <w:rPr>
                <w:rFonts w:hint="eastAsia" w:ascii="仿宋_GB2312" w:hAnsi="仿宋_GB2312" w:eastAsia="仿宋_GB2312" w:cs="仿宋_GB2312"/>
                <w:sz w:val="24"/>
                <w:szCs w:val="24"/>
              </w:rPr>
              <w:t>发票；</w:t>
            </w:r>
          </w:p>
          <w:p>
            <w:pPr>
              <w:spacing w:line="360" w:lineRule="auto"/>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3、报价均为含税（税率必须注明）、含运费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bCs/>
                <w:sz w:val="24"/>
                <w:szCs w:val="24"/>
                <w:lang w:eastAsia="zh-CN"/>
              </w:rPr>
              <w:t>含出口包装费</w:t>
            </w:r>
            <w:r>
              <w:rPr>
                <w:rFonts w:hint="eastAsia" w:ascii="仿宋_GB2312" w:hAnsi="仿宋_GB2312" w:eastAsia="仿宋_GB2312" w:cs="仿宋_GB2312"/>
                <w:sz w:val="24"/>
                <w:szCs w:val="24"/>
              </w:rPr>
              <w:t>；4、如有疑问，请与章浩（18705628595）联系。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4"/>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投标人单位（公章）</w:t>
            </w:r>
          </w:p>
        </w:tc>
        <w:tc>
          <w:tcPr>
            <w:tcW w:w="3825" w:type="dxa"/>
            <w:gridSpan w:val="4"/>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法定代表人或授权代理人</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60" w:type="dxa"/>
            <w:gridSpan w:val="4"/>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shd w:val="clear" w:color="auto" w:fill="FFFFFF"/>
            <w:noWrap w:val="0"/>
            <w:vAlign w:val="center"/>
          </w:tcPr>
          <w:p>
            <w:pPr>
              <w:widowContro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联系</w:t>
            </w:r>
            <w:r>
              <w:rPr>
                <w:rFonts w:hint="eastAsia" w:ascii="仿宋_GB2312" w:hAnsi="仿宋_GB2312" w:eastAsia="仿宋_GB2312" w:cs="仿宋_GB2312"/>
                <w:sz w:val="24"/>
                <w:szCs w:val="24"/>
                <w:lang w:eastAsia="zh-CN"/>
              </w:rPr>
              <w:t>电话：</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邮箱</w:t>
            </w:r>
            <w:r>
              <w:rPr>
                <w:rFonts w:hint="eastAsia" w:ascii="仿宋_GB2312" w:hAnsi="仿宋_GB2312" w:eastAsia="仿宋_GB2312" w:cs="仿宋_GB2312"/>
                <w:sz w:val="24"/>
                <w:szCs w:val="24"/>
              </w:rPr>
              <w:t>：</w:t>
            </w:r>
          </w:p>
        </w:tc>
      </w:tr>
    </w:tbl>
    <w:p>
      <w:pPr>
        <w:spacing w:line="240" w:lineRule="auto"/>
        <w:rPr>
          <w:rFonts w:ascii="仿宋" w:hAnsi="仿宋" w:eastAsia="仿宋" w:cs="仿宋_GB2312"/>
          <w:sz w:val="8"/>
          <w:szCs w:val="8"/>
          <w:u w:val="single"/>
        </w:rPr>
      </w:pP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rPr>
    </w:pPr>
    <w:r>
      <w:rPr>
        <w:rFonts w:hint="eastAsia"/>
        <w:u w:val="single"/>
      </w:rPr>
      <w:t xml:space="preserve">                                                                 　　　         </w:t>
    </w:r>
    <w:r>
      <w:rPr>
        <w:u w:val="single"/>
      </w:rPr>
      <w:t xml:space="preserve"> </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OTA3YzYzZTM4MWNlMTAyZjIxZjBiYjA0ZjEzOTg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B7749"/>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3EB694E"/>
    <w:rsid w:val="048A48C3"/>
    <w:rsid w:val="05BF33B5"/>
    <w:rsid w:val="076152CC"/>
    <w:rsid w:val="0A5C7401"/>
    <w:rsid w:val="0B2B537E"/>
    <w:rsid w:val="0B433A3A"/>
    <w:rsid w:val="0C6241B2"/>
    <w:rsid w:val="0D2B4E23"/>
    <w:rsid w:val="0E876D2F"/>
    <w:rsid w:val="0EC82FD7"/>
    <w:rsid w:val="0EEA79E8"/>
    <w:rsid w:val="0F4F432A"/>
    <w:rsid w:val="0F791AC7"/>
    <w:rsid w:val="10181623"/>
    <w:rsid w:val="10BD1543"/>
    <w:rsid w:val="12A820AD"/>
    <w:rsid w:val="144B0F7F"/>
    <w:rsid w:val="174C6AF7"/>
    <w:rsid w:val="17652D76"/>
    <w:rsid w:val="17D86D23"/>
    <w:rsid w:val="18AF15FD"/>
    <w:rsid w:val="1B59783C"/>
    <w:rsid w:val="1BBF797C"/>
    <w:rsid w:val="1DEE2CCA"/>
    <w:rsid w:val="1F4E5E6E"/>
    <w:rsid w:val="1F5D3E3C"/>
    <w:rsid w:val="2037683E"/>
    <w:rsid w:val="223E7710"/>
    <w:rsid w:val="241E2A12"/>
    <w:rsid w:val="25590EC9"/>
    <w:rsid w:val="26A26CEB"/>
    <w:rsid w:val="27BF0464"/>
    <w:rsid w:val="286F41F9"/>
    <w:rsid w:val="299D4A4C"/>
    <w:rsid w:val="2A1902C2"/>
    <w:rsid w:val="2AB020F1"/>
    <w:rsid w:val="2BE80223"/>
    <w:rsid w:val="2C995D0F"/>
    <w:rsid w:val="2D3E7816"/>
    <w:rsid w:val="302E3043"/>
    <w:rsid w:val="30D974B7"/>
    <w:rsid w:val="333663C1"/>
    <w:rsid w:val="336F7BD6"/>
    <w:rsid w:val="343C1399"/>
    <w:rsid w:val="34634E47"/>
    <w:rsid w:val="346848DB"/>
    <w:rsid w:val="354F3A99"/>
    <w:rsid w:val="357B16F3"/>
    <w:rsid w:val="358160C2"/>
    <w:rsid w:val="36050FAB"/>
    <w:rsid w:val="3989643E"/>
    <w:rsid w:val="3A3173ED"/>
    <w:rsid w:val="3B076549"/>
    <w:rsid w:val="3C5B75D3"/>
    <w:rsid w:val="3C7823C8"/>
    <w:rsid w:val="3DBC2399"/>
    <w:rsid w:val="3DCC4487"/>
    <w:rsid w:val="3E474521"/>
    <w:rsid w:val="3EC82979"/>
    <w:rsid w:val="41B46B47"/>
    <w:rsid w:val="424B79E0"/>
    <w:rsid w:val="434963F7"/>
    <w:rsid w:val="439F612A"/>
    <w:rsid w:val="441344E9"/>
    <w:rsid w:val="44842956"/>
    <w:rsid w:val="44B922E9"/>
    <w:rsid w:val="45DC2779"/>
    <w:rsid w:val="465E02D2"/>
    <w:rsid w:val="46BC5513"/>
    <w:rsid w:val="46E4533A"/>
    <w:rsid w:val="499425D7"/>
    <w:rsid w:val="499D4ACB"/>
    <w:rsid w:val="4E822997"/>
    <w:rsid w:val="4ED20DFA"/>
    <w:rsid w:val="4F0F5DA2"/>
    <w:rsid w:val="4F397E6D"/>
    <w:rsid w:val="4F54161A"/>
    <w:rsid w:val="504C2BE7"/>
    <w:rsid w:val="51B50E5A"/>
    <w:rsid w:val="554830C1"/>
    <w:rsid w:val="556408FF"/>
    <w:rsid w:val="56B4262E"/>
    <w:rsid w:val="576F2EA8"/>
    <w:rsid w:val="5807041D"/>
    <w:rsid w:val="583F79D3"/>
    <w:rsid w:val="58691989"/>
    <w:rsid w:val="58F960F8"/>
    <w:rsid w:val="599F0979"/>
    <w:rsid w:val="5C1E1084"/>
    <w:rsid w:val="5C8970A8"/>
    <w:rsid w:val="5C9D7B0A"/>
    <w:rsid w:val="5EE01EF7"/>
    <w:rsid w:val="60F035C2"/>
    <w:rsid w:val="63E45615"/>
    <w:rsid w:val="679D3A2B"/>
    <w:rsid w:val="69AD4D95"/>
    <w:rsid w:val="69B54174"/>
    <w:rsid w:val="6A315ABB"/>
    <w:rsid w:val="6A660AE8"/>
    <w:rsid w:val="6A87598F"/>
    <w:rsid w:val="6D0836FD"/>
    <w:rsid w:val="6DC85CEE"/>
    <w:rsid w:val="703849D5"/>
    <w:rsid w:val="711712EF"/>
    <w:rsid w:val="74B57A97"/>
    <w:rsid w:val="74E33EE7"/>
    <w:rsid w:val="757D3977"/>
    <w:rsid w:val="77C81C4C"/>
    <w:rsid w:val="793439F5"/>
    <w:rsid w:val="796E3D99"/>
    <w:rsid w:val="79ED6ADC"/>
    <w:rsid w:val="7B8D7C88"/>
    <w:rsid w:val="7C252C88"/>
    <w:rsid w:val="7C28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7</Pages>
  <Words>2565</Words>
  <Characters>2935</Characters>
  <Lines>23</Lines>
  <Paragraphs>6</Paragraphs>
  <TotalTime>4</TotalTime>
  <ScaleCrop>false</ScaleCrop>
  <LinksUpToDate>false</LinksUpToDate>
  <CharactersWithSpaces>2978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章浩</cp:lastModifiedBy>
  <cp:lastPrinted>2019-05-06T09:43:00Z</cp:lastPrinted>
  <dcterms:modified xsi:type="dcterms:W3CDTF">2023-06-15T06:18:38Z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C9A299A3812E4AEA96CB9FF63494EDAF_12</vt:lpwstr>
  </property>
</Properties>
</file>