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固化剂</w:t>
      </w:r>
      <w:r>
        <w:rPr>
          <w:rFonts w:hint="eastAsia" w:ascii="仿宋" w:hAnsi="仿宋" w:eastAsia="仿宋" w:cs="宋体"/>
          <w:b/>
          <w:bCs/>
          <w:kern w:val="1"/>
          <w:sz w:val="44"/>
          <w:szCs w:val="44"/>
          <w:u w:val="single"/>
        </w:rPr>
        <w:t>材料</w:t>
      </w:r>
      <w:r>
        <w:rPr>
          <w:rFonts w:hint="eastAsia" w:ascii="仿宋" w:hAnsi="仿宋" w:eastAsia="仿宋" w:cs="仿宋"/>
          <w:b/>
          <w:bCs/>
          <w:kern w:val="1"/>
          <w:sz w:val="44"/>
          <w:szCs w:val="44"/>
          <w:u w:val="single"/>
        </w:rPr>
        <w:t>Ⅱ</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3124</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固化剂</w:t>
      </w:r>
      <w:r>
        <w:rPr>
          <w:rFonts w:hint="eastAsia" w:ascii="仿宋" w:hAnsi="仿宋" w:eastAsia="仿宋" w:cs="仿宋_GB2312"/>
          <w:spacing w:val="6"/>
          <w:sz w:val="28"/>
          <w:szCs w:val="28"/>
          <w:u w:val="single"/>
          <w:lang w:val="en-US" w:eastAsia="zh-CN"/>
        </w:rPr>
        <w:t>50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w:t>
      </w:r>
      <w:bookmarkStart w:id="0" w:name="_GoBack"/>
      <w:bookmarkEnd w:id="0"/>
      <w:r>
        <w:rPr>
          <w:rFonts w:hint="eastAsia" w:ascii="仿宋" w:hAnsi="仿宋" w:eastAsia="仿宋" w:cs="仿宋_GB2312"/>
          <w:sz w:val="28"/>
          <w:szCs w:val="28"/>
        </w:rPr>
        <w:t>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固化剂</w:t>
      </w:r>
      <w:r>
        <w:rPr>
          <w:rFonts w:hint="eastAsia" w:ascii="仿宋" w:hAnsi="仿宋" w:eastAsia="仿宋" w:cs="仿宋"/>
          <w:b/>
          <w:bCs/>
          <w:sz w:val="28"/>
          <w:szCs w:val="28"/>
          <w:u w:val="single"/>
          <w:lang w:eastAsia="zh-CN"/>
        </w:rPr>
        <w:t>Ⅱ</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3124</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固化剂:细度</w:t>
      </w:r>
      <w:r>
        <w:rPr>
          <w:rFonts w:hint="eastAsia" w:ascii="宋体" w:hAnsi="宋体" w:eastAsia="宋体" w:cs="宋体"/>
          <w:b w:val="0"/>
          <w:bCs w:val="0"/>
          <w:sz w:val="28"/>
          <w:szCs w:val="28"/>
          <w:highlight w:val="none"/>
          <w:u w:val="single"/>
          <w:lang w:val="en-US" w:eastAsia="zh-CN"/>
        </w:rPr>
        <w:t>≦10</w:t>
      </w:r>
      <w:r>
        <w:rPr>
          <w:rFonts w:hint="eastAsia" w:ascii="仿宋" w:hAnsi="仿宋" w:eastAsia="仿宋" w:cs="仿宋_GB2312"/>
          <w:b w:val="0"/>
          <w:bCs w:val="0"/>
          <w:sz w:val="28"/>
          <w:szCs w:val="28"/>
          <w:highlight w:val="none"/>
          <w:u w:val="single"/>
          <w:lang w:val="en-US" w:eastAsia="zh-CN"/>
        </w:rPr>
        <w:t>%（0.08mm筛子）</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u w:val="single"/>
          <w:lang w:eastAsia="zh-CN"/>
        </w:rPr>
        <w:t>含水率</w:t>
      </w:r>
      <w:r>
        <w:rPr>
          <w:rFonts w:hint="eastAsia" w:ascii="宋体" w:hAnsi="宋体" w:eastAsia="宋体" w:cs="宋体"/>
          <w:color w:val="000000"/>
          <w:sz w:val="28"/>
          <w:szCs w:val="28"/>
          <w:highlight w:val="none"/>
          <w:u w:val="single"/>
          <w:lang w:eastAsia="zh-CN"/>
        </w:rPr>
        <w:t>&lt;</w:t>
      </w:r>
      <w:r>
        <w:rPr>
          <w:rFonts w:hint="eastAsia" w:ascii="仿宋" w:hAnsi="仿宋" w:eastAsia="仿宋" w:cs="仿宋_GB2312"/>
          <w:b w:val="0"/>
          <w:bCs w:val="0"/>
          <w:sz w:val="28"/>
          <w:szCs w:val="28"/>
          <w:highlight w:val="none"/>
          <w:u w:val="single"/>
          <w:lang w:val="en-US" w:eastAsia="zh-CN"/>
        </w:rPr>
        <w:t>1%，</w:t>
      </w:r>
      <w:r>
        <w:rPr>
          <w:rFonts w:hint="eastAsia" w:ascii="仿宋_GB2312" w:hAnsi="仿宋_GB2312" w:eastAsia="仿宋_GB2312" w:cs="仿宋_GB2312"/>
          <w:color w:val="000000"/>
          <w:sz w:val="28"/>
          <w:szCs w:val="28"/>
          <w:highlight w:val="none"/>
          <w:u w:val="single"/>
          <w:lang w:eastAsia="zh-CN"/>
        </w:rPr>
        <w:t>胶凝试块</w:t>
      </w:r>
      <w:r>
        <w:rPr>
          <w:rFonts w:hint="eastAsia" w:ascii="仿宋_GB2312" w:hAnsi="仿宋_GB2312" w:eastAsia="仿宋_GB2312" w:cs="仿宋_GB2312"/>
          <w:color w:val="000000"/>
          <w:sz w:val="28"/>
          <w:szCs w:val="28"/>
          <w:highlight w:val="none"/>
          <w:u w:val="single"/>
          <w:lang w:val="en-US" w:eastAsia="zh-CN"/>
        </w:rPr>
        <w:t>28天强度满足Q</w:t>
      </w:r>
      <w:r>
        <w:rPr>
          <w:rFonts w:hint="eastAsia" w:ascii="仿宋" w:hAnsi="仿宋" w:eastAsia="仿宋" w:cs="仿宋_GB2312"/>
          <w:color w:val="000000"/>
          <w:sz w:val="28"/>
          <w:szCs w:val="28"/>
          <w:highlight w:val="none"/>
          <w:u w:val="single"/>
        </w:rPr>
        <w:t>/T</w:t>
      </w:r>
      <w:r>
        <w:rPr>
          <w:rFonts w:hint="eastAsia" w:ascii="仿宋" w:hAnsi="仿宋" w:eastAsia="仿宋" w:cs="仿宋_GB2312"/>
          <w:color w:val="000000"/>
          <w:sz w:val="28"/>
          <w:szCs w:val="28"/>
          <w:highlight w:val="none"/>
          <w:u w:val="single"/>
          <w:lang w:val="en-US" w:eastAsia="zh-CN"/>
        </w:rPr>
        <w:t>GJC01</w:t>
      </w:r>
      <w:r>
        <w:rPr>
          <w:rFonts w:hint="eastAsia" w:ascii="仿宋" w:hAnsi="仿宋" w:eastAsia="仿宋" w:cs="仿宋_GB2312"/>
          <w:color w:val="000000"/>
          <w:sz w:val="28"/>
          <w:szCs w:val="28"/>
          <w:highlight w:val="none"/>
          <w:u w:val="single"/>
        </w:rPr>
        <w:t>-20</w:t>
      </w:r>
      <w:r>
        <w:rPr>
          <w:rFonts w:hint="eastAsia" w:ascii="仿宋" w:hAnsi="仿宋" w:eastAsia="仿宋" w:cs="仿宋_GB2312"/>
          <w:color w:val="000000"/>
          <w:sz w:val="28"/>
          <w:szCs w:val="28"/>
          <w:highlight w:val="none"/>
          <w:u w:val="single"/>
          <w:lang w:val="en-US" w:eastAsia="zh-CN"/>
        </w:rPr>
        <w:t>21企业标准</w:t>
      </w:r>
      <w:r>
        <w:rPr>
          <w:rFonts w:ascii="仿宋_GB2312" w:hAnsi="仿宋_GB2312" w:eastAsia="仿宋_GB2312" w:cs="仿宋_GB2312"/>
          <w:color w:val="000000"/>
          <w:sz w:val="28"/>
          <w:szCs w:val="28"/>
          <w:highlight w:val="none"/>
          <w:u w:val="single"/>
        </w:rPr>
        <w:t>。</w:t>
      </w:r>
    </w:p>
    <w:p>
      <w:pPr>
        <w:spacing w:line="560" w:lineRule="exact"/>
        <w:ind w:firstLine="638" w:firstLineChars="228"/>
        <w:jc w:val="left"/>
        <w:rPr>
          <w:rFonts w:hint="eastAsia" w:ascii="仿宋" w:hAnsi="仿宋" w:eastAsia="仿宋" w:cs="仿宋"/>
          <w:b w:val="0"/>
          <w:bCs w:val="0"/>
          <w:sz w:val="28"/>
          <w:szCs w:val="28"/>
        </w:rPr>
      </w:pPr>
      <w:r>
        <w:rPr>
          <w:rFonts w:hint="eastAsia" w:ascii="仿宋" w:hAnsi="仿宋" w:eastAsia="仿宋" w:cs="仿宋_GB2312"/>
          <w:sz w:val="28"/>
          <w:szCs w:val="28"/>
        </w:rPr>
        <w:t>（2）</w:t>
      </w:r>
      <w:r>
        <w:rPr>
          <w:rFonts w:hint="eastAsia" w:ascii="仿宋" w:hAnsi="仿宋" w:eastAsia="仿宋" w:cs="仿宋"/>
          <w:b w:val="0"/>
          <w:bCs w:val="0"/>
          <w:sz w:val="28"/>
          <w:szCs w:val="28"/>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560" w:firstLineChars="200"/>
        <w:jc w:val="left"/>
        <w:rPr>
          <w:rFonts w:hint="eastAsia" w:ascii="仿宋" w:hAnsi="仿宋" w:eastAsia="仿宋" w:cs="仿宋_GB2312"/>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胶</w:t>
      </w:r>
      <w:r>
        <w:rPr>
          <w:rFonts w:hint="eastAsia" w:ascii="仿宋" w:hAnsi="仿宋" w:eastAsia="仿宋" w:cs="仿宋"/>
          <w:b w:val="0"/>
          <w:bCs w:val="0"/>
          <w:i w:val="0"/>
          <w:caps w:val="0"/>
          <w:color w:val="171A1D"/>
          <w:spacing w:val="0"/>
          <w:sz w:val="28"/>
          <w:szCs w:val="28"/>
          <w:shd w:val="clear" w:color="auto" w:fill="FFFFFF"/>
        </w:rPr>
        <w:t>凝材料成品试块质量每月应有90%的批次符合建材公司相关企业标准，低于90%的每批次扣除货款2000元</w:t>
      </w:r>
      <w:r>
        <w:rPr>
          <w:rFonts w:hint="eastAsia" w:ascii="仿宋" w:hAnsi="仿宋" w:eastAsia="仿宋" w:cs="仿宋_GB2312"/>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firstLine="280" w:firstLineChars="100"/>
        <w:rPr>
          <w:rFonts w:hint="default" w:ascii="仿宋" w:hAnsi="仿宋" w:eastAsia="仿宋" w:cs="仿宋_GB2312"/>
          <w:sz w:val="28"/>
          <w:szCs w:val="28"/>
          <w:lang w:val="en-US" w:eastAsia="zh-CN"/>
        </w:rPr>
      </w:pPr>
      <w:r>
        <w:rPr>
          <w:rFonts w:hint="eastAsia" w:ascii="仿宋" w:hAnsi="仿宋" w:eastAsia="仿宋" w:cs="仿宋_GB2312"/>
          <w:sz w:val="28"/>
          <w:szCs w:val="28"/>
          <w:u w:val="none"/>
        </w:rPr>
        <w:t>各投标单位报价须谨慎，一旦中标不得以任何理由变更报价</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lang w:eastAsia="zh-CN"/>
        </w:rPr>
        <w:t>拦标价：</w:t>
      </w:r>
      <w:r>
        <w:rPr>
          <w:rFonts w:hint="eastAsia" w:ascii="仿宋" w:hAnsi="仿宋" w:eastAsia="仿宋" w:cs="仿宋_GB2312"/>
          <w:sz w:val="28"/>
          <w:szCs w:val="28"/>
          <w:highlight w:val="none"/>
          <w:u w:val="single"/>
          <w:lang w:val="en-US" w:eastAsia="zh-CN"/>
        </w:rPr>
        <w:t>700元/吨（含13%税含运费一票制）。</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中标</w:t>
      </w:r>
      <w:r>
        <w:rPr>
          <w:rFonts w:hint="eastAsia" w:ascii="仿宋" w:hAnsi="仿宋" w:eastAsia="仿宋" w:cs="仿宋_GB2312"/>
          <w:sz w:val="28"/>
          <w:szCs w:val="28"/>
          <w:u w:val="single"/>
          <w:lang w:eastAsia="zh-CN"/>
        </w:rPr>
        <w:t>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color w:val="000000" w:themeColor="text1"/>
          <w:sz w:val="28"/>
          <w:szCs w:val="28"/>
          <w:highlight w:val="none"/>
          <w:u w:val="single"/>
          <w14:textFill>
            <w14:solidFill>
              <w14:schemeClr w14:val="tx1"/>
            </w14:solidFill>
          </w14:textFill>
        </w:rPr>
        <w:t>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u w:val="single"/>
          <w:shd w:val="clear" w:color="auto" w:fill="FFFFFF"/>
          <w:lang w:val="en-US" w:eastAsia="zh-CN"/>
        </w:rPr>
        <w:t>。中标单位与建材公司签订买卖合同，建材公司支付货款。</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3124</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固化剂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4911"/>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755DBA"/>
    <w:rsid w:val="09F87FE5"/>
    <w:rsid w:val="0B2B537E"/>
    <w:rsid w:val="0C2F1BEB"/>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746DA9"/>
    <w:rsid w:val="2C995D0F"/>
    <w:rsid w:val="2D3E7816"/>
    <w:rsid w:val="2F3E6548"/>
    <w:rsid w:val="2FF670DA"/>
    <w:rsid w:val="30D974B7"/>
    <w:rsid w:val="31BC3FBC"/>
    <w:rsid w:val="31E01407"/>
    <w:rsid w:val="325F16D7"/>
    <w:rsid w:val="333663C1"/>
    <w:rsid w:val="33422C3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5FF6F7F"/>
    <w:rsid w:val="56300F3A"/>
    <w:rsid w:val="56393E37"/>
    <w:rsid w:val="56B4262E"/>
    <w:rsid w:val="56F55D35"/>
    <w:rsid w:val="57C94BFF"/>
    <w:rsid w:val="5807041D"/>
    <w:rsid w:val="583F79D3"/>
    <w:rsid w:val="58691989"/>
    <w:rsid w:val="58F960F8"/>
    <w:rsid w:val="59057DE5"/>
    <w:rsid w:val="59264D13"/>
    <w:rsid w:val="5B573321"/>
    <w:rsid w:val="5C1E1084"/>
    <w:rsid w:val="5EE27322"/>
    <w:rsid w:val="60F035C2"/>
    <w:rsid w:val="613C6A45"/>
    <w:rsid w:val="633441F6"/>
    <w:rsid w:val="6352429E"/>
    <w:rsid w:val="63E45615"/>
    <w:rsid w:val="645A1DAF"/>
    <w:rsid w:val="64940258"/>
    <w:rsid w:val="64940A1E"/>
    <w:rsid w:val="66637DF6"/>
    <w:rsid w:val="68D47C9A"/>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9"/>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2"/>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4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29"/>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 Char Char Char Char Char"/>
    <w:basedOn w:val="1"/>
    <w:qFormat/>
    <w:uiPriority w:val="0"/>
    <w:pPr>
      <w:tabs>
        <w:tab w:val="left" w:pos="1360"/>
      </w:tabs>
      <w:ind w:left="1360" w:hanging="720"/>
    </w:pPr>
    <w:rPr>
      <w:szCs w:val="20"/>
    </w:rPr>
  </w:style>
  <w:style w:type="paragraph" w:customStyle="1" w:styleId="57">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Char4"/>
    <w:basedOn w:val="1"/>
    <w:qFormat/>
    <w:uiPriority w:val="0"/>
    <w:pPr>
      <w:spacing w:line="360" w:lineRule="auto"/>
      <w:ind w:firstLine="200" w:firstLineChars="200"/>
    </w:pPr>
    <w:rPr>
      <w:rFonts w:ascii="Arial" w:hAnsi="Arial" w:cs="Arial"/>
      <w:sz w:val="24"/>
    </w:rPr>
  </w:style>
  <w:style w:type="paragraph" w:customStyle="1" w:styleId="6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1">
    <w:name w:val="彩色网格 - 强调文字颜色 11"/>
    <w:basedOn w:val="1"/>
    <w:next w:val="1"/>
    <w:link w:val="142"/>
    <w:qFormat/>
    <w:uiPriority w:val="0"/>
    <w:rPr>
      <w:i/>
      <w:iCs/>
      <w:color w:val="000000"/>
      <w:szCs w:val="22"/>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after="0" w:line="300" w:lineRule="auto"/>
      <w:ind w:left="0" w:leftChars="0" w:firstLine="454"/>
      <w:textAlignment w:val="baseline"/>
    </w:pPr>
    <w:rPr>
      <w:szCs w:val="20"/>
    </w:rPr>
  </w:style>
  <w:style w:type="paragraph" w:customStyle="1" w:styleId="64">
    <w:name w:val="标题4"/>
    <w:basedOn w:val="3"/>
    <w:next w:val="23"/>
    <w:link w:val="125"/>
    <w:qFormat/>
    <w:uiPriority w:val="0"/>
    <w:pPr>
      <w:spacing w:line="413" w:lineRule="auto"/>
    </w:pPr>
    <w:rPr>
      <w:rFonts w:eastAsia="宋体"/>
      <w:kern w:val="0"/>
      <w:sz w:val="24"/>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 Char"/>
    <w:basedOn w:val="1"/>
    <w:qFormat/>
    <w:uiPriority w:val="0"/>
    <w:pPr>
      <w:tabs>
        <w:tab w:val="left" w:pos="360"/>
      </w:tabs>
    </w:pPr>
    <w:rPr>
      <w:sz w:val="24"/>
    </w:rPr>
  </w:style>
  <w:style w:type="paragraph" w:customStyle="1" w:styleId="67">
    <w:name w:val="p0"/>
    <w:basedOn w:val="1"/>
    <w:qFormat/>
    <w:uiPriority w:val="0"/>
    <w:pPr>
      <w:widowControl/>
    </w:pPr>
    <w:rPr>
      <w:kern w:val="0"/>
      <w:szCs w:val="21"/>
    </w:rPr>
  </w:style>
  <w:style w:type="paragraph" w:customStyle="1" w:styleId="68">
    <w:name w:val="样式2"/>
    <w:basedOn w:val="4"/>
    <w:qFormat/>
    <w:uiPriority w:val="0"/>
  </w:style>
  <w:style w:type="paragraph" w:customStyle="1" w:styleId="6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0">
    <w:name w:val="样式3"/>
    <w:basedOn w:val="4"/>
    <w:qFormat/>
    <w:uiPriority w:val="0"/>
    <w:rPr>
      <w:rFonts w:eastAsia="Arial"/>
    </w:rPr>
  </w:style>
  <w:style w:type="paragraph" w:customStyle="1" w:styleId="71">
    <w:name w:val="样式1"/>
    <w:basedOn w:val="4"/>
    <w:qFormat/>
    <w:uiPriority w:val="0"/>
    <w:rPr>
      <w:rFonts w:eastAsia="Arial"/>
    </w:rPr>
  </w:style>
  <w:style w:type="paragraph" w:customStyle="1" w:styleId="72">
    <w:name w:val="默认段落字体 Para Char Char Char Char"/>
    <w:basedOn w:val="1"/>
    <w:qFormat/>
    <w:uiPriority w:val="0"/>
  </w:style>
  <w:style w:type="paragraph" w:customStyle="1" w:styleId="73">
    <w:name w:val="目录"/>
    <w:basedOn w:val="1"/>
    <w:qFormat/>
    <w:uiPriority w:val="0"/>
    <w:pPr>
      <w:widowControl/>
      <w:jc w:val="center"/>
    </w:pPr>
    <w:rPr>
      <w:rFonts w:hint="eastAsia" w:ascii="宋体"/>
      <w:b/>
      <w:kern w:val="0"/>
      <w:sz w:val="36"/>
      <w:szCs w:val="20"/>
    </w:rPr>
  </w:style>
  <w:style w:type="paragraph" w:customStyle="1" w:styleId="74">
    <w:name w:val="表头"/>
    <w:basedOn w:val="1"/>
    <w:qFormat/>
    <w:uiPriority w:val="0"/>
    <w:pPr>
      <w:snapToGrid w:val="0"/>
      <w:spacing w:line="300" w:lineRule="auto"/>
      <w:ind w:right="420"/>
    </w:pPr>
    <w:rPr>
      <w:rFonts w:ascii="仿宋_GB2312"/>
      <w:kern w:val="0"/>
      <w:szCs w:val="21"/>
    </w:rPr>
  </w:style>
  <w:style w:type="paragraph" w:customStyle="1" w:styleId="75">
    <w:name w:val="A3"/>
    <w:basedOn w:val="65"/>
    <w:qFormat/>
    <w:uiPriority w:val="0"/>
    <w:rPr>
      <w:sz w:val="21"/>
    </w:rPr>
  </w:style>
  <w:style w:type="paragraph" w:customStyle="1" w:styleId="76">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77">
    <w:name w:val="A2"/>
    <w:basedOn w:val="26"/>
    <w:qFormat/>
    <w:uiPriority w:val="0"/>
    <w:pPr>
      <w:spacing w:line="300" w:lineRule="auto"/>
      <w:jc w:val="left"/>
    </w:pPr>
    <w:rPr>
      <w:rFonts w:ascii="黑体" w:eastAsia="黑体"/>
      <w:szCs w:val="21"/>
    </w:rPr>
  </w:style>
  <w:style w:type="paragraph" w:customStyle="1" w:styleId="7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9">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0">
    <w:name w:val="目录标题"/>
    <w:basedOn w:val="2"/>
    <w:next w:val="1"/>
    <w:qFormat/>
    <w:uiPriority w:val="0"/>
    <w:pPr>
      <w:outlineLvl w:val="9"/>
    </w:pPr>
    <w:rPr>
      <w:rFonts w:ascii="Calibri" w:hAnsi="Calibri"/>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彩色列表 - 强调文字颜色 11"/>
    <w:basedOn w:val="1"/>
    <w:qFormat/>
    <w:uiPriority w:val="0"/>
    <w:pPr>
      <w:ind w:firstLine="420" w:firstLineChars="200"/>
    </w:pPr>
    <w:rPr>
      <w:rFonts w:ascii="Calibri" w:hAnsi="Calibri"/>
      <w:szCs w:val="22"/>
    </w:rPr>
  </w:style>
  <w:style w:type="paragraph" w:customStyle="1" w:styleId="86">
    <w:name w:val="表格文字"/>
    <w:basedOn w:val="1"/>
    <w:qFormat/>
    <w:uiPriority w:val="0"/>
    <w:pPr>
      <w:adjustRightInd w:val="0"/>
      <w:spacing w:line="420" w:lineRule="atLeast"/>
      <w:jc w:val="left"/>
      <w:textAlignment w:val="baseline"/>
    </w:pPr>
    <w:rPr>
      <w:kern w:val="0"/>
      <w:szCs w:val="20"/>
    </w:rPr>
  </w:style>
  <w:style w:type="paragraph" w:customStyle="1" w:styleId="8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9">
    <w:name w:val="Char"/>
    <w:basedOn w:val="1"/>
    <w:qFormat/>
    <w:uiPriority w:val="0"/>
  </w:style>
  <w:style w:type="paragraph" w:customStyle="1" w:styleId="90">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1">
    <w:name w:val="1"/>
    <w:basedOn w:val="1"/>
    <w:next w:val="1"/>
    <w:qFormat/>
    <w:uiPriority w:val="0"/>
  </w:style>
  <w:style w:type="paragraph" w:customStyle="1" w:styleId="92">
    <w:name w:val="样式4"/>
    <w:basedOn w:val="4"/>
    <w:qFormat/>
    <w:uiPriority w:val="0"/>
    <w:rPr>
      <w:rFonts w:eastAsia="Arial"/>
    </w:rPr>
  </w:style>
  <w:style w:type="paragraph" w:customStyle="1" w:styleId="9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5">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96">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标题5"/>
    <w:basedOn w:val="4"/>
    <w:link w:val="105"/>
    <w:qFormat/>
    <w:uiPriority w:val="0"/>
    <w:pPr>
      <w:spacing w:line="413" w:lineRule="auto"/>
    </w:pPr>
    <w:rPr>
      <w:rFonts w:ascii="Arial" w:hAnsi="Arial"/>
      <w:kern w:val="0"/>
      <w:sz w:val="24"/>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0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3">
    <w:name w:val="表格"/>
    <w:basedOn w:val="1"/>
    <w:qFormat/>
    <w:uiPriority w:val="0"/>
    <w:pPr>
      <w:jc w:val="center"/>
      <w:textAlignment w:val="center"/>
    </w:pPr>
    <w:rPr>
      <w:rFonts w:ascii="华文细黑" w:hAnsi="华文细黑"/>
      <w:kern w:val="0"/>
      <w:szCs w:val="20"/>
    </w:rPr>
  </w:style>
  <w:style w:type="paragraph" w:customStyle="1" w:styleId="10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character" w:customStyle="1" w:styleId="105">
    <w:name w:val="标题5 Char Char"/>
    <w:link w:val="97"/>
    <w:qFormat/>
    <w:uiPriority w:val="0"/>
    <w:rPr>
      <w:rFonts w:ascii="Arial" w:hAnsi="Arial"/>
      <w:b/>
      <w:bCs/>
      <w:sz w:val="24"/>
      <w:szCs w:val="32"/>
      <w:lang w:bidi="ar-SA"/>
    </w:rPr>
  </w:style>
  <w:style w:type="character" w:customStyle="1" w:styleId="106">
    <w:name w:val="标题 4 Char"/>
    <w:qFormat/>
    <w:uiPriority w:val="0"/>
    <w:rPr>
      <w:rFonts w:eastAsia="宋体"/>
      <w:sz w:val="21"/>
      <w:lang w:val="en-US" w:eastAsia="zh-CN" w:bidi="ar-SA"/>
    </w:rPr>
  </w:style>
  <w:style w:type="character" w:customStyle="1" w:styleId="107">
    <w:name w:val="浅色底纹 - 强调文字颜色 2 Char"/>
    <w:link w:val="76"/>
    <w:qFormat/>
    <w:uiPriority w:val="0"/>
    <w:rPr>
      <w:b/>
      <w:bCs/>
      <w:i/>
      <w:iCs/>
      <w:color w:val="4F81BD"/>
      <w:kern w:val="2"/>
      <w:sz w:val="21"/>
      <w:szCs w:val="22"/>
      <w:lang w:bidi="ar-SA"/>
    </w:rPr>
  </w:style>
  <w:style w:type="character" w:customStyle="1" w:styleId="108">
    <w:name w:val="标题 9 Char"/>
    <w:link w:val="10"/>
    <w:qFormat/>
    <w:uiPriority w:val="0"/>
    <w:rPr>
      <w:rFonts w:ascii="Arial" w:hAnsi="Arial" w:eastAsia="黑体"/>
      <w:sz w:val="21"/>
      <w:szCs w:val="21"/>
      <w:lang w:val="en-US" w:eastAsia="zh-CN" w:bidi="ar-SA"/>
    </w:rPr>
  </w:style>
  <w:style w:type="character" w:customStyle="1" w:styleId="109">
    <w:name w:val="标题 6 Char"/>
    <w:link w:val="7"/>
    <w:qFormat/>
    <w:uiPriority w:val="0"/>
    <w:rPr>
      <w:rFonts w:ascii="Arial" w:hAnsi="Arial" w:eastAsia="黑体"/>
      <w:b/>
      <w:bCs/>
      <w:sz w:val="24"/>
      <w:szCs w:val="24"/>
      <w:lang w:val="en-US" w:eastAsia="zh-CN" w:bidi="ar-SA"/>
    </w:rPr>
  </w:style>
  <w:style w:type="character" w:customStyle="1" w:styleId="110">
    <w:name w:val=" Char Char"/>
    <w:qFormat/>
    <w:uiPriority w:val="0"/>
    <w:rPr>
      <w:rFonts w:ascii="Arial" w:hAnsi="Arial" w:eastAsia="黑体"/>
      <w:b/>
      <w:bCs/>
      <w:kern w:val="2"/>
      <w:sz w:val="32"/>
      <w:szCs w:val="32"/>
      <w:lang w:val="en-US" w:eastAsia="zh-CN" w:bidi="ar-SA"/>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页眉 Char Char"/>
    <w:qFormat/>
    <w:uiPriority w:val="0"/>
    <w:rPr>
      <w:rFonts w:eastAsia="宋体"/>
      <w:kern w:val="2"/>
      <w:sz w:val="18"/>
      <w:szCs w:val="18"/>
      <w:lang w:val="en-US" w:eastAsia="zh-CN" w:bidi="ar-SA"/>
    </w:rPr>
  </w:style>
  <w:style w:type="character" w:customStyle="1" w:styleId="115">
    <w:name w:val="4号宋体左齐行距1.5倍 Char"/>
    <w:qFormat/>
    <w:uiPriority w:val="0"/>
    <w:rPr>
      <w:rFonts w:eastAsia="宋体"/>
      <w:b/>
      <w:sz w:val="32"/>
      <w:lang w:val="en-US" w:eastAsia="zh-CN" w:bidi="ar-SA"/>
    </w:rPr>
  </w:style>
  <w:style w:type="character" w:customStyle="1" w:styleId="116">
    <w:name w:val="标题 2 Char"/>
    <w:link w:val="3"/>
    <w:qFormat/>
    <w:uiPriority w:val="0"/>
    <w:rPr>
      <w:rFonts w:ascii="Arial" w:hAnsi="Arial" w:eastAsia="黑体"/>
      <w:b/>
      <w:bCs/>
      <w:kern w:val="2"/>
      <w:sz w:val="32"/>
      <w:szCs w:val="32"/>
      <w:lang w:val="en-US" w:eastAsia="zh-CN" w:bidi="ar-SA"/>
    </w:rPr>
  </w:style>
  <w:style w:type="character" w:customStyle="1" w:styleId="117">
    <w:name w:val=" Char Char2"/>
    <w:qFormat/>
    <w:uiPriority w:val="0"/>
    <w:rPr>
      <w:rFonts w:eastAsia="宋体"/>
      <w:kern w:val="2"/>
      <w:sz w:val="21"/>
      <w:szCs w:val="24"/>
      <w:lang w:val="en-US" w:eastAsia="zh-CN" w:bidi="ar-SA"/>
    </w:rPr>
  </w:style>
  <w:style w:type="character" w:customStyle="1" w:styleId="118">
    <w:name w:val="标题 3 Char"/>
    <w:link w:val="4"/>
    <w:qFormat/>
    <w:uiPriority w:val="0"/>
    <w:rPr>
      <w:rFonts w:eastAsia="宋体"/>
      <w:b/>
      <w:bCs/>
      <w:kern w:val="2"/>
      <w:sz w:val="32"/>
      <w:szCs w:val="32"/>
      <w:lang w:val="en-US" w:eastAsia="zh-CN" w:bidi="ar-SA"/>
    </w:rPr>
  </w:style>
  <w:style w:type="character" w:customStyle="1" w:styleId="119">
    <w:name w:val="批注框文本 Char1"/>
    <w:qFormat/>
    <w:uiPriority w:val="0"/>
    <w:rPr>
      <w:kern w:val="2"/>
      <w:sz w:val="18"/>
      <w:szCs w:val="18"/>
    </w:rPr>
  </w:style>
  <w:style w:type="character" w:customStyle="1" w:styleId="120">
    <w:name w:val="页眉 Char"/>
    <w:link w:val="32"/>
    <w:qFormat/>
    <w:uiPriority w:val="0"/>
    <w:rPr>
      <w:rFonts w:eastAsia="宋体"/>
      <w:kern w:val="2"/>
      <w:sz w:val="18"/>
      <w:szCs w:val="18"/>
      <w:lang w:val="en-US" w:eastAsia="zh-CN" w:bidi="ar-SA"/>
    </w:rPr>
  </w:style>
  <w:style w:type="character" w:customStyle="1" w:styleId="121">
    <w:name w:val="正文缩进 Char"/>
    <w:link w:val="14"/>
    <w:qFormat/>
    <w:uiPriority w:val="0"/>
    <w:rPr>
      <w:rFonts w:eastAsia="宋体"/>
      <w:kern w:val="2"/>
      <w:sz w:val="21"/>
      <w:szCs w:val="24"/>
      <w:lang w:val="en-US" w:eastAsia="zh-CN" w:bidi="ar-SA"/>
    </w:rPr>
  </w:style>
  <w:style w:type="character" w:customStyle="1" w:styleId="122">
    <w:name w:val=" Char Char19"/>
    <w:qFormat/>
    <w:uiPriority w:val="0"/>
    <w:rPr>
      <w:rFonts w:ascii="黑体" w:hAnsi="宋体" w:eastAsia="黑体"/>
      <w:sz w:val="52"/>
      <w:lang w:val="en-US" w:eastAsia="zh-CN" w:bidi="ar-SA"/>
    </w:rPr>
  </w:style>
  <w:style w:type="character" w:customStyle="1" w:styleId="123">
    <w:name w:val="_Style 122"/>
    <w:qFormat/>
    <w:uiPriority w:val="0"/>
    <w:rPr>
      <w:b/>
      <w:bCs/>
      <w:i/>
      <w:iCs/>
      <w:color w:val="4F81BD"/>
    </w:rPr>
  </w:style>
  <w:style w:type="character" w:customStyle="1" w:styleId="124">
    <w:name w:val="标题 1 Char"/>
    <w:link w:val="2"/>
    <w:qFormat/>
    <w:uiPriority w:val="0"/>
    <w:rPr>
      <w:rFonts w:eastAsia="宋体"/>
      <w:b/>
      <w:bCs/>
      <w:kern w:val="44"/>
      <w:sz w:val="44"/>
      <w:szCs w:val="44"/>
      <w:lang w:val="en-US" w:eastAsia="zh-CN" w:bidi="ar-SA"/>
    </w:rPr>
  </w:style>
  <w:style w:type="character" w:customStyle="1" w:styleId="125">
    <w:name w:val="标题4 Char Char"/>
    <w:link w:val="64"/>
    <w:qFormat/>
    <w:uiPriority w:val="0"/>
    <w:rPr>
      <w:rFonts w:ascii="Arial" w:hAnsi="Arial"/>
      <w:b/>
      <w:bCs/>
      <w:sz w:val="24"/>
      <w:szCs w:val="32"/>
      <w:lang w:bidi="ar-SA"/>
    </w:rPr>
  </w:style>
  <w:style w:type="character" w:customStyle="1" w:styleId="126">
    <w:name w:val="批注主题 Char1"/>
    <w:qFormat/>
    <w:uiPriority w:val="0"/>
    <w:rPr>
      <w:b/>
      <w:bCs/>
      <w:kern w:val="2"/>
      <w:sz w:val="21"/>
      <w:szCs w:val="22"/>
    </w:rPr>
  </w:style>
  <w:style w:type="character" w:customStyle="1" w:styleId="127">
    <w:name w:val="_Style 126"/>
    <w:qFormat/>
    <w:uiPriority w:val="0"/>
    <w:rPr>
      <w:b/>
      <w:bCs/>
      <w:smallCaps/>
      <w:spacing w:val="5"/>
    </w:rPr>
  </w:style>
  <w:style w:type="character" w:customStyle="1" w:styleId="128">
    <w:name w:val="Para head"/>
    <w:qFormat/>
    <w:uiPriority w:val="0"/>
    <w:rPr>
      <w:rFonts w:ascii="Arial" w:hAnsi="Arial" w:eastAsia="Times New Roman"/>
      <w:sz w:val="20"/>
    </w:rPr>
  </w:style>
  <w:style w:type="character" w:customStyle="1" w:styleId="129">
    <w:name w:val="副标题 Char"/>
    <w:link w:val="35"/>
    <w:qFormat/>
    <w:uiPriority w:val="0"/>
    <w:rPr>
      <w:rFonts w:ascii="Arial" w:hAnsi="Arial" w:eastAsia="黑体"/>
      <w:b/>
      <w:bCs/>
      <w:kern w:val="2"/>
      <w:sz w:val="32"/>
      <w:szCs w:val="32"/>
      <w:lang w:val="en-US" w:eastAsia="zh-CN" w:bidi="ar-SA"/>
    </w:rPr>
  </w:style>
  <w:style w:type="character" w:customStyle="1" w:styleId="130">
    <w:name w:val="_Style 129"/>
    <w:qFormat/>
    <w:uiPriority w:val="0"/>
    <w:rPr>
      <w:b/>
      <w:bCs/>
      <w:smallCaps/>
      <w:color w:val="C0504D"/>
      <w:spacing w:val="5"/>
      <w:u w:val="single"/>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标题 7 Char"/>
    <w:link w:val="8"/>
    <w:qFormat/>
    <w:uiPriority w:val="0"/>
    <w:rPr>
      <w:rFonts w:eastAsia="宋体"/>
      <w:b/>
      <w:bCs/>
      <w:sz w:val="24"/>
      <w:szCs w:val="24"/>
      <w:lang w:val="en-US" w:eastAsia="zh-CN" w:bidi="ar-SA"/>
    </w:rPr>
  </w:style>
  <w:style w:type="character" w:customStyle="1" w:styleId="133">
    <w:name w:val="标题 4 Char1"/>
    <w:link w:val="5"/>
    <w:qFormat/>
    <w:uiPriority w:val="0"/>
    <w:rPr>
      <w:rFonts w:ascii="Arial" w:hAnsi="Arial" w:eastAsia="黑体"/>
      <w:b/>
      <w:bCs/>
      <w:kern w:val="2"/>
      <w:sz w:val="28"/>
      <w:szCs w:val="28"/>
      <w:lang w:val="en-US" w:eastAsia="zh-CN" w:bidi="ar-SA"/>
    </w:rPr>
  </w:style>
  <w:style w:type="character" w:customStyle="1" w:styleId="134">
    <w:name w:val=" Char Char18"/>
    <w:qFormat/>
    <w:uiPriority w:val="0"/>
    <w:rPr>
      <w:b/>
      <w:bCs/>
      <w:kern w:val="44"/>
      <w:sz w:val="44"/>
      <w:szCs w:val="44"/>
    </w:rPr>
  </w:style>
  <w:style w:type="character" w:customStyle="1" w:styleId="135">
    <w:name w:val="正文文本 Char1"/>
    <w:qFormat/>
    <w:uiPriority w:val="0"/>
    <w:rPr>
      <w:kern w:val="2"/>
      <w:sz w:val="21"/>
      <w:szCs w:val="22"/>
    </w:rPr>
  </w:style>
  <w:style w:type="character" w:customStyle="1" w:styleId="136">
    <w:name w:val=" Char Char17"/>
    <w:qFormat/>
    <w:uiPriority w:val="0"/>
    <w:rPr>
      <w:rFonts w:ascii="Cambria" w:hAnsi="Cambria" w:eastAsia="宋体" w:cs="Times New Roman"/>
      <w:b/>
      <w:bCs/>
      <w:kern w:val="2"/>
      <w:sz w:val="32"/>
      <w:szCs w:val="32"/>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标题 5 Char"/>
    <w:link w:val="6"/>
    <w:qFormat/>
    <w:uiPriority w:val="0"/>
    <w:rPr>
      <w:rFonts w:ascii="Calibri" w:hAnsi="Calibri" w:eastAsia="宋体"/>
      <w:b/>
      <w:bCs/>
      <w:kern w:val="2"/>
      <w:sz w:val="28"/>
      <w:szCs w:val="28"/>
      <w:lang w:val="en-US" w:eastAsia="zh-CN" w:bidi="ar-SA"/>
    </w:rPr>
  </w:style>
  <w:style w:type="character" w:customStyle="1" w:styleId="139">
    <w:name w:val="_Style 138"/>
    <w:qFormat/>
    <w:uiPriority w:val="0"/>
    <w:rPr>
      <w:smallCaps/>
      <w:color w:val="C0504D"/>
      <w:u w:val="single"/>
    </w:rPr>
  </w:style>
  <w:style w:type="character" w:customStyle="1" w:styleId="140">
    <w:name w:val=" Char Char7"/>
    <w:qFormat/>
    <w:uiPriority w:val="0"/>
    <w:rPr>
      <w:rFonts w:ascii="Arial" w:hAnsi="Arial" w:eastAsia="黑体"/>
      <w:b/>
      <w:bCs/>
      <w:kern w:val="2"/>
      <w:sz w:val="32"/>
      <w:szCs w:val="32"/>
      <w:lang w:val="en-US" w:eastAsia="zh-CN" w:bidi="ar-SA"/>
    </w:rPr>
  </w:style>
  <w:style w:type="character" w:customStyle="1" w:styleId="141">
    <w:name w:val="标题 8 Char"/>
    <w:link w:val="9"/>
    <w:qFormat/>
    <w:uiPriority w:val="0"/>
    <w:rPr>
      <w:rFonts w:ascii="Arial" w:hAnsi="Arial" w:eastAsia="黑体"/>
      <w:sz w:val="24"/>
      <w:szCs w:val="24"/>
      <w:lang w:val="en-US" w:eastAsia="zh-CN" w:bidi="ar-SA"/>
    </w:rPr>
  </w:style>
  <w:style w:type="character" w:customStyle="1" w:styleId="142">
    <w:name w:val="彩色网格 - 强调文字颜色 1 Char"/>
    <w:link w:val="61"/>
    <w:qFormat/>
    <w:uiPriority w:val="0"/>
    <w:rPr>
      <w:i/>
      <w:iCs/>
      <w:color w:val="000000"/>
      <w:kern w:val="2"/>
      <w:sz w:val="21"/>
      <w:szCs w:val="22"/>
      <w:lang w:bidi="ar-SA"/>
    </w:rPr>
  </w:style>
  <w:style w:type="character" w:customStyle="1" w:styleId="143">
    <w:name w:val="正文文本 Char"/>
    <w:link w:val="19"/>
    <w:qFormat/>
    <w:uiPriority w:val="0"/>
    <w:rPr>
      <w:rFonts w:eastAsia="宋体"/>
      <w:kern w:val="2"/>
      <w:sz w:val="21"/>
      <w:szCs w:val="24"/>
      <w:lang w:val="en-US" w:eastAsia="zh-CN" w:bidi="ar-SA"/>
    </w:rPr>
  </w:style>
  <w:style w:type="character" w:customStyle="1" w:styleId="144">
    <w:name w:val="ask-title"/>
    <w:qFormat/>
    <w:uiPriority w:val="0"/>
  </w:style>
  <w:style w:type="character" w:customStyle="1" w:styleId="145">
    <w:name w:val="日期 Char1"/>
    <w:qFormat/>
    <w:uiPriority w:val="0"/>
    <w:rPr>
      <w:kern w:val="2"/>
      <w:sz w:val="21"/>
      <w:szCs w:val="22"/>
    </w:rPr>
  </w:style>
  <w:style w:type="character" w:customStyle="1" w:styleId="146">
    <w:name w:val="文档结构图 Char"/>
    <w:link w:val="17"/>
    <w:qFormat/>
    <w:uiPriority w:val="0"/>
    <w:rPr>
      <w:rFonts w:eastAsia="宋体"/>
      <w:kern w:val="2"/>
      <w:sz w:val="21"/>
      <w:szCs w:val="24"/>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apple-converted-space"/>
    <w:qFormat/>
    <w:uiPriority w:val="0"/>
  </w:style>
  <w:style w:type="character" w:customStyle="1" w:styleId="150">
    <w:name w:val="_Style 149"/>
    <w:qFormat/>
    <w:uiPriority w:val="0"/>
    <w:rPr>
      <w:i/>
      <w:iCs/>
      <w:color w:val="808080"/>
    </w:rPr>
  </w:style>
  <w:style w:type="character" w:customStyle="1" w:styleId="151">
    <w:name w:val="font161"/>
    <w:qFormat/>
    <w:uiPriority w:val="0"/>
    <w:rPr>
      <w:b/>
      <w:bCs/>
      <w:sz w:val="32"/>
      <w:szCs w:val="32"/>
    </w:rPr>
  </w:style>
  <w:style w:type="character" w:customStyle="1" w:styleId="152">
    <w:name w:val=" Char Char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2023-08-10T08:45:08Z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