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第一事业部铜箔三期卷帘门</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3135</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15</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_GB2312"/>
          <w:sz w:val="28"/>
          <w:szCs w:val="28"/>
        </w:rPr>
        <w:t>1、</w:t>
      </w:r>
      <w:r>
        <w:rPr>
          <w:rFonts w:hint="eastAsia" w:ascii="仿宋" w:hAnsi="仿宋" w:eastAsia="仿宋" w:cs="仿宋"/>
          <w:sz w:val="28"/>
          <w:szCs w:val="28"/>
        </w:rPr>
        <w:t>招标公告发布日期：</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rPr>
        <w:t>日</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2、投标截止时间：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21</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3、投标文件递交地点：铜陵有色金属集团铜冠建筑安装股份有限公司</w:t>
      </w:r>
      <w:r>
        <w:rPr>
          <w:rFonts w:hint="eastAsia" w:ascii="仿宋" w:hAnsi="仿宋" w:eastAsia="仿宋" w:cs="仿宋"/>
          <w:sz w:val="28"/>
          <w:szCs w:val="28"/>
          <w:lang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5、开标时间：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21</w:t>
      </w:r>
      <w:r>
        <w:rPr>
          <w:rFonts w:hint="eastAsia" w:ascii="仿宋" w:hAnsi="仿宋" w:eastAsia="仿宋" w:cs="仿宋"/>
          <w:sz w:val="28"/>
          <w:szCs w:val="28"/>
          <w:u w:val="single"/>
        </w:rPr>
        <w:t>日9:00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6、发中标通知书时间：另行通知</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val="en-US" w:eastAsia="zh-CN"/>
        </w:rPr>
        <w:t>详见技术清单1</w:t>
      </w:r>
      <w:r>
        <w:rPr>
          <w:rFonts w:hint="eastAsia" w:ascii="仿宋" w:hAnsi="仿宋" w:eastAsia="仿宋" w:cs="仿宋_GB2312"/>
          <w:spacing w:val="-23"/>
          <w:sz w:val="28"/>
          <w:szCs w:val="28"/>
          <w:u w:val="single"/>
        </w:rPr>
        <w:t>。</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日</w:t>
      </w:r>
      <w:r>
        <w:rPr>
          <w:rFonts w:hint="eastAsia" w:ascii="仿宋" w:hAnsi="仿宋" w:eastAsia="仿宋" w:cs="仿宋_GB2312"/>
          <w:sz w:val="28"/>
          <w:szCs w:val="28"/>
          <w:u w:val="single"/>
        </w:rPr>
        <w:t>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28"/>
          <w:szCs w:val="28"/>
          <w:u w:val="single"/>
          <w:lang w:val="en-US" w:eastAsia="zh-CN"/>
        </w:rPr>
        <w:t>叶明陵</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val="en-US" w:eastAsia="zh-CN"/>
        </w:rPr>
        <w:t>13865621916</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eastAsia="zh-CN"/>
        </w:rPr>
        <w:t>、任凡（</w:t>
      </w:r>
      <w:r>
        <w:rPr>
          <w:rFonts w:hint="eastAsia" w:ascii="仿宋" w:hAnsi="仿宋" w:eastAsia="仿宋" w:cs="仿宋_GB2312"/>
          <w:bCs/>
          <w:sz w:val="28"/>
          <w:szCs w:val="28"/>
          <w:u w:val="single"/>
          <w:lang w:val="en-US" w:eastAsia="zh-CN"/>
        </w:rPr>
        <w:t>15656263008</w:t>
      </w:r>
      <w:r>
        <w:rPr>
          <w:rFonts w:hint="eastAsia" w:ascii="仿宋" w:hAnsi="仿宋" w:eastAsia="仿宋" w:cs="仿宋_GB2312"/>
          <w:bCs/>
          <w:sz w:val="28"/>
          <w:szCs w:val="28"/>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lang w:val="en-US" w:eastAsia="zh-CN"/>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伍仟</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第一事业部卷帘门</w:t>
      </w:r>
      <w:r>
        <w:rPr>
          <w:rFonts w:hint="eastAsia" w:ascii="仿宋" w:hAnsi="仿宋" w:eastAsia="仿宋" w:cs="仿宋_GB2312"/>
          <w:b/>
          <w:bCs/>
          <w:sz w:val="28"/>
          <w:szCs w:val="28"/>
          <w:u w:val="single"/>
        </w:rPr>
        <w:t>TGJA-WZ-202</w:t>
      </w:r>
      <w:r>
        <w:rPr>
          <w:rFonts w:hint="eastAsia" w:ascii="仿宋" w:hAnsi="仿宋" w:eastAsia="仿宋" w:cs="仿宋_GB2312"/>
          <w:b/>
          <w:bCs/>
          <w:sz w:val="28"/>
          <w:szCs w:val="28"/>
          <w:u w:val="single"/>
          <w:lang w:val="en-US" w:eastAsia="zh-CN"/>
        </w:rPr>
        <w:t>3135</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highlight w:val="cyan"/>
          <w:u w:val="single"/>
        </w:rPr>
      </w:pPr>
      <w:r>
        <w:rPr>
          <w:rFonts w:hint="eastAsia" w:ascii="仿宋" w:hAnsi="仿宋" w:eastAsia="仿宋" w:cs="仿宋_GB2312"/>
          <w:sz w:val="28"/>
          <w:szCs w:val="28"/>
        </w:rPr>
        <w:t>1、</w:t>
      </w:r>
      <w:r>
        <w:rPr>
          <w:rFonts w:hint="eastAsia" w:ascii="仿宋" w:hAnsi="仿宋" w:eastAsia="仿宋" w:cs="仿宋"/>
          <w:sz w:val="28"/>
          <w:szCs w:val="28"/>
        </w:rPr>
        <w:t>投标文件递交的截止时间：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21</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2、投标文件递交地点：铜陵有色金属集团铜冠建筑安装股份有限公司</w:t>
      </w:r>
      <w:r>
        <w:rPr>
          <w:rFonts w:hint="eastAsia" w:ascii="仿宋" w:hAnsi="仿宋" w:eastAsia="仿宋" w:cs="仿宋"/>
          <w:sz w:val="28"/>
          <w:szCs w:val="28"/>
          <w:lang w:val="en-US"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color w:val="000000"/>
          <w:sz w:val="28"/>
          <w:szCs w:val="28"/>
          <w:u w:val="single"/>
          <w:lang w:eastAsia="zh-CN"/>
        </w:rPr>
        <w:t>符合国家最新</w:t>
      </w:r>
      <w:r>
        <w:rPr>
          <w:rFonts w:hint="eastAsia" w:ascii="仿宋" w:hAnsi="仿宋" w:eastAsia="仿宋" w:cs="仿宋_GB2312"/>
          <w:color w:val="000000"/>
          <w:sz w:val="28"/>
          <w:szCs w:val="28"/>
          <w:u w:val="single"/>
          <w:lang w:val="en-US" w:eastAsia="zh-CN"/>
        </w:rPr>
        <w:t>标准技术要求和招标技术清单要求</w:t>
      </w:r>
      <w:r>
        <w:rPr>
          <w:rFonts w:hint="eastAsia" w:ascii="仿宋_GB2312" w:hAnsi="仿宋_GB2312" w:eastAsia="仿宋_GB2312" w:cs="仿宋_GB2312"/>
          <w:sz w:val="28"/>
          <w:szCs w:val="28"/>
          <w:highlight w:val="none"/>
          <w:u w:val="single"/>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w:t>
      </w:r>
      <w:r>
        <w:rPr>
          <w:rFonts w:hint="eastAsia" w:ascii="仿宋" w:hAnsi="仿宋" w:eastAsia="仿宋" w:cs="仿宋_GB2312"/>
          <w:sz w:val="28"/>
          <w:szCs w:val="28"/>
          <w:lang w:eastAsia="zh-CN"/>
        </w:rPr>
        <w:t>铜冠建安公司第一事业部铜箔三期项目</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4、报价相关要求</w:t>
      </w:r>
    </w:p>
    <w:p>
      <w:pPr>
        <w:spacing w:line="560" w:lineRule="exact"/>
        <w:ind w:firstLine="560" w:firstLineChars="200"/>
        <w:rPr>
          <w:rFonts w:hint="default" w:ascii="仿宋" w:hAnsi="仿宋" w:eastAsia="仿宋" w:cs="仿宋_GB2312"/>
          <w:sz w:val="28"/>
          <w:szCs w:val="28"/>
          <w:highlight w:val="green"/>
          <w:lang w:val="en-US" w:eastAsia="zh-CN"/>
        </w:rPr>
      </w:pPr>
      <w:r>
        <w:rPr>
          <w:rFonts w:hint="eastAsia" w:ascii="仿宋" w:hAnsi="仿宋" w:eastAsia="仿宋" w:cs="仿宋_GB2312"/>
          <w:sz w:val="28"/>
          <w:szCs w:val="28"/>
          <w:highlight w:val="none"/>
        </w:rPr>
        <w:t>（1）</w:t>
      </w:r>
      <w:r>
        <w:rPr>
          <w:rFonts w:hint="eastAsia" w:ascii="仿宋" w:hAnsi="仿宋" w:eastAsia="仿宋" w:cs="仿宋_GB2312"/>
          <w:sz w:val="28"/>
          <w:szCs w:val="28"/>
          <w:highlight w:val="none"/>
          <w:u w:val="single"/>
        </w:rPr>
        <w:t>报价为含税</w:t>
      </w:r>
      <w:r>
        <w:rPr>
          <w:rFonts w:hint="eastAsia" w:ascii="仿宋" w:hAnsi="仿宋" w:eastAsia="仿宋" w:cs="仿宋_GB2312"/>
          <w:color w:val="000000"/>
          <w:sz w:val="28"/>
          <w:szCs w:val="28"/>
          <w:highlight w:val="none"/>
          <w:u w:val="single"/>
        </w:rPr>
        <w:t>含运费价</w:t>
      </w:r>
      <w:r>
        <w:rPr>
          <w:rFonts w:hint="eastAsia" w:ascii="仿宋" w:hAnsi="仿宋" w:eastAsia="仿宋" w:cs="仿宋_GB2312"/>
          <w:color w:val="000000"/>
          <w:sz w:val="28"/>
          <w:szCs w:val="28"/>
          <w:highlight w:val="none"/>
          <w:u w:val="single"/>
          <w:lang w:eastAsia="zh-CN"/>
        </w:rPr>
        <w:t>含安装一票制</w:t>
      </w:r>
      <w:r>
        <w:rPr>
          <w:rFonts w:hint="eastAsia" w:ascii="仿宋" w:hAnsi="仿宋" w:eastAsia="仿宋" w:cs="仿宋_GB2312"/>
          <w:sz w:val="28"/>
          <w:szCs w:val="28"/>
          <w:highlight w:val="none"/>
          <w:u w:val="single"/>
        </w:rPr>
        <w:t>（税率</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lang w:val="en-US" w:eastAsia="zh-CN"/>
        </w:rPr>
        <w:t>13%</w:t>
      </w:r>
      <w:r>
        <w:rPr>
          <w:rFonts w:hint="eastAsia" w:ascii="仿宋" w:hAnsi="仿宋" w:eastAsia="仿宋" w:cs="仿宋_GB2312"/>
          <w:sz w:val="28"/>
          <w:szCs w:val="28"/>
          <w:highlight w:val="none"/>
          <w:u w:val="single"/>
        </w:rPr>
        <w:t>）</w:t>
      </w:r>
      <w:r>
        <w:rPr>
          <w:rFonts w:hint="eastAsia" w:ascii="仿宋" w:hAnsi="仿宋" w:eastAsia="仿宋" w:cs="仿宋_GB2312"/>
          <w:color w:val="000000"/>
          <w:sz w:val="28"/>
          <w:szCs w:val="28"/>
          <w:highlight w:val="none"/>
          <w:u w:val="single"/>
        </w:rPr>
        <w:t>。</w:t>
      </w:r>
    </w:p>
    <w:p>
      <w:pPr>
        <w:ind w:firstLine="560" w:firstLineChars="200"/>
        <w:rPr>
          <w:rFonts w:hint="eastAsia" w:ascii="仿宋" w:hAnsi="仿宋" w:eastAsia="仿宋" w:cs="仿宋_GB2312"/>
          <w:sz w:val="28"/>
          <w:szCs w:val="28"/>
          <w:highlight w:val="green"/>
          <w:lang w:eastAsia="zh-CN"/>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8"/>
          <w:szCs w:val="28"/>
          <w:u w:val="single"/>
          <w:lang w:eastAsia="zh-CN"/>
        </w:rPr>
        <w:t>后期价格不予调整</w:t>
      </w:r>
      <w:r>
        <w:rPr>
          <w:rFonts w:hint="eastAsia" w:ascii="仿宋" w:hAnsi="仿宋" w:eastAsia="仿宋" w:cs="仿宋_GB2312"/>
          <w:color w:val="000000"/>
          <w:sz w:val="28"/>
          <w:szCs w:val="28"/>
          <w:highlight w:val="none"/>
          <w:u w:val="single"/>
          <w:lang w:val="en-US" w:eastAsia="zh-CN"/>
        </w:rPr>
        <w:t>。</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供货数量的确认：以</w:t>
      </w:r>
      <w:r>
        <w:rPr>
          <w:rFonts w:hint="eastAsia" w:ascii="仿宋" w:hAnsi="仿宋" w:eastAsia="仿宋" w:cs="仿宋_GB2312"/>
          <w:sz w:val="28"/>
          <w:szCs w:val="28"/>
          <w:lang w:eastAsia="zh-CN"/>
        </w:rPr>
        <w:t>铜冠建安公司人员签字的送货单</w:t>
      </w:r>
      <w:r>
        <w:rPr>
          <w:rFonts w:hint="eastAsia" w:ascii="仿宋" w:hAnsi="仿宋" w:eastAsia="仿宋" w:cs="仿宋_GB2312"/>
          <w:sz w:val="28"/>
          <w:szCs w:val="28"/>
        </w:rPr>
        <w:t>为准。</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7、结算价格</w:t>
      </w:r>
    </w:p>
    <w:p>
      <w:pPr>
        <w:spacing w:line="560" w:lineRule="exact"/>
        <w:ind w:firstLine="560"/>
        <w:rPr>
          <w:rFonts w:hint="eastAsia" w:ascii="仿宋" w:hAnsi="仿宋" w:eastAsia="仿宋" w:cs="仿宋_GB2312"/>
          <w:spacing w:val="-17"/>
          <w:sz w:val="28"/>
          <w:szCs w:val="28"/>
          <w:highlight w:val="none"/>
          <w:u w:val="single"/>
        </w:rPr>
      </w:pPr>
      <w:r>
        <w:rPr>
          <w:rFonts w:hint="eastAsia" w:ascii="仿宋" w:hAnsi="仿宋" w:eastAsia="仿宋" w:cs="仿宋_GB2312"/>
          <w:sz w:val="28"/>
          <w:szCs w:val="28"/>
          <w:highlight w:val="none"/>
          <w:u w:val="single"/>
        </w:rPr>
        <w:t>各投标单位报价须谨慎，一旦中标不得以任何理由变更报价</w:t>
      </w:r>
      <w:r>
        <w:rPr>
          <w:rFonts w:hint="eastAsia" w:ascii="仿宋" w:hAnsi="仿宋" w:eastAsia="仿宋" w:cs="仿宋_GB2312"/>
          <w:spacing w:val="-17"/>
          <w:sz w:val="28"/>
          <w:szCs w:val="28"/>
          <w:highlight w:val="none"/>
          <w:u w:val="singl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3135</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748"/>
        <w:gridCol w:w="832"/>
        <w:gridCol w:w="768"/>
        <w:gridCol w:w="1155"/>
        <w:gridCol w:w="1868"/>
        <w:gridCol w:w="2429"/>
        <w:gridCol w:w="958"/>
        <w:gridCol w:w="1517"/>
        <w:gridCol w:w="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jc w:val="center"/>
              <w:rPr>
                <w:rFonts w:hint="eastAsia" w:ascii="仿宋" w:hAnsi="仿宋" w:eastAsia="仿宋"/>
                <w:sz w:val="24"/>
              </w:rPr>
            </w:pPr>
            <w:r>
              <w:rPr>
                <w:rFonts w:hint="eastAsia" w:ascii="仿宋" w:hAnsi="仿宋" w:eastAsia="仿宋" w:cs="仿宋"/>
                <w:b w:val="0"/>
                <w:bCs w:val="0"/>
                <w:color w:val="auto"/>
                <w:sz w:val="24"/>
              </w:rPr>
              <w:t>序号</w:t>
            </w:r>
          </w:p>
        </w:tc>
        <w:tc>
          <w:tcPr>
            <w:tcW w:w="1530" w:type="dxa"/>
            <w:vAlign w:val="center"/>
          </w:tcPr>
          <w:p>
            <w:pPr>
              <w:jc w:val="center"/>
              <w:rPr>
                <w:rFonts w:hint="eastAsia" w:ascii="仿宋" w:hAnsi="仿宋" w:eastAsia="仿宋"/>
                <w:sz w:val="24"/>
              </w:rPr>
            </w:pPr>
            <w:r>
              <w:rPr>
                <w:rFonts w:hint="eastAsia" w:ascii="仿宋" w:hAnsi="仿宋" w:eastAsia="仿宋" w:cs="仿宋"/>
                <w:b w:val="0"/>
                <w:bCs w:val="0"/>
                <w:color w:val="auto"/>
                <w:sz w:val="24"/>
              </w:rPr>
              <w:t>物料名称</w:t>
            </w:r>
          </w:p>
        </w:tc>
        <w:tc>
          <w:tcPr>
            <w:tcW w:w="1748" w:type="dxa"/>
            <w:vAlign w:val="center"/>
          </w:tcPr>
          <w:p>
            <w:pPr>
              <w:jc w:val="center"/>
              <w:rPr>
                <w:rFonts w:hint="eastAsia" w:ascii="仿宋" w:hAnsi="仿宋" w:eastAsia="仿宋"/>
                <w:sz w:val="24"/>
              </w:rPr>
            </w:pPr>
            <w:r>
              <w:rPr>
                <w:rFonts w:hint="eastAsia" w:ascii="仿宋" w:hAnsi="仿宋" w:eastAsia="仿宋" w:cs="仿宋"/>
                <w:b w:val="0"/>
                <w:bCs w:val="0"/>
                <w:color w:val="auto"/>
                <w:sz w:val="24"/>
              </w:rPr>
              <w:t>型号规格</w:t>
            </w:r>
          </w:p>
        </w:tc>
        <w:tc>
          <w:tcPr>
            <w:tcW w:w="832" w:type="dxa"/>
            <w:vAlign w:val="center"/>
          </w:tcPr>
          <w:p>
            <w:pPr>
              <w:jc w:val="center"/>
              <w:rPr>
                <w:rFonts w:hint="eastAsia" w:ascii="仿宋" w:hAnsi="仿宋" w:eastAsia="仿宋"/>
                <w:sz w:val="24"/>
              </w:rPr>
            </w:pPr>
            <w:r>
              <w:rPr>
                <w:rFonts w:hint="eastAsia" w:ascii="仿宋" w:hAnsi="仿宋" w:eastAsia="仿宋" w:cs="仿宋"/>
                <w:b w:val="0"/>
                <w:bCs w:val="0"/>
                <w:color w:val="auto"/>
                <w:sz w:val="24"/>
              </w:rPr>
              <w:t>单位</w:t>
            </w:r>
          </w:p>
        </w:tc>
        <w:tc>
          <w:tcPr>
            <w:tcW w:w="1923" w:type="dxa"/>
            <w:gridSpan w:val="2"/>
            <w:vAlign w:val="center"/>
          </w:tcPr>
          <w:p>
            <w:pPr>
              <w:jc w:val="center"/>
              <w:rPr>
                <w:rFonts w:hint="eastAsia" w:ascii="仿宋" w:hAnsi="仿宋" w:eastAsia="仿宋"/>
                <w:sz w:val="24"/>
              </w:rPr>
            </w:pPr>
            <w:r>
              <w:rPr>
                <w:rFonts w:hint="eastAsia" w:ascii="仿宋" w:hAnsi="仿宋" w:eastAsia="仿宋" w:cs="仿宋"/>
                <w:b w:val="0"/>
                <w:bCs w:val="0"/>
                <w:color w:val="auto"/>
                <w:sz w:val="24"/>
              </w:rPr>
              <w:t>数量</w:t>
            </w:r>
          </w:p>
        </w:tc>
        <w:tc>
          <w:tcPr>
            <w:tcW w:w="1868" w:type="dxa"/>
            <w:vAlign w:val="center"/>
          </w:tcPr>
          <w:p>
            <w:pPr>
              <w:jc w:val="center"/>
              <w:rPr>
                <w:rFonts w:ascii="仿宋" w:hAnsi="仿宋" w:eastAsia="仿宋"/>
                <w:sz w:val="24"/>
              </w:rPr>
            </w:pPr>
            <w:r>
              <w:rPr>
                <w:rFonts w:hint="eastAsia" w:ascii="仿宋" w:hAnsi="仿宋" w:eastAsia="仿宋" w:cs="仿宋"/>
                <w:b w:val="0"/>
                <w:bCs w:val="0"/>
                <w:color w:val="auto"/>
                <w:sz w:val="24"/>
              </w:rPr>
              <w:t>单价＊</w:t>
            </w:r>
          </w:p>
        </w:tc>
        <w:tc>
          <w:tcPr>
            <w:tcW w:w="2429" w:type="dxa"/>
            <w:vAlign w:val="center"/>
          </w:tcPr>
          <w:p>
            <w:pPr>
              <w:jc w:val="center"/>
              <w:rPr>
                <w:rFonts w:ascii="仿宋" w:hAnsi="仿宋" w:eastAsia="仿宋"/>
                <w:sz w:val="24"/>
              </w:rPr>
            </w:pPr>
            <w:r>
              <w:rPr>
                <w:rFonts w:hint="eastAsia" w:ascii="仿宋" w:hAnsi="仿宋" w:eastAsia="仿宋" w:cs="仿宋"/>
                <w:b w:val="0"/>
                <w:bCs w:val="0"/>
                <w:color w:val="auto"/>
                <w:sz w:val="24"/>
              </w:rPr>
              <w:t>总价＊</w:t>
            </w:r>
          </w:p>
        </w:tc>
        <w:tc>
          <w:tcPr>
            <w:tcW w:w="2795" w:type="dxa"/>
            <w:gridSpan w:val="3"/>
            <w:vAlign w:val="center"/>
          </w:tcPr>
          <w:p>
            <w:pPr>
              <w:jc w:val="center"/>
              <w:rPr>
                <w:rFonts w:ascii="仿宋" w:hAnsi="仿宋" w:eastAsia="仿宋"/>
                <w:sz w:val="24"/>
              </w:rPr>
            </w:pPr>
            <w:r>
              <w:rPr>
                <w:rFonts w:hint="eastAsia" w:ascii="仿宋" w:hAnsi="仿宋" w:eastAsia="仿宋" w:cs="仿宋"/>
                <w:b w:val="0"/>
                <w:bCs w:val="0"/>
                <w:color w:val="auto"/>
                <w:sz w:val="24"/>
              </w:rPr>
              <w:t>税率（注明税率及是否为增值税专业发票）＊</w:t>
            </w:r>
          </w:p>
        </w:tc>
        <w:tc>
          <w:tcPr>
            <w:tcW w:w="1875" w:type="dxa"/>
            <w:vAlign w:val="center"/>
          </w:tcPr>
          <w:p>
            <w:pPr>
              <w:jc w:val="center"/>
              <w:rPr>
                <w:rFonts w:hint="eastAsia" w:ascii="仿宋" w:hAnsi="仿宋" w:eastAsia="仿宋"/>
                <w:sz w:val="24"/>
              </w:rPr>
            </w:pPr>
            <w:r>
              <w:rPr>
                <w:rFonts w:hint="eastAsia" w:ascii="仿宋" w:hAnsi="仿宋" w:eastAsia="仿宋" w:cs="仿宋"/>
                <w:b w:val="0"/>
                <w:bCs w:val="0"/>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sz w:val="24"/>
                <w:lang w:val="en-US" w:eastAsia="zh-CN"/>
              </w:rPr>
            </w:pPr>
            <w:r>
              <w:rPr>
                <w:rFonts w:hint="eastAsia" w:ascii="仿宋" w:hAnsi="仿宋" w:eastAsia="仿宋" w:cs="仿宋"/>
                <w:b w:val="0"/>
                <w:bCs w:val="0"/>
                <w:sz w:val="24"/>
              </w:rPr>
              <w:t>1</w:t>
            </w:r>
          </w:p>
        </w:tc>
        <w:tc>
          <w:tcPr>
            <w:tcW w:w="1530" w:type="dxa"/>
            <w:vAlign w:val="center"/>
          </w:tcPr>
          <w:p>
            <w:pPr>
              <w:jc w:val="center"/>
              <w:rPr>
                <w:rFonts w:hint="eastAsia" w:ascii="仿宋" w:hAnsi="仿宋" w:eastAsia="仿宋"/>
                <w:sz w:val="24"/>
                <w:lang w:eastAsia="zh-CN"/>
              </w:rPr>
            </w:pPr>
            <w:r>
              <w:rPr>
                <w:rFonts w:hint="eastAsia" w:ascii="仿宋" w:hAnsi="仿宋" w:eastAsia="仿宋" w:cs="仿宋"/>
                <w:b w:val="0"/>
                <w:bCs w:val="0"/>
                <w:sz w:val="24"/>
                <w:lang w:eastAsia="zh-CN"/>
              </w:rPr>
              <w:t>快速卷帘门</w:t>
            </w:r>
          </w:p>
        </w:tc>
        <w:tc>
          <w:tcPr>
            <w:tcW w:w="1748" w:type="dxa"/>
            <w:vAlign w:val="center"/>
          </w:tcPr>
          <w:p>
            <w:pPr>
              <w:widowControl/>
              <w:tabs>
                <w:tab w:val="left" w:pos="3360"/>
              </w:tabs>
              <w:jc w:val="center"/>
              <w:textAlignment w:val="center"/>
              <w:rPr>
                <w:rFonts w:hint="default" w:ascii="仿宋" w:hAnsi="仿宋" w:eastAsia="仿宋"/>
                <w:sz w:val="24"/>
                <w:lang w:val="en-US" w:eastAsia="zh-CN"/>
              </w:rPr>
            </w:pPr>
            <w:r>
              <w:rPr>
                <w:rFonts w:hint="eastAsia" w:ascii="仿宋" w:hAnsi="仿宋" w:eastAsia="仿宋"/>
                <w:sz w:val="24"/>
                <w:lang w:eastAsia="zh-CN"/>
              </w:rPr>
              <w:t>2000*2500；</w:t>
            </w:r>
            <w:r>
              <w:rPr>
                <w:rFonts w:hint="eastAsia" w:ascii="仿宋" w:hAnsi="仿宋" w:eastAsia="仿宋"/>
                <w:sz w:val="24"/>
                <w:lang w:val="en-US" w:eastAsia="zh-CN"/>
              </w:rPr>
              <w:t>pvc</w:t>
            </w:r>
          </w:p>
        </w:tc>
        <w:tc>
          <w:tcPr>
            <w:tcW w:w="832" w:type="dxa"/>
            <w:vAlign w:val="center"/>
          </w:tcPr>
          <w:p>
            <w:pPr>
              <w:widowControl/>
              <w:tabs>
                <w:tab w:val="left" w:pos="3360"/>
              </w:tabs>
              <w:jc w:val="center"/>
              <w:textAlignment w:val="center"/>
              <w:rPr>
                <w:rFonts w:hint="eastAsia" w:ascii="仿宋" w:hAnsi="仿宋" w:eastAsia="仿宋"/>
                <w:sz w:val="24"/>
                <w:lang w:val="en-US" w:eastAsia="zh-CN"/>
              </w:rPr>
            </w:pPr>
            <w:r>
              <w:rPr>
                <w:rFonts w:hint="eastAsia" w:ascii="仿宋" w:hAnsi="仿宋" w:eastAsia="仿宋" w:cs="仿宋"/>
                <w:b w:val="0"/>
                <w:bCs w:val="0"/>
                <w:sz w:val="24"/>
              </w:rPr>
              <w:t>樘</w:t>
            </w:r>
          </w:p>
        </w:tc>
        <w:tc>
          <w:tcPr>
            <w:tcW w:w="1923" w:type="dxa"/>
            <w:gridSpan w:val="2"/>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cs="仿宋"/>
                <w:b w:val="0"/>
                <w:bCs w:val="0"/>
                <w:sz w:val="24"/>
                <w:lang w:val="en-US" w:eastAsia="zh-CN"/>
              </w:rPr>
              <w:t>2</w:t>
            </w:r>
          </w:p>
        </w:tc>
        <w:tc>
          <w:tcPr>
            <w:tcW w:w="1868" w:type="dxa"/>
            <w:vAlign w:val="center"/>
          </w:tcPr>
          <w:p>
            <w:pPr>
              <w:jc w:val="center"/>
              <w:rPr>
                <w:rFonts w:hint="eastAsia" w:ascii="仿宋" w:hAnsi="仿宋" w:eastAsia="仿宋"/>
                <w:sz w:val="24"/>
              </w:rPr>
            </w:pPr>
          </w:p>
        </w:tc>
        <w:tc>
          <w:tcPr>
            <w:tcW w:w="2429" w:type="dxa"/>
            <w:vAlign w:val="center"/>
          </w:tcPr>
          <w:p>
            <w:pPr>
              <w:jc w:val="center"/>
              <w:rPr>
                <w:rFonts w:hint="default" w:ascii="仿宋" w:hAnsi="仿宋" w:eastAsia="仿宋"/>
                <w:sz w:val="24"/>
                <w:lang w:val="en-US" w:eastAsia="zh-CN"/>
              </w:rPr>
            </w:pPr>
          </w:p>
        </w:tc>
        <w:tc>
          <w:tcPr>
            <w:tcW w:w="2795" w:type="dxa"/>
            <w:gridSpan w:val="3"/>
            <w:vAlign w:val="center"/>
          </w:tcPr>
          <w:p>
            <w:pPr>
              <w:jc w:val="center"/>
              <w:rPr>
                <w:rFonts w:hint="eastAsia" w:ascii="仿宋" w:hAnsi="仿宋" w:eastAsia="仿宋"/>
                <w:sz w:val="24"/>
                <w:lang w:eastAsia="zh-CN"/>
              </w:rPr>
            </w:pPr>
            <w:r>
              <w:rPr>
                <w:rFonts w:hint="eastAsia" w:ascii="仿宋" w:hAnsi="仿宋" w:eastAsia="仿宋" w:cs="仿宋"/>
                <w:b w:val="0"/>
                <w:bCs w:val="0"/>
                <w:sz w:val="24"/>
                <w:lang w:val="en-US" w:eastAsia="zh-CN"/>
              </w:rPr>
              <w:t>13%增值税专票</w:t>
            </w:r>
          </w:p>
        </w:tc>
        <w:tc>
          <w:tcPr>
            <w:tcW w:w="1875"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w:t>
            </w:r>
          </w:p>
        </w:tc>
        <w:tc>
          <w:tcPr>
            <w:tcW w:w="1530" w:type="dxa"/>
            <w:vAlign w:val="center"/>
          </w:tcPr>
          <w:p>
            <w:pPr>
              <w:jc w:val="center"/>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快速卷帘门</w:t>
            </w:r>
          </w:p>
        </w:tc>
        <w:tc>
          <w:tcPr>
            <w:tcW w:w="1748"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sz w:val="24"/>
                <w:lang w:eastAsia="zh-CN"/>
              </w:rPr>
              <w:t>3000*3600；</w:t>
            </w:r>
            <w:r>
              <w:rPr>
                <w:rFonts w:hint="eastAsia" w:ascii="仿宋" w:hAnsi="仿宋" w:eastAsia="仿宋"/>
                <w:sz w:val="24"/>
                <w:lang w:val="en-US" w:eastAsia="zh-CN"/>
              </w:rPr>
              <w:t>pvc</w:t>
            </w:r>
          </w:p>
        </w:tc>
        <w:tc>
          <w:tcPr>
            <w:tcW w:w="832" w:type="dxa"/>
            <w:vAlign w:val="center"/>
          </w:tcPr>
          <w:p>
            <w:pPr>
              <w:widowControl/>
              <w:tabs>
                <w:tab w:val="left" w:pos="3360"/>
              </w:tabs>
              <w:jc w:val="center"/>
              <w:textAlignment w:val="center"/>
              <w:rPr>
                <w:rFonts w:hint="eastAsia" w:ascii="仿宋" w:hAnsi="仿宋" w:eastAsia="仿宋" w:cs="仿宋"/>
                <w:b w:val="0"/>
                <w:bCs w:val="0"/>
                <w:sz w:val="24"/>
              </w:rPr>
            </w:pPr>
            <w:r>
              <w:rPr>
                <w:rFonts w:hint="eastAsia" w:ascii="仿宋" w:hAnsi="仿宋" w:eastAsia="仿宋" w:cs="仿宋"/>
                <w:b w:val="0"/>
                <w:bCs w:val="0"/>
                <w:sz w:val="24"/>
              </w:rPr>
              <w:t>樘</w:t>
            </w:r>
          </w:p>
        </w:tc>
        <w:tc>
          <w:tcPr>
            <w:tcW w:w="1923" w:type="dxa"/>
            <w:gridSpan w:val="2"/>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w:t>
            </w:r>
          </w:p>
        </w:tc>
        <w:tc>
          <w:tcPr>
            <w:tcW w:w="1868" w:type="dxa"/>
            <w:vAlign w:val="center"/>
          </w:tcPr>
          <w:p>
            <w:pPr>
              <w:jc w:val="center"/>
              <w:rPr>
                <w:rFonts w:hint="eastAsia" w:ascii="仿宋" w:hAnsi="仿宋" w:eastAsia="仿宋"/>
                <w:sz w:val="24"/>
              </w:rPr>
            </w:pPr>
          </w:p>
        </w:tc>
        <w:tc>
          <w:tcPr>
            <w:tcW w:w="2429" w:type="dxa"/>
            <w:vAlign w:val="center"/>
          </w:tcPr>
          <w:p>
            <w:pPr>
              <w:jc w:val="center"/>
              <w:rPr>
                <w:rFonts w:hint="default" w:ascii="仿宋" w:hAnsi="仿宋" w:eastAsia="仿宋"/>
                <w:sz w:val="24"/>
                <w:lang w:val="en-US" w:eastAsia="zh-CN"/>
              </w:rPr>
            </w:pPr>
          </w:p>
        </w:tc>
        <w:tc>
          <w:tcPr>
            <w:tcW w:w="2795" w:type="dxa"/>
            <w:gridSpan w:val="3"/>
            <w:vAlign w:val="center"/>
          </w:tcPr>
          <w:p>
            <w:pPr>
              <w:jc w:val="center"/>
              <w:rPr>
                <w:rFonts w:hint="eastAsia" w:ascii="仿宋" w:hAnsi="仿宋" w:eastAsia="仿宋" w:cs="仿宋"/>
                <w:b w:val="0"/>
                <w:bCs w:val="0"/>
                <w:sz w:val="24"/>
                <w:lang w:val="en-US" w:eastAsia="zh-CN"/>
              </w:rPr>
            </w:pPr>
          </w:p>
        </w:tc>
        <w:tc>
          <w:tcPr>
            <w:tcW w:w="1875"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w:t>
            </w:r>
          </w:p>
        </w:tc>
        <w:tc>
          <w:tcPr>
            <w:tcW w:w="1530" w:type="dxa"/>
            <w:vAlign w:val="center"/>
          </w:tcPr>
          <w:p>
            <w:pPr>
              <w:jc w:val="center"/>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快速卷帘门</w:t>
            </w:r>
          </w:p>
        </w:tc>
        <w:tc>
          <w:tcPr>
            <w:tcW w:w="1748"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sz w:val="24"/>
                <w:lang w:eastAsia="zh-CN"/>
              </w:rPr>
              <w:t>3000*3</w:t>
            </w:r>
            <w:r>
              <w:rPr>
                <w:rFonts w:hint="eastAsia" w:ascii="仿宋" w:hAnsi="仿宋" w:eastAsia="仿宋"/>
                <w:sz w:val="24"/>
                <w:lang w:val="en-US" w:eastAsia="zh-CN"/>
              </w:rPr>
              <w:t>0</w:t>
            </w:r>
            <w:r>
              <w:rPr>
                <w:rFonts w:hint="eastAsia" w:ascii="仿宋" w:hAnsi="仿宋" w:eastAsia="仿宋"/>
                <w:sz w:val="24"/>
                <w:lang w:eastAsia="zh-CN"/>
              </w:rPr>
              <w:t>00；</w:t>
            </w:r>
            <w:r>
              <w:rPr>
                <w:rFonts w:hint="eastAsia" w:ascii="仿宋" w:hAnsi="仿宋" w:eastAsia="仿宋"/>
                <w:sz w:val="24"/>
                <w:lang w:val="en-US" w:eastAsia="zh-CN"/>
              </w:rPr>
              <w:t>pvc</w:t>
            </w:r>
          </w:p>
        </w:tc>
        <w:tc>
          <w:tcPr>
            <w:tcW w:w="832" w:type="dxa"/>
            <w:vAlign w:val="center"/>
          </w:tcPr>
          <w:p>
            <w:pPr>
              <w:widowControl/>
              <w:tabs>
                <w:tab w:val="left" w:pos="3360"/>
              </w:tabs>
              <w:jc w:val="center"/>
              <w:textAlignment w:val="center"/>
              <w:rPr>
                <w:rFonts w:hint="eastAsia" w:ascii="仿宋" w:hAnsi="仿宋" w:eastAsia="仿宋" w:cs="仿宋"/>
                <w:b w:val="0"/>
                <w:bCs w:val="0"/>
                <w:sz w:val="24"/>
              </w:rPr>
            </w:pPr>
            <w:r>
              <w:rPr>
                <w:rFonts w:hint="eastAsia" w:ascii="仿宋" w:hAnsi="仿宋" w:eastAsia="仿宋" w:cs="仿宋"/>
                <w:b w:val="0"/>
                <w:bCs w:val="0"/>
                <w:sz w:val="24"/>
              </w:rPr>
              <w:t>樘</w:t>
            </w:r>
          </w:p>
        </w:tc>
        <w:tc>
          <w:tcPr>
            <w:tcW w:w="1923" w:type="dxa"/>
            <w:gridSpan w:val="2"/>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w:t>
            </w:r>
          </w:p>
        </w:tc>
        <w:tc>
          <w:tcPr>
            <w:tcW w:w="1868" w:type="dxa"/>
            <w:vAlign w:val="center"/>
          </w:tcPr>
          <w:p>
            <w:pPr>
              <w:jc w:val="center"/>
              <w:rPr>
                <w:rFonts w:hint="eastAsia" w:ascii="仿宋" w:hAnsi="仿宋" w:eastAsia="仿宋"/>
                <w:sz w:val="24"/>
              </w:rPr>
            </w:pPr>
          </w:p>
        </w:tc>
        <w:tc>
          <w:tcPr>
            <w:tcW w:w="2429" w:type="dxa"/>
            <w:vAlign w:val="center"/>
          </w:tcPr>
          <w:p>
            <w:pPr>
              <w:jc w:val="center"/>
              <w:rPr>
                <w:rFonts w:hint="default" w:ascii="仿宋" w:hAnsi="仿宋" w:eastAsia="仿宋"/>
                <w:sz w:val="24"/>
                <w:lang w:val="en-US" w:eastAsia="zh-CN"/>
              </w:rPr>
            </w:pPr>
          </w:p>
        </w:tc>
        <w:tc>
          <w:tcPr>
            <w:tcW w:w="2795" w:type="dxa"/>
            <w:gridSpan w:val="3"/>
            <w:vAlign w:val="center"/>
          </w:tcPr>
          <w:p>
            <w:pPr>
              <w:jc w:val="center"/>
              <w:rPr>
                <w:rFonts w:hint="eastAsia" w:ascii="仿宋" w:hAnsi="仿宋" w:eastAsia="仿宋" w:cs="仿宋"/>
                <w:b w:val="0"/>
                <w:bCs w:val="0"/>
                <w:sz w:val="24"/>
                <w:lang w:val="en-US" w:eastAsia="zh-CN"/>
              </w:rPr>
            </w:pPr>
          </w:p>
        </w:tc>
        <w:tc>
          <w:tcPr>
            <w:tcW w:w="1875"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w:t>
            </w:r>
          </w:p>
        </w:tc>
        <w:tc>
          <w:tcPr>
            <w:tcW w:w="1530" w:type="dxa"/>
            <w:vAlign w:val="center"/>
          </w:tcPr>
          <w:p>
            <w:pPr>
              <w:jc w:val="center"/>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快速卷帘门</w:t>
            </w:r>
          </w:p>
        </w:tc>
        <w:tc>
          <w:tcPr>
            <w:tcW w:w="1748"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sz w:val="24"/>
                <w:lang w:eastAsia="zh-CN"/>
              </w:rPr>
              <w:t>3</w:t>
            </w:r>
            <w:r>
              <w:rPr>
                <w:rFonts w:hint="eastAsia" w:ascii="仿宋" w:hAnsi="仿宋" w:eastAsia="仿宋"/>
                <w:sz w:val="24"/>
                <w:lang w:val="en-US" w:eastAsia="zh-CN"/>
              </w:rPr>
              <w:t>6</w:t>
            </w:r>
            <w:r>
              <w:rPr>
                <w:rFonts w:hint="eastAsia" w:ascii="仿宋" w:hAnsi="仿宋" w:eastAsia="仿宋"/>
                <w:sz w:val="24"/>
                <w:lang w:eastAsia="zh-CN"/>
              </w:rPr>
              <w:t>00*3</w:t>
            </w:r>
            <w:r>
              <w:rPr>
                <w:rFonts w:hint="eastAsia" w:ascii="仿宋" w:hAnsi="仿宋" w:eastAsia="仿宋"/>
                <w:sz w:val="24"/>
                <w:lang w:val="en-US" w:eastAsia="zh-CN"/>
              </w:rPr>
              <w:t>6</w:t>
            </w:r>
            <w:r>
              <w:rPr>
                <w:rFonts w:hint="eastAsia" w:ascii="仿宋" w:hAnsi="仿宋" w:eastAsia="仿宋"/>
                <w:sz w:val="24"/>
                <w:lang w:eastAsia="zh-CN"/>
              </w:rPr>
              <w:t>00；</w:t>
            </w:r>
            <w:r>
              <w:rPr>
                <w:rFonts w:hint="eastAsia" w:ascii="仿宋" w:hAnsi="仿宋" w:eastAsia="仿宋"/>
                <w:sz w:val="24"/>
                <w:lang w:val="en-US" w:eastAsia="zh-CN"/>
              </w:rPr>
              <w:t>pvc</w:t>
            </w:r>
          </w:p>
        </w:tc>
        <w:tc>
          <w:tcPr>
            <w:tcW w:w="832" w:type="dxa"/>
            <w:vAlign w:val="center"/>
          </w:tcPr>
          <w:p>
            <w:pPr>
              <w:widowControl/>
              <w:tabs>
                <w:tab w:val="left" w:pos="3360"/>
              </w:tabs>
              <w:jc w:val="center"/>
              <w:textAlignment w:val="center"/>
              <w:rPr>
                <w:rFonts w:hint="eastAsia" w:ascii="仿宋" w:hAnsi="仿宋" w:eastAsia="仿宋" w:cs="仿宋"/>
                <w:b w:val="0"/>
                <w:bCs w:val="0"/>
                <w:sz w:val="24"/>
              </w:rPr>
            </w:pPr>
            <w:r>
              <w:rPr>
                <w:rFonts w:hint="eastAsia" w:ascii="仿宋" w:hAnsi="仿宋" w:eastAsia="仿宋" w:cs="仿宋"/>
                <w:b w:val="0"/>
                <w:bCs w:val="0"/>
                <w:sz w:val="24"/>
              </w:rPr>
              <w:t>樘</w:t>
            </w:r>
          </w:p>
        </w:tc>
        <w:tc>
          <w:tcPr>
            <w:tcW w:w="1923" w:type="dxa"/>
            <w:gridSpan w:val="2"/>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w:t>
            </w:r>
          </w:p>
        </w:tc>
        <w:tc>
          <w:tcPr>
            <w:tcW w:w="1868" w:type="dxa"/>
            <w:vAlign w:val="center"/>
          </w:tcPr>
          <w:p>
            <w:pPr>
              <w:jc w:val="center"/>
              <w:rPr>
                <w:rFonts w:hint="eastAsia" w:ascii="仿宋" w:hAnsi="仿宋" w:eastAsia="仿宋"/>
                <w:sz w:val="24"/>
              </w:rPr>
            </w:pPr>
          </w:p>
        </w:tc>
        <w:tc>
          <w:tcPr>
            <w:tcW w:w="2429" w:type="dxa"/>
            <w:vAlign w:val="center"/>
          </w:tcPr>
          <w:p>
            <w:pPr>
              <w:jc w:val="center"/>
              <w:rPr>
                <w:rFonts w:hint="default" w:ascii="仿宋" w:hAnsi="仿宋" w:eastAsia="仿宋"/>
                <w:sz w:val="24"/>
                <w:lang w:val="en-US" w:eastAsia="zh-CN"/>
              </w:rPr>
            </w:pPr>
          </w:p>
        </w:tc>
        <w:tc>
          <w:tcPr>
            <w:tcW w:w="2795" w:type="dxa"/>
            <w:gridSpan w:val="3"/>
            <w:vAlign w:val="center"/>
          </w:tcPr>
          <w:p>
            <w:pPr>
              <w:jc w:val="center"/>
              <w:rPr>
                <w:rFonts w:hint="eastAsia" w:ascii="仿宋" w:hAnsi="仿宋" w:eastAsia="仿宋" w:cs="仿宋"/>
                <w:b w:val="0"/>
                <w:bCs w:val="0"/>
                <w:sz w:val="24"/>
                <w:lang w:val="en-US" w:eastAsia="zh-CN"/>
              </w:rPr>
            </w:pPr>
          </w:p>
        </w:tc>
        <w:tc>
          <w:tcPr>
            <w:tcW w:w="1875"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5</w:t>
            </w:r>
          </w:p>
        </w:tc>
        <w:tc>
          <w:tcPr>
            <w:tcW w:w="1530" w:type="dxa"/>
            <w:vAlign w:val="center"/>
          </w:tcPr>
          <w:p>
            <w:pPr>
              <w:jc w:val="center"/>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水平滑升门</w:t>
            </w:r>
          </w:p>
        </w:tc>
        <w:tc>
          <w:tcPr>
            <w:tcW w:w="1748"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sz w:val="24"/>
                <w:lang w:eastAsia="zh-CN"/>
              </w:rPr>
              <w:t>4000*5000</w:t>
            </w:r>
          </w:p>
        </w:tc>
        <w:tc>
          <w:tcPr>
            <w:tcW w:w="832" w:type="dxa"/>
            <w:vAlign w:val="center"/>
          </w:tcPr>
          <w:p>
            <w:pPr>
              <w:widowControl/>
              <w:tabs>
                <w:tab w:val="left" w:pos="3360"/>
              </w:tabs>
              <w:jc w:val="center"/>
              <w:textAlignment w:val="center"/>
              <w:rPr>
                <w:rFonts w:hint="eastAsia" w:ascii="仿宋" w:hAnsi="仿宋" w:eastAsia="仿宋" w:cs="仿宋"/>
                <w:b w:val="0"/>
                <w:bCs w:val="0"/>
                <w:sz w:val="24"/>
              </w:rPr>
            </w:pPr>
            <w:r>
              <w:rPr>
                <w:rFonts w:hint="eastAsia" w:ascii="仿宋" w:hAnsi="仿宋" w:eastAsia="仿宋" w:cs="仿宋"/>
                <w:b w:val="0"/>
                <w:bCs w:val="0"/>
                <w:sz w:val="24"/>
              </w:rPr>
              <w:t>樘</w:t>
            </w:r>
          </w:p>
        </w:tc>
        <w:tc>
          <w:tcPr>
            <w:tcW w:w="1923" w:type="dxa"/>
            <w:gridSpan w:val="2"/>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w:t>
            </w:r>
          </w:p>
        </w:tc>
        <w:tc>
          <w:tcPr>
            <w:tcW w:w="1868" w:type="dxa"/>
            <w:vAlign w:val="center"/>
          </w:tcPr>
          <w:p>
            <w:pPr>
              <w:jc w:val="center"/>
              <w:rPr>
                <w:rFonts w:hint="eastAsia" w:ascii="仿宋" w:hAnsi="仿宋" w:eastAsia="仿宋"/>
                <w:sz w:val="24"/>
              </w:rPr>
            </w:pPr>
          </w:p>
        </w:tc>
        <w:tc>
          <w:tcPr>
            <w:tcW w:w="2429" w:type="dxa"/>
            <w:vAlign w:val="center"/>
          </w:tcPr>
          <w:p>
            <w:pPr>
              <w:jc w:val="center"/>
              <w:rPr>
                <w:rFonts w:hint="default" w:ascii="仿宋" w:hAnsi="仿宋" w:eastAsia="仿宋"/>
                <w:sz w:val="24"/>
                <w:lang w:val="en-US" w:eastAsia="zh-CN"/>
              </w:rPr>
            </w:pPr>
          </w:p>
        </w:tc>
        <w:tc>
          <w:tcPr>
            <w:tcW w:w="2795" w:type="dxa"/>
            <w:gridSpan w:val="3"/>
            <w:vAlign w:val="center"/>
          </w:tcPr>
          <w:p>
            <w:pPr>
              <w:jc w:val="center"/>
              <w:rPr>
                <w:rFonts w:hint="eastAsia" w:ascii="仿宋" w:hAnsi="仿宋" w:eastAsia="仿宋" w:cs="仿宋"/>
                <w:b w:val="0"/>
                <w:bCs w:val="0"/>
                <w:sz w:val="24"/>
                <w:lang w:val="en-US" w:eastAsia="zh-CN"/>
              </w:rPr>
            </w:pPr>
          </w:p>
        </w:tc>
        <w:tc>
          <w:tcPr>
            <w:tcW w:w="1875"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6</w:t>
            </w:r>
          </w:p>
        </w:tc>
        <w:tc>
          <w:tcPr>
            <w:tcW w:w="1530" w:type="dxa"/>
            <w:vAlign w:val="center"/>
          </w:tcPr>
          <w:p>
            <w:pPr>
              <w:jc w:val="center"/>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SWFJ双轨无机纤维复合特级防火卷帘</w:t>
            </w:r>
          </w:p>
        </w:tc>
        <w:tc>
          <w:tcPr>
            <w:tcW w:w="1748"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sz w:val="24"/>
                <w:lang w:eastAsia="zh-CN"/>
              </w:rPr>
              <w:t>4200*4850</w:t>
            </w:r>
          </w:p>
        </w:tc>
        <w:tc>
          <w:tcPr>
            <w:tcW w:w="832" w:type="dxa"/>
            <w:vAlign w:val="center"/>
          </w:tcPr>
          <w:p>
            <w:pPr>
              <w:widowControl/>
              <w:tabs>
                <w:tab w:val="left" w:pos="3360"/>
              </w:tabs>
              <w:jc w:val="center"/>
              <w:textAlignment w:val="center"/>
              <w:rPr>
                <w:rFonts w:hint="eastAsia" w:ascii="仿宋" w:hAnsi="仿宋" w:eastAsia="仿宋" w:cs="仿宋"/>
                <w:b w:val="0"/>
                <w:bCs w:val="0"/>
                <w:sz w:val="24"/>
              </w:rPr>
            </w:pPr>
            <w:r>
              <w:rPr>
                <w:rFonts w:hint="eastAsia" w:ascii="仿宋" w:hAnsi="仿宋" w:eastAsia="仿宋" w:cs="仿宋"/>
                <w:b w:val="0"/>
                <w:bCs w:val="0"/>
                <w:sz w:val="24"/>
              </w:rPr>
              <w:t>樘</w:t>
            </w:r>
          </w:p>
        </w:tc>
        <w:tc>
          <w:tcPr>
            <w:tcW w:w="1923" w:type="dxa"/>
            <w:gridSpan w:val="2"/>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w:t>
            </w:r>
          </w:p>
        </w:tc>
        <w:tc>
          <w:tcPr>
            <w:tcW w:w="1868" w:type="dxa"/>
            <w:vAlign w:val="center"/>
          </w:tcPr>
          <w:p>
            <w:pPr>
              <w:jc w:val="center"/>
              <w:rPr>
                <w:rFonts w:hint="eastAsia" w:ascii="仿宋" w:hAnsi="仿宋" w:eastAsia="仿宋"/>
                <w:sz w:val="24"/>
              </w:rPr>
            </w:pPr>
          </w:p>
        </w:tc>
        <w:tc>
          <w:tcPr>
            <w:tcW w:w="2429" w:type="dxa"/>
            <w:vAlign w:val="center"/>
          </w:tcPr>
          <w:p>
            <w:pPr>
              <w:jc w:val="center"/>
              <w:rPr>
                <w:rFonts w:hint="default" w:ascii="仿宋" w:hAnsi="仿宋" w:eastAsia="仿宋"/>
                <w:sz w:val="24"/>
                <w:lang w:val="en-US" w:eastAsia="zh-CN"/>
              </w:rPr>
            </w:pPr>
          </w:p>
        </w:tc>
        <w:tc>
          <w:tcPr>
            <w:tcW w:w="2795" w:type="dxa"/>
            <w:gridSpan w:val="3"/>
            <w:vAlign w:val="center"/>
          </w:tcPr>
          <w:p>
            <w:pPr>
              <w:jc w:val="center"/>
              <w:rPr>
                <w:rFonts w:hint="eastAsia" w:ascii="仿宋" w:hAnsi="仿宋" w:eastAsia="仿宋" w:cs="仿宋"/>
                <w:b w:val="0"/>
                <w:bCs w:val="0"/>
                <w:sz w:val="24"/>
                <w:lang w:val="en-US" w:eastAsia="zh-CN"/>
              </w:rPr>
            </w:pPr>
          </w:p>
        </w:tc>
        <w:tc>
          <w:tcPr>
            <w:tcW w:w="1875"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7</w:t>
            </w:r>
          </w:p>
        </w:tc>
        <w:tc>
          <w:tcPr>
            <w:tcW w:w="1530" w:type="dxa"/>
            <w:vAlign w:val="center"/>
          </w:tcPr>
          <w:p>
            <w:pPr>
              <w:jc w:val="center"/>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快速提升门</w:t>
            </w:r>
          </w:p>
        </w:tc>
        <w:tc>
          <w:tcPr>
            <w:tcW w:w="1748"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sz w:val="24"/>
                <w:lang w:eastAsia="zh-CN"/>
              </w:rPr>
              <w:t>5400*4850</w:t>
            </w:r>
          </w:p>
        </w:tc>
        <w:tc>
          <w:tcPr>
            <w:tcW w:w="832" w:type="dxa"/>
            <w:vAlign w:val="center"/>
          </w:tcPr>
          <w:p>
            <w:pPr>
              <w:widowControl/>
              <w:tabs>
                <w:tab w:val="left" w:pos="3360"/>
              </w:tabs>
              <w:jc w:val="center"/>
              <w:textAlignment w:val="center"/>
              <w:rPr>
                <w:rFonts w:hint="eastAsia" w:ascii="仿宋" w:hAnsi="仿宋" w:eastAsia="仿宋" w:cs="仿宋"/>
                <w:b w:val="0"/>
                <w:bCs w:val="0"/>
                <w:sz w:val="24"/>
              </w:rPr>
            </w:pPr>
            <w:r>
              <w:rPr>
                <w:rFonts w:hint="eastAsia" w:ascii="仿宋" w:hAnsi="仿宋" w:eastAsia="仿宋" w:cs="仿宋"/>
                <w:b w:val="0"/>
                <w:bCs w:val="0"/>
                <w:sz w:val="24"/>
              </w:rPr>
              <w:t>樘</w:t>
            </w:r>
          </w:p>
        </w:tc>
        <w:tc>
          <w:tcPr>
            <w:tcW w:w="1923" w:type="dxa"/>
            <w:gridSpan w:val="2"/>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w:t>
            </w:r>
          </w:p>
        </w:tc>
        <w:tc>
          <w:tcPr>
            <w:tcW w:w="1868" w:type="dxa"/>
            <w:vAlign w:val="center"/>
          </w:tcPr>
          <w:p>
            <w:pPr>
              <w:jc w:val="center"/>
              <w:rPr>
                <w:rFonts w:hint="eastAsia" w:ascii="仿宋" w:hAnsi="仿宋" w:eastAsia="仿宋"/>
                <w:sz w:val="24"/>
              </w:rPr>
            </w:pPr>
          </w:p>
        </w:tc>
        <w:tc>
          <w:tcPr>
            <w:tcW w:w="2429" w:type="dxa"/>
            <w:vAlign w:val="center"/>
          </w:tcPr>
          <w:p>
            <w:pPr>
              <w:jc w:val="center"/>
              <w:rPr>
                <w:rFonts w:hint="default" w:ascii="仿宋" w:hAnsi="仿宋" w:eastAsia="仿宋"/>
                <w:sz w:val="24"/>
                <w:lang w:val="en-US" w:eastAsia="zh-CN"/>
              </w:rPr>
            </w:pPr>
          </w:p>
        </w:tc>
        <w:tc>
          <w:tcPr>
            <w:tcW w:w="2795" w:type="dxa"/>
            <w:gridSpan w:val="3"/>
            <w:vAlign w:val="center"/>
          </w:tcPr>
          <w:p>
            <w:pPr>
              <w:jc w:val="center"/>
              <w:rPr>
                <w:rFonts w:hint="eastAsia" w:ascii="仿宋" w:hAnsi="仿宋" w:eastAsia="仿宋" w:cs="仿宋"/>
                <w:b w:val="0"/>
                <w:bCs w:val="0"/>
                <w:sz w:val="24"/>
                <w:lang w:val="en-US" w:eastAsia="zh-CN"/>
              </w:rPr>
            </w:pPr>
          </w:p>
        </w:tc>
        <w:tc>
          <w:tcPr>
            <w:tcW w:w="1875"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8</w:t>
            </w:r>
          </w:p>
        </w:tc>
        <w:tc>
          <w:tcPr>
            <w:tcW w:w="1530" w:type="dxa"/>
            <w:vAlign w:val="center"/>
          </w:tcPr>
          <w:p>
            <w:pPr>
              <w:jc w:val="center"/>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快速提升门</w:t>
            </w:r>
          </w:p>
        </w:tc>
        <w:tc>
          <w:tcPr>
            <w:tcW w:w="1748"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sz w:val="24"/>
                <w:lang w:eastAsia="zh-CN"/>
              </w:rPr>
              <w:t>5500*4850</w:t>
            </w:r>
          </w:p>
        </w:tc>
        <w:tc>
          <w:tcPr>
            <w:tcW w:w="832" w:type="dxa"/>
            <w:vAlign w:val="center"/>
          </w:tcPr>
          <w:p>
            <w:pPr>
              <w:widowControl/>
              <w:tabs>
                <w:tab w:val="left" w:pos="3360"/>
              </w:tabs>
              <w:jc w:val="center"/>
              <w:textAlignment w:val="center"/>
              <w:rPr>
                <w:rFonts w:hint="eastAsia" w:ascii="仿宋" w:hAnsi="仿宋" w:eastAsia="仿宋" w:cs="仿宋"/>
                <w:b w:val="0"/>
                <w:bCs w:val="0"/>
                <w:sz w:val="24"/>
              </w:rPr>
            </w:pPr>
            <w:r>
              <w:rPr>
                <w:rFonts w:hint="eastAsia" w:ascii="仿宋" w:hAnsi="仿宋" w:eastAsia="仿宋" w:cs="仿宋"/>
                <w:b w:val="0"/>
                <w:bCs w:val="0"/>
                <w:sz w:val="24"/>
              </w:rPr>
              <w:t>樘</w:t>
            </w:r>
          </w:p>
        </w:tc>
        <w:tc>
          <w:tcPr>
            <w:tcW w:w="1923" w:type="dxa"/>
            <w:gridSpan w:val="2"/>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w:t>
            </w:r>
            <w:bookmarkStart w:id="0" w:name="_GoBack"/>
            <w:bookmarkEnd w:id="0"/>
          </w:p>
        </w:tc>
        <w:tc>
          <w:tcPr>
            <w:tcW w:w="1868" w:type="dxa"/>
            <w:vAlign w:val="center"/>
          </w:tcPr>
          <w:p>
            <w:pPr>
              <w:jc w:val="center"/>
              <w:rPr>
                <w:rFonts w:hint="eastAsia" w:ascii="仿宋" w:hAnsi="仿宋" w:eastAsia="仿宋"/>
                <w:sz w:val="24"/>
              </w:rPr>
            </w:pPr>
          </w:p>
        </w:tc>
        <w:tc>
          <w:tcPr>
            <w:tcW w:w="2429" w:type="dxa"/>
            <w:vAlign w:val="center"/>
          </w:tcPr>
          <w:p>
            <w:pPr>
              <w:jc w:val="center"/>
              <w:rPr>
                <w:rFonts w:hint="default" w:ascii="仿宋" w:hAnsi="仿宋" w:eastAsia="仿宋"/>
                <w:sz w:val="24"/>
                <w:lang w:val="en-US" w:eastAsia="zh-CN"/>
              </w:rPr>
            </w:pPr>
          </w:p>
        </w:tc>
        <w:tc>
          <w:tcPr>
            <w:tcW w:w="2795" w:type="dxa"/>
            <w:gridSpan w:val="3"/>
            <w:vAlign w:val="center"/>
          </w:tcPr>
          <w:p>
            <w:pPr>
              <w:jc w:val="center"/>
              <w:rPr>
                <w:rFonts w:hint="eastAsia" w:ascii="仿宋" w:hAnsi="仿宋" w:eastAsia="仿宋" w:cs="仿宋"/>
                <w:b w:val="0"/>
                <w:bCs w:val="0"/>
                <w:sz w:val="24"/>
                <w:lang w:val="en-US" w:eastAsia="zh-CN"/>
              </w:rPr>
            </w:pPr>
          </w:p>
        </w:tc>
        <w:tc>
          <w:tcPr>
            <w:tcW w:w="1875"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443" w:type="dxa"/>
            <w:vAlign w:val="center"/>
          </w:tcPr>
          <w:p>
            <w:pPr>
              <w:jc w:val="center"/>
              <w:rPr>
                <w:rFonts w:hint="eastAsia" w:ascii="仿宋" w:hAnsi="仿宋" w:eastAsia="仿宋"/>
                <w:sz w:val="24"/>
              </w:rPr>
            </w:pPr>
          </w:p>
        </w:tc>
        <w:tc>
          <w:tcPr>
            <w:tcW w:w="1530" w:type="dxa"/>
            <w:vAlign w:val="center"/>
          </w:tcPr>
          <w:p>
            <w:pPr>
              <w:jc w:val="center"/>
            </w:pPr>
            <w:r>
              <w:rPr>
                <w:rFonts w:hint="eastAsia" w:ascii="仿宋" w:hAnsi="仿宋" w:eastAsia="仿宋" w:cs="仿宋"/>
                <w:b w:val="0"/>
                <w:bCs w:val="0"/>
                <w:sz w:val="24"/>
              </w:rPr>
              <w:t>合计＊</w:t>
            </w:r>
          </w:p>
        </w:tc>
        <w:tc>
          <w:tcPr>
            <w:tcW w:w="1748" w:type="dxa"/>
            <w:vAlign w:val="center"/>
          </w:tcPr>
          <w:p>
            <w:pPr>
              <w:jc w:val="center"/>
            </w:pPr>
          </w:p>
        </w:tc>
        <w:tc>
          <w:tcPr>
            <w:tcW w:w="832" w:type="dxa"/>
            <w:vAlign w:val="center"/>
          </w:tcPr>
          <w:p>
            <w:pPr>
              <w:jc w:val="center"/>
            </w:pPr>
          </w:p>
        </w:tc>
        <w:tc>
          <w:tcPr>
            <w:tcW w:w="1923" w:type="dxa"/>
            <w:gridSpan w:val="2"/>
            <w:vAlign w:val="center"/>
          </w:tcPr>
          <w:p>
            <w:pPr>
              <w:jc w:val="center"/>
            </w:pPr>
          </w:p>
        </w:tc>
        <w:tc>
          <w:tcPr>
            <w:tcW w:w="1868" w:type="dxa"/>
            <w:vAlign w:val="center"/>
          </w:tcPr>
          <w:p>
            <w:pPr>
              <w:jc w:val="center"/>
            </w:pPr>
          </w:p>
        </w:tc>
        <w:tc>
          <w:tcPr>
            <w:tcW w:w="2429" w:type="dxa"/>
            <w:vAlign w:val="center"/>
          </w:tcPr>
          <w:p>
            <w:pPr>
              <w:jc w:val="center"/>
            </w:pPr>
          </w:p>
        </w:tc>
        <w:tc>
          <w:tcPr>
            <w:tcW w:w="2795" w:type="dxa"/>
            <w:gridSpan w:val="3"/>
            <w:vAlign w:val="center"/>
          </w:tcPr>
          <w:p>
            <w:pPr>
              <w:jc w:val="center"/>
            </w:pPr>
          </w:p>
        </w:tc>
        <w:tc>
          <w:tcPr>
            <w:tcW w:w="187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5443" w:type="dxa"/>
            <w:gridSpan w:val="12"/>
            <w:vAlign w:val="center"/>
          </w:tcPr>
          <w:p>
            <w:pPr>
              <w:rPr>
                <w:rFonts w:hint="eastAsia" w:ascii="仿宋" w:hAnsi="仿宋" w:eastAsia="仿宋" w:cs="仿宋"/>
                <w:b w:val="0"/>
                <w:bCs w:val="0"/>
                <w:sz w:val="24"/>
              </w:rPr>
            </w:pPr>
            <w:r>
              <w:rPr>
                <w:rFonts w:hint="eastAsia" w:ascii="仿宋" w:hAnsi="仿宋" w:eastAsia="仿宋" w:cs="仿宋"/>
                <w:b w:val="0"/>
                <w:bCs w:val="0"/>
                <w:sz w:val="24"/>
              </w:rPr>
              <w:t>说明：1、此报价表中带 ＊ 号为必填项，投标人的所有报价文件均为加盖单位公章的打印件（签名部分除外）。</w:t>
            </w:r>
          </w:p>
          <w:p>
            <w:pPr>
              <w:ind w:firstLine="720" w:firstLineChars="300"/>
              <w:rPr>
                <w:rFonts w:hint="eastAsia" w:ascii="仿宋" w:hAnsi="仿宋" w:eastAsia="仿宋" w:cs="仿宋"/>
                <w:b w:val="0"/>
                <w:bCs w:val="0"/>
                <w:sz w:val="24"/>
              </w:rPr>
            </w:pPr>
            <w:r>
              <w:rPr>
                <w:rFonts w:hint="eastAsia" w:ascii="仿宋" w:hAnsi="仿宋" w:eastAsia="仿宋" w:cs="仿宋"/>
                <w:b w:val="0"/>
                <w:bCs w:val="0"/>
                <w:sz w:val="24"/>
              </w:rPr>
              <w:t>2、税率栏填写时要具体明确税率及是否为增值税专业发票。</w:t>
            </w:r>
          </w:p>
          <w:p>
            <w:pPr>
              <w:ind w:firstLine="720" w:firstLineChars="300"/>
              <w:rPr>
                <w:rFonts w:hint="eastAsia" w:ascii="仿宋" w:hAnsi="仿宋" w:eastAsia="仿宋" w:cs="仿宋"/>
                <w:b w:val="0"/>
                <w:bCs w:val="0"/>
                <w:sz w:val="24"/>
              </w:rPr>
            </w:pPr>
            <w:r>
              <w:rPr>
                <w:rFonts w:hint="eastAsia" w:ascii="仿宋" w:hAnsi="仿宋" w:eastAsia="仿宋" w:cs="仿宋"/>
                <w:b w:val="0"/>
                <w:bCs w:val="0"/>
                <w:sz w:val="24"/>
              </w:rPr>
              <w:t>3、本次报价数量为项目预估量，具体数量以实际</w:t>
            </w:r>
            <w:r>
              <w:rPr>
                <w:rFonts w:hint="eastAsia" w:ascii="仿宋" w:hAnsi="仿宋" w:eastAsia="仿宋" w:cs="仿宋"/>
                <w:b w:val="0"/>
                <w:bCs w:val="0"/>
                <w:sz w:val="24"/>
                <w:lang w:eastAsia="zh-CN"/>
              </w:rPr>
              <w:t>结算</w:t>
            </w:r>
            <w:r>
              <w:rPr>
                <w:rFonts w:hint="eastAsia" w:ascii="仿宋" w:hAnsi="仿宋" w:eastAsia="仿宋" w:cs="仿宋"/>
                <w:b w:val="0"/>
                <w:bCs w:val="0"/>
                <w:sz w:val="24"/>
              </w:rPr>
              <w:t>量为准。</w:t>
            </w:r>
          </w:p>
          <w:p>
            <w:pPr>
              <w:ind w:firstLine="960" w:firstLineChars="4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321" w:type="dxa"/>
            <w:gridSpan w:val="5"/>
            <w:vMerge w:val="restart"/>
            <w:vAlign w:val="center"/>
          </w:tcPr>
          <w:p>
            <w:pPr>
              <w:rPr>
                <w:rFonts w:hint="eastAsia" w:ascii="仿宋" w:hAnsi="仿宋" w:eastAsia="仿宋"/>
                <w:sz w:val="24"/>
              </w:rPr>
            </w:pPr>
            <w:r>
              <w:rPr>
                <w:rFonts w:hint="eastAsia" w:ascii="仿宋" w:hAnsi="仿宋" w:eastAsia="仿宋" w:cs="仿宋"/>
                <w:b w:val="0"/>
                <w:bCs w:val="0"/>
                <w:sz w:val="24"/>
              </w:rPr>
              <w:t>投标单位（公章）</w:t>
            </w:r>
          </w:p>
        </w:tc>
        <w:tc>
          <w:tcPr>
            <w:tcW w:w="6410" w:type="dxa"/>
            <w:gridSpan w:val="4"/>
            <w:vAlign w:val="center"/>
          </w:tcPr>
          <w:p>
            <w:pPr>
              <w:jc w:val="center"/>
              <w:rPr>
                <w:rFonts w:hint="eastAsia" w:ascii="仿宋" w:hAnsi="仿宋" w:eastAsia="仿宋"/>
                <w:sz w:val="24"/>
              </w:rPr>
            </w:pPr>
            <w:r>
              <w:rPr>
                <w:rFonts w:hint="eastAsia" w:ascii="仿宋" w:hAnsi="仿宋" w:eastAsia="仿宋" w:cs="仿宋"/>
                <w:b w:val="0"/>
                <w:bCs w:val="0"/>
                <w:sz w:val="24"/>
              </w:rPr>
              <w:t>法定代表人或授权委托人</w:t>
            </w:r>
          </w:p>
        </w:tc>
        <w:tc>
          <w:tcPr>
            <w:tcW w:w="3712" w:type="dxa"/>
            <w:gridSpan w:val="3"/>
            <w:vAlign w:val="center"/>
          </w:tcPr>
          <w:p>
            <w:pP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321" w:type="dxa"/>
            <w:gridSpan w:val="5"/>
            <w:vMerge w:val="continue"/>
            <w:vAlign w:val="center"/>
          </w:tcPr>
          <w:p>
            <w:pPr>
              <w:rPr>
                <w:rFonts w:hint="eastAsia" w:ascii="仿宋" w:hAnsi="仿宋" w:eastAsia="仿宋"/>
                <w:sz w:val="24"/>
              </w:rPr>
            </w:pPr>
          </w:p>
        </w:tc>
        <w:tc>
          <w:tcPr>
            <w:tcW w:w="6410" w:type="dxa"/>
            <w:gridSpan w:val="4"/>
            <w:vAlign w:val="center"/>
          </w:tcPr>
          <w:p>
            <w:pPr>
              <w:jc w:val="center"/>
              <w:rPr>
                <w:rFonts w:hint="eastAsia" w:ascii="仿宋" w:hAnsi="仿宋" w:eastAsia="仿宋"/>
                <w:sz w:val="24"/>
              </w:rPr>
            </w:pPr>
            <w:r>
              <w:rPr>
                <w:rFonts w:hint="eastAsia" w:ascii="仿宋" w:hAnsi="仿宋" w:eastAsia="仿宋" w:cs="仿宋"/>
                <w:b w:val="0"/>
                <w:bCs w:val="0"/>
                <w:sz w:val="24"/>
              </w:rPr>
              <w:t>联系方式</w:t>
            </w:r>
          </w:p>
        </w:tc>
        <w:tc>
          <w:tcPr>
            <w:tcW w:w="1517" w:type="dxa"/>
            <w:vAlign w:val="center"/>
          </w:tcPr>
          <w:p>
            <w:pPr>
              <w:jc w:val="center"/>
              <w:rPr>
                <w:rFonts w:hint="eastAsia" w:ascii="仿宋" w:hAnsi="仿宋" w:eastAsia="仿宋"/>
                <w:sz w:val="24"/>
              </w:rPr>
            </w:pPr>
            <w:r>
              <w:rPr>
                <w:rFonts w:hint="eastAsia" w:ascii="仿宋" w:hAnsi="仿宋" w:eastAsia="仿宋" w:cs="仿宋"/>
                <w:b w:val="0"/>
                <w:bCs w:val="0"/>
                <w:sz w:val="24"/>
              </w:rPr>
              <w:t>电话</w:t>
            </w:r>
          </w:p>
        </w:tc>
        <w:tc>
          <w:tcPr>
            <w:tcW w:w="2195" w:type="dxa"/>
            <w:gridSpan w:val="2"/>
            <w:vAlign w:val="center"/>
          </w:tc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5737884"/>
    <w:rsid w:val="165C0F7F"/>
    <w:rsid w:val="17D86D23"/>
    <w:rsid w:val="17F4775E"/>
    <w:rsid w:val="18AF15FD"/>
    <w:rsid w:val="19E94006"/>
    <w:rsid w:val="1BBF797C"/>
    <w:rsid w:val="1DE26149"/>
    <w:rsid w:val="1DEE2CCA"/>
    <w:rsid w:val="1E052624"/>
    <w:rsid w:val="1E247EC6"/>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678374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6B25202"/>
    <w:rsid w:val="69021DF3"/>
    <w:rsid w:val="69AD4D95"/>
    <w:rsid w:val="6A1720C7"/>
    <w:rsid w:val="6A315ABB"/>
    <w:rsid w:val="6A43654D"/>
    <w:rsid w:val="6A87598F"/>
    <w:rsid w:val="6E1970B9"/>
    <w:rsid w:val="6F0109C8"/>
    <w:rsid w:val="6F763902"/>
    <w:rsid w:val="6FE30FB3"/>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8"/>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0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 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 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after="0"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 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 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 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 Char Char19"/>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 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 Char Char17"/>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uiPriority w:val="0"/>
    <w:rPr>
      <w:rFonts w:ascii="宋体" w:hAnsi="Times New Roman" w:eastAsia="宋体" w:cs="Times New Roman"/>
      <w:sz w:val="28"/>
      <w:szCs w:val="20"/>
    </w:rPr>
  </w:style>
  <w:style w:type="character" w:customStyle="1" w:styleId="151">
    <w:name w:val=" 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2023-09-15T08:58:02Z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