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u w:val="single"/>
        </w:rPr>
      </w:pPr>
    </w:p>
    <w:p>
      <w:pPr>
        <w:spacing w:line="560" w:lineRule="exact"/>
        <w:ind w:firstLine="1325" w:firstLineChars="300"/>
        <w:jc w:val="center"/>
        <w:rPr>
          <w:rFonts w:hint="eastAsia" w:ascii="仿宋" w:hAnsi="仿宋" w:eastAsia="仿宋" w:cs="宋体"/>
          <w:b/>
          <w:bCs/>
          <w:strike w:val="0"/>
          <w:dstrike w:val="0"/>
          <w:kern w:val="1"/>
          <w:sz w:val="44"/>
          <w:szCs w:val="44"/>
          <w:u w:val="none"/>
          <w:lang w:eastAsia="zh-CN"/>
        </w:rPr>
      </w:pPr>
      <w:r>
        <w:rPr>
          <w:rFonts w:hint="eastAsia" w:ascii="仿宋" w:hAnsi="仿宋" w:eastAsia="仿宋" w:cs="宋体"/>
          <w:b/>
          <w:bCs/>
          <w:strike w:val="0"/>
          <w:dstrike w:val="0"/>
          <w:kern w:val="1"/>
          <w:sz w:val="44"/>
          <w:szCs w:val="44"/>
          <w:u w:val="none"/>
        </w:rPr>
        <w:t>铜陵</w:t>
      </w:r>
      <w:r>
        <w:rPr>
          <w:rFonts w:hint="eastAsia" w:ascii="仿宋" w:hAnsi="仿宋" w:eastAsia="仿宋" w:cs="宋体"/>
          <w:b/>
          <w:bCs/>
          <w:strike w:val="0"/>
          <w:dstrike w:val="0"/>
          <w:kern w:val="1"/>
          <w:sz w:val="44"/>
          <w:szCs w:val="44"/>
          <w:u w:val="none"/>
          <w:lang w:val="en-US" w:eastAsia="zh-CN"/>
        </w:rPr>
        <w:t>有色</w:t>
      </w:r>
      <w:r>
        <w:rPr>
          <w:rFonts w:hint="eastAsia" w:ascii="仿宋" w:hAnsi="仿宋" w:eastAsia="仿宋" w:cs="宋体"/>
          <w:b/>
          <w:bCs/>
          <w:strike w:val="0"/>
          <w:dstrike w:val="0"/>
          <w:kern w:val="1"/>
          <w:sz w:val="44"/>
          <w:szCs w:val="44"/>
          <w:u w:val="none"/>
        </w:rPr>
        <w:t>铜冠建安公司</w:t>
      </w:r>
      <w:r>
        <w:rPr>
          <w:rFonts w:hint="eastAsia" w:ascii="仿宋" w:hAnsi="仿宋" w:eastAsia="仿宋" w:cs="宋体"/>
          <w:b/>
          <w:bCs/>
          <w:strike w:val="0"/>
          <w:dstrike w:val="0"/>
          <w:kern w:val="1"/>
          <w:sz w:val="44"/>
          <w:szCs w:val="44"/>
          <w:u w:val="none"/>
          <w:lang w:eastAsia="zh-CN"/>
        </w:rPr>
        <w:t>（</w:t>
      </w:r>
      <w:r>
        <w:rPr>
          <w:rFonts w:hint="eastAsia" w:ascii="仿宋" w:hAnsi="仿宋" w:eastAsia="仿宋" w:cs="宋体"/>
          <w:b/>
          <w:bCs/>
          <w:strike w:val="0"/>
          <w:dstrike w:val="0"/>
          <w:kern w:val="1"/>
          <w:sz w:val="44"/>
          <w:szCs w:val="44"/>
          <w:u w:val="none"/>
          <w:lang w:val="en-US" w:eastAsia="zh-CN"/>
        </w:rPr>
        <w:t>含分子公司）</w:t>
      </w:r>
    </w:p>
    <w:p>
      <w:pPr>
        <w:spacing w:line="560" w:lineRule="exact"/>
        <w:ind w:firstLine="1325" w:firstLineChars="300"/>
        <w:jc w:val="center"/>
        <w:rPr>
          <w:rFonts w:hint="default" w:ascii="仿宋" w:hAnsi="仿宋" w:eastAsia="仿宋" w:cs="宋体"/>
          <w:b/>
          <w:bCs/>
          <w:strike w:val="0"/>
          <w:dstrike w:val="0"/>
          <w:kern w:val="1"/>
          <w:sz w:val="44"/>
          <w:szCs w:val="44"/>
          <w:u w:val="none"/>
          <w:lang w:val="en-US" w:eastAsia="zh-CN"/>
        </w:rPr>
      </w:pPr>
      <w:r>
        <w:rPr>
          <w:rFonts w:hint="eastAsia" w:ascii="仿宋" w:hAnsi="仿宋" w:eastAsia="仿宋" w:cs="宋体"/>
          <w:b/>
          <w:bCs/>
          <w:strike w:val="0"/>
          <w:dstrike w:val="0"/>
          <w:kern w:val="1"/>
          <w:sz w:val="44"/>
          <w:szCs w:val="44"/>
          <w:u w:val="none"/>
          <w:lang w:val="en-US" w:eastAsia="zh-CN"/>
        </w:rPr>
        <w:t>2024年危废处理</w:t>
      </w: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highlight w:val="none"/>
          <w:u w:val="single"/>
        </w:rPr>
        <w:t>3</w:t>
      </w:r>
      <w:r>
        <w:rPr>
          <w:rFonts w:hint="eastAsia" w:ascii="仿宋" w:hAnsi="仿宋" w:eastAsia="仿宋" w:cs="仿宋_GB2312"/>
          <w:b/>
          <w:bCs/>
          <w:sz w:val="32"/>
          <w:szCs w:val="32"/>
          <w:highlight w:val="none"/>
          <w:u w:val="single"/>
          <w:lang w:val="en-US" w:eastAsia="zh-CN"/>
        </w:rPr>
        <w:t>184</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highlight w:val="none"/>
          <w:u w:val="single"/>
          <w:lang w:val="en-US" w:eastAsia="zh-CN"/>
        </w:rPr>
        <w:t>25</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何文静（17356041764）</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张少雄</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17856523755</w:t>
      </w:r>
      <w:r>
        <w:rPr>
          <w:rFonts w:hint="eastAsia" w:ascii="仿宋" w:hAnsi="仿宋" w:eastAsia="仿宋" w:cs="仿宋_GB2312"/>
          <w:b/>
          <w:bCs/>
          <w:sz w:val="32"/>
          <w:szCs w:val="32"/>
          <w:u w:val="single"/>
        </w:rPr>
        <w:t>）</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w:t>
      </w:r>
      <w:r>
        <w:rPr>
          <w:rFonts w:hint="eastAsia" w:ascii="仿宋" w:hAnsi="仿宋" w:eastAsia="仿宋" w:cs="仿宋"/>
          <w:sz w:val="24"/>
          <w:u w:val="single"/>
          <w:lang w:val="en-US" w:eastAsia="zh-CN"/>
        </w:rPr>
        <w:t>12</w:t>
      </w:r>
      <w:r>
        <w:rPr>
          <w:rFonts w:hint="eastAsia" w:ascii="仿宋" w:hAnsi="仿宋" w:eastAsia="仿宋" w:cs="仿宋"/>
          <w:sz w:val="24"/>
          <w:u w:val="single"/>
        </w:rPr>
        <w:t>月</w:t>
      </w:r>
      <w:r>
        <w:rPr>
          <w:rFonts w:hint="eastAsia" w:ascii="仿宋" w:hAnsi="仿宋" w:eastAsia="仿宋" w:cs="仿宋"/>
          <w:sz w:val="24"/>
          <w:highlight w:val="none"/>
          <w:u w:val="single"/>
          <w:lang w:val="en-US" w:eastAsia="zh-CN"/>
        </w:rPr>
        <w:t>25</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rPr>
        <w:t>2、投标截止时间：</w:t>
      </w:r>
      <w:r>
        <w:rPr>
          <w:rFonts w:hint="eastAsia" w:ascii="仿宋" w:hAnsi="仿宋" w:eastAsia="仿宋" w:cs="仿宋"/>
          <w:sz w:val="24"/>
          <w:u w:val="single"/>
        </w:rPr>
        <w:t>202</w:t>
      </w:r>
      <w:r>
        <w:rPr>
          <w:rFonts w:hint="eastAsia" w:ascii="仿宋" w:hAnsi="仿宋" w:eastAsia="仿宋" w:cs="仿宋"/>
          <w:sz w:val="24"/>
          <w:u w:val="single"/>
          <w:lang w:val="en-US" w:eastAsia="zh-CN"/>
        </w:rPr>
        <w:t>4</w:t>
      </w:r>
      <w:r>
        <w:rPr>
          <w:rFonts w:hint="eastAsia" w:ascii="仿宋" w:hAnsi="仿宋" w:eastAsia="仿宋" w:cs="仿宋"/>
          <w:sz w:val="24"/>
          <w:u w:val="single"/>
        </w:rPr>
        <w:t>年</w:t>
      </w:r>
      <w:r>
        <w:rPr>
          <w:rFonts w:hint="eastAsia" w:ascii="仿宋" w:hAnsi="仿宋" w:eastAsia="仿宋" w:cs="仿宋"/>
          <w:sz w:val="24"/>
          <w:u w:val="single"/>
          <w:lang w:val="en-US" w:eastAsia="zh-CN"/>
        </w:rPr>
        <w:t>1</w:t>
      </w:r>
      <w:r>
        <w:rPr>
          <w:rFonts w:hint="eastAsia" w:ascii="仿宋" w:hAnsi="仿宋" w:eastAsia="仿宋" w:cs="仿宋"/>
          <w:sz w:val="24"/>
          <w:highlight w:val="none"/>
          <w:u w:val="single"/>
        </w:rPr>
        <w:t>月</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w:t>
      </w:r>
      <w:r>
        <w:rPr>
          <w:rFonts w:hint="eastAsia" w:ascii="仿宋" w:hAnsi="仿宋" w:eastAsia="仿宋" w:cs="仿宋"/>
          <w:sz w:val="24"/>
          <w:u w:val="single"/>
          <w:lang w:val="en-US" w:eastAsia="zh-CN"/>
        </w:rPr>
        <w:t>4</w:t>
      </w:r>
      <w:r>
        <w:rPr>
          <w:rFonts w:hint="eastAsia" w:ascii="仿宋" w:hAnsi="仿宋" w:eastAsia="仿宋" w:cs="仿宋"/>
          <w:sz w:val="24"/>
          <w:u w:val="single"/>
        </w:rPr>
        <w:t>年1</w:t>
      </w:r>
      <w:r>
        <w:rPr>
          <w:rFonts w:hint="eastAsia" w:ascii="仿宋" w:hAnsi="仿宋" w:eastAsia="仿宋" w:cs="仿宋"/>
          <w:sz w:val="24"/>
          <w:highlight w:val="none"/>
          <w:u w:val="single"/>
        </w:rPr>
        <w:t>月</w:t>
      </w:r>
      <w:r>
        <w:rPr>
          <w:rFonts w:hint="eastAsia" w:ascii="仿宋" w:hAnsi="仿宋" w:eastAsia="仿宋" w:cs="仿宋"/>
          <w:sz w:val="24"/>
          <w:highlight w:val="none"/>
          <w:u w:val="single"/>
          <w:lang w:val="en-US" w:eastAsia="zh-CN"/>
        </w:rPr>
        <w:t>4</w:t>
      </w:r>
      <w:r>
        <w:rPr>
          <w:rFonts w:hint="eastAsia" w:ascii="仿宋" w:hAnsi="仿宋" w:eastAsia="仿宋" w:cs="仿宋"/>
          <w:sz w:val="24"/>
          <w:highlight w:val="none"/>
          <w:u w:val="single"/>
        </w:rPr>
        <w:t>日9:</w:t>
      </w:r>
      <w:r>
        <w:rPr>
          <w:rFonts w:hint="eastAsia" w:ascii="仿宋" w:hAnsi="仿宋" w:eastAsia="仿宋" w:cs="仿宋"/>
          <w:sz w:val="24"/>
          <w:u w:val="single"/>
        </w:rPr>
        <w:t>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ind w:firstLine="482" w:firstLineChars="200"/>
        <w:rPr>
          <w:rFonts w:hint="default" w:ascii="仿宋" w:hAnsi="仿宋" w:eastAsia="仿宋" w:cs="仿宋_GB2312"/>
          <w:b/>
          <w:bCs/>
          <w:sz w:val="24"/>
          <w:lang w:val="en-US" w:eastAsia="zh-CN"/>
        </w:rPr>
      </w:pPr>
      <w:r>
        <w:rPr>
          <w:rFonts w:hint="eastAsia" w:ascii="仿宋" w:hAnsi="仿宋" w:eastAsia="仿宋" w:cs="仿宋_GB2312"/>
          <w:b/>
          <w:bCs/>
          <w:sz w:val="24"/>
        </w:rPr>
        <w:t>说明：</w:t>
      </w:r>
      <w:r>
        <w:rPr>
          <w:rFonts w:hint="eastAsia" w:ascii="仿宋" w:hAnsi="仿宋" w:eastAsia="仿宋" w:cs="仿宋_GB2312"/>
          <w:b/>
          <w:bCs/>
          <w:sz w:val="24"/>
          <w:lang w:val="en-US" w:eastAsia="zh-CN"/>
        </w:rPr>
        <w:t>实际处置数量以2024年度实际发生危废数量为准。</w:t>
      </w:r>
    </w:p>
    <w:p>
      <w:pPr>
        <w:spacing w:line="360" w:lineRule="auto"/>
        <w:ind w:firstLine="482" w:firstLineChars="200"/>
        <w:rPr>
          <w:rFonts w:hint="eastAsia" w:ascii="仿宋" w:hAnsi="仿宋" w:eastAsia="仿宋" w:cs="仿宋_GB2312"/>
          <w:b/>
          <w:bCs/>
          <w:sz w:val="24"/>
        </w:rPr>
      </w:pPr>
    </w:p>
    <w:p>
      <w:pPr>
        <w:spacing w:line="360" w:lineRule="auto"/>
        <w:ind w:firstLine="482" w:firstLineChars="200"/>
        <w:rPr>
          <w:rFonts w:hint="eastAsia" w:ascii="仿宋" w:hAnsi="仿宋" w:eastAsia="仿宋" w:cs="仿宋_GB2312"/>
          <w:b/>
          <w:bCs/>
          <w:sz w:val="24"/>
        </w:rPr>
      </w:pPr>
    </w:p>
    <w:p>
      <w:pPr>
        <w:spacing w:line="360" w:lineRule="auto"/>
        <w:ind w:firstLine="482" w:firstLineChars="200"/>
        <w:rPr>
          <w:rFonts w:hint="eastAsia" w:ascii="仿宋" w:hAnsi="仿宋" w:eastAsia="仿宋" w:cs="仿宋_GB2312"/>
          <w:b/>
          <w:bCs/>
          <w:sz w:val="24"/>
        </w:rPr>
      </w:pPr>
    </w:p>
    <w:p>
      <w:pPr>
        <w:spacing w:line="360" w:lineRule="auto"/>
        <w:ind w:firstLine="482" w:firstLineChars="200"/>
        <w:rPr>
          <w:rFonts w:hint="eastAsia" w:ascii="仿宋" w:hAnsi="仿宋" w:eastAsia="仿宋" w:cs="仿宋_GB2312"/>
          <w:b/>
          <w:bCs/>
          <w:sz w:val="24"/>
        </w:rPr>
      </w:pPr>
    </w:p>
    <w:p>
      <w:pPr>
        <w:spacing w:line="360" w:lineRule="auto"/>
        <w:ind w:firstLine="482" w:firstLineChars="200"/>
        <w:rPr>
          <w:rFonts w:hint="eastAsia" w:ascii="仿宋" w:hAnsi="仿宋" w:eastAsia="仿宋" w:cs="仿宋_GB2312"/>
          <w:b/>
          <w:bCs/>
          <w:sz w:val="24"/>
        </w:rPr>
      </w:pPr>
    </w:p>
    <w:p>
      <w:pPr>
        <w:spacing w:line="360" w:lineRule="auto"/>
        <w:ind w:firstLine="482" w:firstLineChars="200"/>
        <w:rPr>
          <w:rFonts w:hint="eastAsia" w:ascii="仿宋" w:hAnsi="仿宋" w:eastAsia="仿宋" w:cs="仿宋_GB2312"/>
          <w:b/>
          <w:bCs/>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hint="eastAsia" w:ascii="仿宋" w:hAnsi="仿宋" w:eastAsia="仿宋" w:cs="仿宋_GB2312"/>
          <w:sz w:val="24"/>
        </w:rPr>
      </w:pPr>
      <w:r>
        <w:rPr>
          <w:rFonts w:hint="eastAsia" w:ascii="仿宋" w:hAnsi="仿宋" w:eastAsia="仿宋" w:cs="仿宋_GB2312"/>
          <w:sz w:val="24"/>
          <w:lang w:val="en-US" w:eastAsia="zh-CN"/>
        </w:rPr>
        <w:t>1、</w:t>
      </w:r>
      <w:r>
        <w:rPr>
          <w:rFonts w:hint="eastAsia" w:ascii="仿宋" w:hAnsi="仿宋" w:eastAsia="仿宋" w:cs="仿宋_GB2312"/>
          <w:sz w:val="24"/>
        </w:rPr>
        <w:t>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w:t>
      </w:r>
      <w:r>
        <w:rPr>
          <w:rFonts w:hint="eastAsia" w:ascii="仿宋" w:hAnsi="仿宋" w:eastAsia="仿宋" w:cs="仿宋_GB2312"/>
          <w:sz w:val="24"/>
          <w:u w:val="single"/>
          <w:lang w:eastAsia="zh-CN"/>
        </w:rPr>
        <w:t>、</w:t>
      </w:r>
      <w:r>
        <w:rPr>
          <w:rFonts w:hint="eastAsia" w:ascii="仿宋" w:hAnsi="仿宋" w:eastAsia="仿宋" w:cs="仿宋_GB2312"/>
          <w:sz w:val="24"/>
          <w:u w:val="single"/>
          <w:lang w:val="en-US" w:eastAsia="zh-CN"/>
        </w:rPr>
        <w:t>危</w:t>
      </w:r>
      <w:r>
        <w:rPr>
          <w:rFonts w:hint="eastAsia" w:ascii="仿宋" w:hAnsi="仿宋" w:eastAsia="仿宋" w:cs="仿宋_GB2312"/>
          <w:sz w:val="24"/>
          <w:u w:val="single"/>
        </w:rPr>
        <w:t>险品处置许可证（有效期需覆盖2024年度）</w:t>
      </w:r>
      <w:r>
        <w:rPr>
          <w:rFonts w:hint="eastAsia" w:ascii="仿宋" w:hAnsi="仿宋" w:eastAsia="仿宋" w:cs="仿宋_GB2312"/>
          <w:sz w:val="24"/>
          <w:u w:val="single"/>
          <w:lang w:eastAsia="zh-CN"/>
        </w:rPr>
        <w:t>、</w:t>
      </w:r>
      <w:r>
        <w:rPr>
          <w:rFonts w:hint="eastAsia" w:ascii="仿宋" w:hAnsi="仿宋" w:eastAsia="仿宋" w:cs="仿宋_GB2312"/>
          <w:sz w:val="24"/>
          <w:u w:val="single"/>
        </w:rPr>
        <w:t>危险品运输许可证或委托合同等资料，以上资料均须法定代表人逐页签字并加盖公章（原章）。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w:t>
      </w:r>
      <w:r>
        <w:rPr>
          <w:rFonts w:hint="eastAsia" w:ascii="仿宋" w:hAnsi="仿宋" w:eastAsia="仿宋" w:cs="仿宋_GB2312"/>
          <w:sz w:val="24"/>
          <w:u w:val="single"/>
          <w:lang w:val="en-US" w:eastAsia="zh-CN"/>
        </w:rPr>
        <w:t>4</w:t>
      </w:r>
      <w:r>
        <w:rPr>
          <w:rFonts w:hint="eastAsia" w:ascii="仿宋" w:hAnsi="仿宋" w:eastAsia="仿宋" w:cs="仿宋_GB2312"/>
          <w:sz w:val="24"/>
          <w:u w:val="single"/>
        </w:rPr>
        <w:t>年</w:t>
      </w:r>
      <w:r>
        <w:rPr>
          <w:rFonts w:hint="eastAsia" w:ascii="仿宋" w:hAnsi="仿宋" w:eastAsia="仿宋" w:cs="仿宋"/>
          <w:sz w:val="24"/>
          <w:highlight w:val="none"/>
          <w:u w:val="single"/>
        </w:rPr>
        <w:t>1月</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日</w:t>
      </w:r>
      <w:r>
        <w:rPr>
          <w:rFonts w:hint="eastAsia" w:ascii="仿宋" w:hAnsi="仿宋" w:eastAsia="仿宋" w:cs="仿宋_GB2312"/>
          <w:sz w:val="24"/>
          <w:highlight w:val="none"/>
          <w:u w:val="single"/>
        </w:rPr>
        <w:t>12:0</w:t>
      </w:r>
      <w:r>
        <w:rPr>
          <w:rFonts w:hint="eastAsia" w:ascii="仿宋" w:hAnsi="仿宋" w:eastAsia="仿宋" w:cs="仿宋_GB2312"/>
          <w:sz w:val="24"/>
          <w:u w:val="single"/>
        </w:rPr>
        <w:t>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560" w:lineRule="exact"/>
        <w:ind w:firstLine="480" w:firstLineChars="200"/>
        <w:rPr>
          <w:rFonts w:ascii="仿宋" w:hAnsi="仿宋" w:eastAsia="仿宋" w:cs="仿宋_GB2312"/>
          <w:b/>
          <w:bCs/>
          <w:sz w:val="32"/>
          <w:szCs w:val="32"/>
          <w:u w:val="single"/>
        </w:rPr>
      </w:pPr>
      <w:r>
        <w:rPr>
          <w:rFonts w:hint="eastAsia" w:ascii="仿宋" w:hAnsi="仿宋" w:eastAsia="仿宋" w:cs="仿宋_GB2312"/>
          <w:sz w:val="24"/>
        </w:rPr>
        <w:t>5、联 系 人：</w:t>
      </w:r>
      <w:r>
        <w:rPr>
          <w:rFonts w:hint="eastAsia" w:ascii="仿宋" w:hAnsi="仿宋" w:eastAsia="仿宋" w:cs="仿宋_GB2312"/>
          <w:sz w:val="24"/>
          <w:lang w:val="en-US" w:eastAsia="zh-CN"/>
        </w:rPr>
        <w:t>何文静（17356041764）</w:t>
      </w:r>
      <w:r>
        <w:rPr>
          <w:rFonts w:hint="eastAsia" w:ascii="仿宋" w:hAnsi="仿宋" w:eastAsia="仿宋" w:cs="仿宋_GB2312"/>
          <w:sz w:val="24"/>
        </w:rPr>
        <w:t>、</w:t>
      </w:r>
      <w:r>
        <w:rPr>
          <w:rFonts w:hint="eastAsia" w:ascii="仿宋" w:hAnsi="仿宋" w:eastAsia="仿宋" w:cs="仿宋_GB2312"/>
          <w:sz w:val="24"/>
          <w:lang w:val="en-US" w:eastAsia="zh-CN"/>
        </w:rPr>
        <w:t>张少雄</w:t>
      </w:r>
      <w:r>
        <w:rPr>
          <w:rFonts w:hint="eastAsia" w:ascii="仿宋" w:hAnsi="仿宋" w:eastAsia="仿宋" w:cs="仿宋_GB2312"/>
          <w:sz w:val="24"/>
        </w:rPr>
        <w:t>（</w:t>
      </w:r>
      <w:r>
        <w:rPr>
          <w:rFonts w:hint="eastAsia" w:ascii="仿宋" w:hAnsi="仿宋" w:eastAsia="仿宋" w:cs="仿宋_GB2312"/>
          <w:sz w:val="24"/>
          <w:lang w:val="en-US" w:eastAsia="zh-CN"/>
        </w:rPr>
        <w:t>17856523755</w:t>
      </w:r>
      <w:r>
        <w:rPr>
          <w:rFonts w:hint="eastAsia" w:ascii="仿宋" w:hAnsi="仿宋" w:eastAsia="仿宋" w:cs="仿宋_GB2312"/>
          <w:sz w:val="24"/>
        </w:rPr>
        <w:t>）</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lang w:val="en-US" w:eastAsia="zh-CN"/>
        </w:rPr>
        <w:t>六</w:t>
      </w:r>
      <w:r>
        <w:rPr>
          <w:rFonts w:hint="eastAsia" w:ascii="仿宋" w:hAnsi="仿宋" w:eastAsia="仿宋" w:cs="仿宋_GB2312"/>
          <w:b/>
          <w:sz w:val="32"/>
          <w:szCs w:val="32"/>
        </w:rPr>
        <w:t>、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w:t>
      </w:r>
      <w:r>
        <w:rPr>
          <w:rFonts w:hint="eastAsia" w:ascii="仿宋" w:hAnsi="仿宋" w:eastAsia="仿宋" w:cs="仿宋"/>
          <w:sz w:val="24"/>
          <w:u w:val="single"/>
          <w:lang w:val="en-US" w:eastAsia="zh-CN"/>
        </w:rPr>
        <w:t>4</w:t>
      </w:r>
      <w:r>
        <w:rPr>
          <w:rFonts w:hint="eastAsia" w:ascii="仿宋" w:hAnsi="仿宋" w:eastAsia="仿宋" w:cs="仿宋"/>
          <w:sz w:val="24"/>
          <w:u w:val="single"/>
        </w:rPr>
        <w:t>年1月</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日9:</w:t>
      </w:r>
      <w:r>
        <w:rPr>
          <w:rFonts w:hint="eastAsia" w:ascii="仿宋" w:hAnsi="仿宋" w:eastAsia="仿宋" w:cs="仿宋"/>
          <w:sz w:val="24"/>
          <w:u w:val="single"/>
        </w:rPr>
        <w:t>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lang w:val="en-US" w:eastAsia="zh-CN"/>
        </w:rPr>
        <w:t>七</w:t>
      </w:r>
      <w:r>
        <w:rPr>
          <w:rFonts w:hint="eastAsia" w:ascii="仿宋" w:hAnsi="仿宋" w:eastAsia="仿宋" w:cs="仿宋_GB2312"/>
          <w:b/>
          <w:sz w:val="32"/>
          <w:szCs w:val="32"/>
        </w:rPr>
        <w:t>、投标人须知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hint="eastAsia" w:ascii="仿宋" w:hAnsi="仿宋" w:eastAsia="仿宋" w:cs="仿宋_GB2312"/>
          <w:sz w:val="24"/>
          <w:lang w:val="en-US" w:eastAsia="zh-CN"/>
        </w:rPr>
      </w:pPr>
      <w:r>
        <w:rPr>
          <w:rFonts w:hint="eastAsia" w:ascii="仿宋" w:hAnsi="仿宋" w:eastAsia="仿宋" w:cs="仿宋_GB2312"/>
          <w:sz w:val="24"/>
          <w:lang w:val="en-US" w:eastAsia="zh-CN"/>
        </w:rPr>
        <w:t>1、本次招标服务商资质相关要求</w:t>
      </w:r>
    </w:p>
    <w:p>
      <w:pPr>
        <w:spacing w:line="360" w:lineRule="auto"/>
        <w:ind w:firstLine="547" w:firstLineChars="228"/>
        <w:rPr>
          <w:rFonts w:hint="eastAsia" w:ascii="仿宋" w:hAnsi="仿宋" w:eastAsia="仿宋" w:cs="仿宋_GB2312"/>
          <w:sz w:val="24"/>
          <w:lang w:val="en-US" w:eastAsia="zh-CN"/>
        </w:rPr>
      </w:pPr>
      <w:r>
        <w:rPr>
          <w:rFonts w:hint="eastAsia" w:ascii="仿宋" w:hAnsi="仿宋" w:eastAsia="仿宋" w:cs="仿宋_GB2312"/>
          <w:sz w:val="24"/>
          <w:lang w:val="en-US" w:eastAsia="zh-CN"/>
        </w:rPr>
        <w:t>（1）具有《危险废物经营许可证》（有效期需覆盖2024年度），核准危废类别包括符合国家HW08、HW09、HW12和HW49类处置要求。</w:t>
      </w:r>
    </w:p>
    <w:p>
      <w:pPr>
        <w:spacing w:line="360" w:lineRule="auto"/>
        <w:ind w:firstLine="547" w:firstLineChars="228"/>
        <w:rPr>
          <w:rFonts w:hint="eastAsia" w:ascii="仿宋" w:hAnsi="仿宋" w:eastAsia="仿宋" w:cs="仿宋_GB2312"/>
          <w:sz w:val="24"/>
          <w:lang w:val="en-US" w:eastAsia="zh-CN"/>
        </w:rPr>
      </w:pPr>
      <w:r>
        <w:rPr>
          <w:rFonts w:hint="eastAsia" w:ascii="仿宋" w:hAnsi="仿宋" w:eastAsia="仿宋" w:cs="仿宋_GB2312"/>
          <w:sz w:val="24"/>
          <w:lang w:val="en-US" w:eastAsia="zh-CN"/>
        </w:rPr>
        <w:t>（2）具备危险货物《道路运输经营许可证》</w:t>
      </w:r>
    </w:p>
    <w:p>
      <w:pPr>
        <w:spacing w:line="360" w:lineRule="auto"/>
        <w:ind w:firstLine="547" w:firstLineChars="228"/>
        <w:rPr>
          <w:rFonts w:hint="default" w:ascii="仿宋" w:hAnsi="仿宋" w:eastAsia="仿宋" w:cs="仿宋_GB2312"/>
          <w:sz w:val="24"/>
          <w:lang w:val="en-US" w:eastAsia="zh-CN"/>
        </w:rPr>
      </w:pPr>
      <w:r>
        <w:rPr>
          <w:rFonts w:hint="eastAsia" w:ascii="仿宋" w:hAnsi="仿宋" w:eastAsia="仿宋" w:cs="仿宋_GB2312"/>
          <w:sz w:val="24"/>
          <w:lang w:val="en-US" w:eastAsia="zh-CN"/>
        </w:rPr>
        <w:t>（3）除报价单外，需附带盖有本单位公章的《中华人民共和国道路运输经营许可证》、《营业执照》、《危险废物经营许可证》、投标代理人身份证复印件</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w:t>
      </w:r>
      <w:r>
        <w:rPr>
          <w:rFonts w:hint="eastAsia" w:ascii="仿宋" w:hAnsi="仿宋" w:eastAsia="仿宋" w:cs="仿宋_GB2312"/>
          <w:sz w:val="24"/>
          <w:lang w:val="en-US" w:eastAsia="zh-CN"/>
        </w:rPr>
        <w:t>处理</w:t>
      </w:r>
      <w:r>
        <w:rPr>
          <w:rFonts w:hint="eastAsia" w:ascii="仿宋" w:hAnsi="仿宋" w:eastAsia="仿宋" w:cs="仿宋_GB2312"/>
          <w:sz w:val="24"/>
        </w:rPr>
        <w:t>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val="en-US" w:eastAsia="zh-CN"/>
        </w:rPr>
        <w:t>铜冠建安产业升级基地危废库</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w:t>
      </w:r>
      <w:r>
        <w:rPr>
          <w:rFonts w:hint="eastAsia" w:ascii="仿宋" w:hAnsi="仿宋" w:eastAsia="仿宋" w:cs="仿宋_GB2312"/>
          <w:sz w:val="24"/>
          <w:lang w:val="en-US" w:eastAsia="zh-CN"/>
        </w:rPr>
        <w:t>危废</w:t>
      </w:r>
      <w:r>
        <w:rPr>
          <w:rFonts w:hint="eastAsia" w:ascii="仿宋" w:hAnsi="仿宋" w:eastAsia="仿宋" w:cs="仿宋_GB2312"/>
          <w:sz w:val="24"/>
        </w:rPr>
        <w:t>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w:t>
      </w:r>
      <w:r>
        <w:rPr>
          <w:rFonts w:hint="eastAsia" w:ascii="仿宋" w:hAnsi="仿宋" w:eastAsia="仿宋" w:cs="仿宋_GB2312"/>
          <w:sz w:val="24"/>
          <w:lang w:val="en-US" w:eastAsia="zh-CN"/>
        </w:rPr>
        <w:t>如需缴纳</w:t>
      </w:r>
      <w:r>
        <w:rPr>
          <w:rFonts w:hint="eastAsia" w:ascii="仿宋" w:hAnsi="仿宋" w:eastAsia="仿宋" w:cs="仿宋_GB2312"/>
          <w:sz w:val="24"/>
        </w:rPr>
        <w:t>投标保证金</w:t>
      </w:r>
      <w:r>
        <w:rPr>
          <w:rFonts w:hint="eastAsia" w:ascii="仿宋" w:hAnsi="仿宋" w:eastAsia="仿宋" w:cs="仿宋_GB2312"/>
          <w:sz w:val="24"/>
          <w:lang w:eastAsia="zh-CN"/>
        </w:rPr>
        <w:t>，</w:t>
      </w:r>
      <w:r>
        <w:rPr>
          <w:rFonts w:hint="eastAsia" w:ascii="仿宋" w:hAnsi="仿宋" w:eastAsia="仿宋" w:cs="仿宋_GB2312"/>
          <w:sz w:val="24"/>
        </w:rPr>
        <w:t>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lang w:val="en-US" w:eastAsia="zh-CN"/>
        </w:rPr>
        <w:t>结算</w:t>
      </w:r>
      <w:r>
        <w:rPr>
          <w:rFonts w:hint="eastAsia" w:ascii="仿宋" w:hAnsi="仿宋" w:eastAsia="仿宋" w:cs="仿宋_GB2312"/>
          <w:sz w:val="24"/>
        </w:rPr>
        <w:t>数量的确认：以</w:t>
      </w:r>
      <w:r>
        <w:rPr>
          <w:rFonts w:hint="eastAsia" w:ascii="仿宋" w:hAnsi="仿宋" w:eastAsia="仿宋" w:cs="仿宋_GB2312"/>
          <w:sz w:val="24"/>
          <w:lang w:val="en-US" w:eastAsia="zh-CN"/>
        </w:rPr>
        <w:t>双方签字确认的数量</w:t>
      </w:r>
      <w:r>
        <w:rPr>
          <w:rFonts w:hint="eastAsia" w:ascii="仿宋" w:hAnsi="仿宋" w:eastAsia="仿宋" w:cs="仿宋_GB2312"/>
          <w:sz w:val="24"/>
        </w:rPr>
        <w:t>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_GB2312"/>
          <w:color w:val="000000" w:themeColor="text1"/>
          <w:sz w:val="24"/>
          <w:u w:val="single"/>
          <w:lang w:val="en-US" w:eastAsia="zh-CN"/>
          <w14:textFill>
            <w14:solidFill>
              <w14:schemeClr w14:val="tx1"/>
            </w14:solidFill>
          </w14:textFill>
        </w:rPr>
        <w:t>每批次处置完毕经双方核对数量无误后</w:t>
      </w:r>
      <w:r>
        <w:rPr>
          <w:rFonts w:hint="eastAsia" w:ascii="仿宋" w:hAnsi="仿宋" w:eastAsia="仿宋" w:cs="仿宋"/>
          <w:color w:val="000000" w:themeColor="text1"/>
          <w:sz w:val="24"/>
          <w:u w:val="single"/>
          <w14:textFill>
            <w14:solidFill>
              <w14:schemeClr w14:val="tx1"/>
            </w14:solidFill>
          </w14:textFill>
        </w:rPr>
        <w:t>开具</w:t>
      </w:r>
      <w:r>
        <w:rPr>
          <w:rFonts w:hint="eastAsia" w:ascii="仿宋" w:hAnsi="仿宋" w:eastAsia="仿宋" w:cs="仿宋"/>
          <w:color w:val="000000" w:themeColor="text1"/>
          <w:sz w:val="24"/>
          <w:u w:val="single"/>
          <w:lang w:val="en-US" w:eastAsia="zh-CN"/>
          <w14:textFill>
            <w14:solidFill>
              <w14:schemeClr w14:val="tx1"/>
            </w14:solidFill>
          </w14:textFill>
        </w:rPr>
        <w:t>全额</w:t>
      </w:r>
      <w:r>
        <w:rPr>
          <w:rFonts w:hint="eastAsia" w:ascii="仿宋" w:hAnsi="仿宋" w:eastAsia="仿宋" w:cs="仿宋"/>
          <w:color w:val="000000" w:themeColor="text1"/>
          <w:sz w:val="24"/>
          <w:u w:val="single"/>
          <w14:textFill>
            <w14:solidFill>
              <w14:schemeClr w14:val="tx1"/>
            </w14:solidFill>
          </w14:textFill>
        </w:rPr>
        <w:t>发票，</w:t>
      </w:r>
      <w:r>
        <w:rPr>
          <w:rFonts w:hint="eastAsia" w:ascii="仿宋" w:hAnsi="仿宋" w:eastAsia="仿宋" w:cs="仿宋"/>
          <w:color w:val="000000" w:themeColor="text1"/>
          <w:sz w:val="24"/>
          <w:u w:val="single"/>
          <w:lang w:val="en-US" w:eastAsia="zh-CN"/>
          <w14:textFill>
            <w14:solidFill>
              <w14:schemeClr w14:val="tx1"/>
            </w14:solidFill>
          </w14:textFill>
        </w:rPr>
        <w:t>报销入账后</w:t>
      </w:r>
      <w:r>
        <w:rPr>
          <w:rFonts w:hint="eastAsia" w:ascii="仿宋" w:hAnsi="仿宋" w:eastAsia="仿宋" w:cs="仿宋"/>
          <w:color w:val="000000" w:themeColor="text1"/>
          <w:sz w:val="24"/>
          <w:u w:val="single"/>
          <w14:textFill>
            <w14:solidFill>
              <w14:schemeClr w14:val="tx1"/>
            </w14:solidFill>
          </w14:textFill>
        </w:rPr>
        <w:t>次月</w:t>
      </w:r>
      <w:r>
        <w:rPr>
          <w:rFonts w:hint="eastAsia" w:ascii="仿宋" w:hAnsi="仿宋" w:eastAsia="仿宋" w:cs="仿宋"/>
          <w:color w:val="000000" w:themeColor="text1"/>
          <w:sz w:val="24"/>
          <w:u w:val="single"/>
          <w:lang w:val="en-US" w:eastAsia="zh-CN"/>
          <w14:textFill>
            <w14:solidFill>
              <w14:schemeClr w14:val="tx1"/>
            </w14:solidFill>
          </w14:textFill>
        </w:rPr>
        <w:t>一次性</w:t>
      </w:r>
      <w:r>
        <w:rPr>
          <w:rFonts w:hint="eastAsia" w:ascii="仿宋" w:hAnsi="仿宋" w:eastAsia="仿宋" w:cs="仿宋"/>
          <w:color w:val="171A1D"/>
          <w:sz w:val="24"/>
          <w:u w:val="single"/>
          <w:shd w:val="clear" w:color="auto" w:fill="FFFFFF"/>
        </w:rPr>
        <w:t>以对公转账方式支付至</w:t>
      </w:r>
      <w:r>
        <w:rPr>
          <w:rFonts w:hint="eastAsia" w:ascii="仿宋" w:hAnsi="仿宋" w:eastAsia="仿宋" w:cs="仿宋"/>
          <w:color w:val="171A1D"/>
          <w:sz w:val="24"/>
          <w:u w:val="single"/>
          <w:shd w:val="clear" w:color="auto" w:fill="FFFFFF"/>
          <w:lang w:val="en-US" w:eastAsia="zh-CN"/>
        </w:rPr>
        <w:t>中标单位</w:t>
      </w:r>
      <w:r>
        <w:rPr>
          <w:rFonts w:hint="eastAsia" w:ascii="仿宋" w:hAnsi="仿宋" w:eastAsia="仿宋" w:cs="仿宋"/>
          <w:color w:val="171A1D"/>
          <w:sz w:val="24"/>
          <w:u w:val="single"/>
          <w:shd w:val="clear" w:color="auto" w:fill="FFFFFF"/>
        </w:rPr>
        <w:t>方对公账户。</w:t>
      </w:r>
    </w:p>
    <w:p>
      <w:pPr>
        <w:spacing w:line="360" w:lineRule="auto"/>
        <w:jc w:val="both"/>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lang w:val="en-US" w:eastAsia="zh-CN"/>
        </w:rPr>
        <w:t>八</w:t>
      </w:r>
      <w:r>
        <w:rPr>
          <w:rFonts w:hint="eastAsia" w:ascii="仿宋" w:hAnsi="仿宋" w:eastAsia="仿宋" w:cs="仿宋_GB2312"/>
          <w:b/>
          <w:sz w:val="32"/>
          <w:szCs w:val="32"/>
        </w:rPr>
        <w:t>、评标及中标履约要求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lang w:val="en-US" w:eastAsia="zh-CN"/>
        </w:rPr>
        <w:t>九</w:t>
      </w:r>
      <w:r>
        <w:rPr>
          <w:rFonts w:hint="eastAsia" w:ascii="仿宋" w:hAnsi="仿宋" w:eastAsia="仿宋" w:cs="仿宋_GB2312"/>
          <w:b/>
          <w:sz w:val="32"/>
          <w:szCs w:val="32"/>
        </w:rPr>
        <w:t>、纪律和监督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bookmarkStart w:id="0" w:name="_GoBack"/>
      <w:bookmarkEnd w:id="0"/>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十、法定代表人授权书</w:t>
      </w:r>
    </w:p>
    <w:p>
      <w:pPr>
        <w:pStyle w:val="19"/>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hint="eastAsia" w:ascii="仿宋" w:hAnsi="仿宋" w:eastAsia="仿宋" w:cs="仿宋_GB2312"/>
          <w:sz w:val="24"/>
          <w:lang w:val="en-US" w:eastAsia="zh-CN"/>
        </w:rPr>
      </w:pPr>
      <w:r>
        <w:rPr>
          <w:rFonts w:hint="eastAsia" w:ascii="仿宋" w:hAnsi="仿宋" w:eastAsia="仿宋" w:cs="仿宋_GB2312"/>
          <w:sz w:val="24"/>
          <w:lang w:val="en-US" w:eastAsia="zh-CN"/>
        </w:rPr>
        <w:t xml:space="preserve"> </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w:t>
      </w:r>
      <w:r>
        <w:rPr>
          <w:rFonts w:hint="eastAsia" w:ascii="仿宋" w:hAnsi="仿宋" w:eastAsia="仿宋" w:cs="仿宋_GB2312"/>
          <w:b/>
          <w:sz w:val="32"/>
          <w:szCs w:val="32"/>
          <w:lang w:val="en-US" w:eastAsia="zh-CN"/>
        </w:rPr>
        <w:t>一</w:t>
      </w:r>
      <w:r>
        <w:rPr>
          <w:rFonts w:hint="eastAsia" w:ascii="仿宋" w:hAnsi="仿宋" w:eastAsia="仿宋" w:cs="仿宋_GB2312"/>
          <w:b/>
          <w:sz w:val="32"/>
          <w:szCs w:val="32"/>
        </w:rPr>
        <w:t>、投标廉洁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4578" w:firstLineChars="21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w:t>
      </w:r>
      <w:r>
        <w:rPr>
          <w:rFonts w:hint="eastAsia" w:ascii="仿宋" w:hAnsi="仿宋" w:eastAsia="仿宋" w:cs="仿宋_GB2312"/>
          <w:b/>
          <w:sz w:val="32"/>
          <w:szCs w:val="32"/>
          <w:lang w:val="en-US" w:eastAsia="zh-CN"/>
        </w:rPr>
        <w:t>二</w:t>
      </w:r>
      <w:r>
        <w:rPr>
          <w:rFonts w:hint="eastAsia" w:ascii="仿宋" w:hAnsi="仿宋" w:eastAsia="仿宋" w:cs="仿宋_GB2312"/>
          <w:b/>
          <w:sz w:val="32"/>
          <w:szCs w:val="32"/>
        </w:rPr>
        <w:t>、报价单</w:t>
      </w:r>
    </w:p>
    <w:p>
      <w:pPr>
        <w:spacing w:line="400" w:lineRule="exact"/>
        <w:rPr>
          <w:rFonts w:ascii="仿宋" w:hAnsi="仿宋" w:eastAsia="仿宋"/>
          <w:b/>
          <w:sz w:val="24"/>
        </w:rPr>
      </w:pPr>
      <w:r>
        <w:rPr>
          <w:rFonts w:hint="eastAsia" w:ascii="仿宋" w:hAnsi="仿宋" w:eastAsia="仿宋"/>
          <w:b/>
          <w:sz w:val="24"/>
        </w:rPr>
        <w:t>报价单（TGJA-WZ-2023</w:t>
      </w:r>
      <w:r>
        <w:rPr>
          <w:rFonts w:hint="eastAsia" w:ascii="仿宋" w:hAnsi="仿宋" w:eastAsia="仿宋"/>
          <w:b/>
          <w:sz w:val="24"/>
          <w:highlight w:val="none"/>
          <w:lang w:val="en-US" w:eastAsia="zh-CN"/>
        </w:rPr>
        <w:t>184</w:t>
      </w:r>
      <w:r>
        <w:rPr>
          <w:rFonts w:hint="eastAsia" w:ascii="仿宋" w:hAnsi="仿宋" w:eastAsia="仿宋"/>
          <w:b/>
          <w:sz w:val="24"/>
        </w:rPr>
        <w:t>）</w:t>
      </w:r>
    </w:p>
    <w:tbl>
      <w:tblPr>
        <w:tblStyle w:val="4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683"/>
        <w:gridCol w:w="1949"/>
        <w:gridCol w:w="1298"/>
        <w:gridCol w:w="651"/>
        <w:gridCol w:w="1609"/>
        <w:gridCol w:w="3375"/>
        <w:gridCol w:w="1013"/>
        <w:gridCol w:w="157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 w:type="pct"/>
            <w:vAlign w:val="center"/>
          </w:tcPr>
          <w:p>
            <w:pPr>
              <w:jc w:val="center"/>
              <w:rPr>
                <w:rFonts w:ascii="仿宋" w:hAnsi="仿宋" w:eastAsia="仿宋"/>
                <w:sz w:val="24"/>
              </w:rPr>
            </w:pPr>
            <w:r>
              <w:rPr>
                <w:rFonts w:hint="eastAsia" w:ascii="仿宋" w:hAnsi="仿宋" w:eastAsia="仿宋" w:cs="仿宋"/>
                <w:sz w:val="24"/>
              </w:rPr>
              <w:t>序号</w:t>
            </w:r>
          </w:p>
        </w:tc>
        <w:tc>
          <w:tcPr>
            <w:tcW w:w="525" w:type="pct"/>
            <w:vAlign w:val="center"/>
          </w:tcPr>
          <w:p>
            <w:pPr>
              <w:jc w:val="center"/>
              <w:rPr>
                <w:rFonts w:ascii="仿宋" w:hAnsi="仿宋" w:eastAsia="仿宋"/>
                <w:sz w:val="24"/>
              </w:rPr>
            </w:pPr>
            <w:r>
              <w:rPr>
                <w:rFonts w:hint="eastAsia" w:ascii="仿宋" w:hAnsi="仿宋" w:eastAsia="仿宋" w:cs="仿宋"/>
                <w:sz w:val="24"/>
                <w:lang w:val="en-US" w:eastAsia="zh-CN"/>
              </w:rPr>
              <w:t>废物</w:t>
            </w:r>
            <w:r>
              <w:rPr>
                <w:rFonts w:hint="eastAsia" w:ascii="仿宋" w:hAnsi="仿宋" w:eastAsia="仿宋" w:cs="仿宋"/>
                <w:sz w:val="24"/>
              </w:rPr>
              <w:t>名称</w:t>
            </w:r>
          </w:p>
        </w:tc>
        <w:tc>
          <w:tcPr>
            <w:tcW w:w="608" w:type="pct"/>
            <w:vAlign w:val="center"/>
          </w:tcPr>
          <w:p>
            <w:pPr>
              <w:jc w:val="center"/>
              <w:rPr>
                <w:rFonts w:hint="default" w:ascii="仿宋" w:hAnsi="仿宋" w:eastAsia="仿宋"/>
                <w:sz w:val="24"/>
                <w:lang w:val="en-US" w:eastAsia="zh-CN"/>
              </w:rPr>
            </w:pPr>
            <w:r>
              <w:rPr>
                <w:rFonts w:hint="eastAsia" w:ascii="仿宋" w:hAnsi="仿宋" w:eastAsia="仿宋" w:cs="仿宋"/>
                <w:sz w:val="24"/>
                <w:lang w:val="en-US" w:eastAsia="zh-CN"/>
              </w:rPr>
              <w:t>废物编号</w:t>
            </w:r>
          </w:p>
        </w:tc>
        <w:tc>
          <w:tcPr>
            <w:tcW w:w="608" w:type="pct"/>
            <w:gridSpan w:val="2"/>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废物代码</w:t>
            </w:r>
          </w:p>
        </w:tc>
        <w:tc>
          <w:tcPr>
            <w:tcW w:w="502" w:type="pct"/>
            <w:vAlign w:val="center"/>
          </w:tcPr>
          <w:p>
            <w:pPr>
              <w:jc w:val="center"/>
              <w:rPr>
                <w:rFonts w:hint="default" w:ascii="仿宋" w:hAnsi="仿宋" w:eastAsia="仿宋"/>
                <w:sz w:val="24"/>
                <w:lang w:val="en-US"/>
              </w:rPr>
            </w:pPr>
            <w:r>
              <w:rPr>
                <w:rFonts w:hint="eastAsia" w:ascii="仿宋" w:hAnsi="仿宋" w:eastAsia="仿宋" w:cs="仿宋"/>
                <w:sz w:val="24"/>
              </w:rPr>
              <w:t>＊</w:t>
            </w:r>
            <w:r>
              <w:rPr>
                <w:rFonts w:hint="eastAsia" w:ascii="仿宋" w:hAnsi="仿宋" w:eastAsia="仿宋" w:cs="仿宋"/>
                <w:sz w:val="24"/>
                <w:lang w:val="en-US" w:eastAsia="zh-CN"/>
              </w:rPr>
              <w:t>含税价格（元/吨）</w:t>
            </w:r>
          </w:p>
        </w:tc>
        <w:tc>
          <w:tcPr>
            <w:tcW w:w="1053" w:type="pct"/>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524" w:type="pct"/>
            <w:gridSpan w:val="3"/>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 w:type="pct"/>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525"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废油漆桶</w:t>
            </w:r>
          </w:p>
        </w:tc>
        <w:tc>
          <w:tcPr>
            <w:tcW w:w="608"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HW49</w:t>
            </w:r>
          </w:p>
        </w:tc>
        <w:tc>
          <w:tcPr>
            <w:tcW w:w="608" w:type="pct"/>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900-041-49</w:t>
            </w:r>
          </w:p>
        </w:tc>
        <w:tc>
          <w:tcPr>
            <w:tcW w:w="502" w:type="pct"/>
            <w:vAlign w:val="center"/>
          </w:tcPr>
          <w:p>
            <w:pPr>
              <w:jc w:val="center"/>
              <w:rPr>
                <w:rFonts w:hint="eastAsia" w:ascii="仿宋" w:hAnsi="仿宋" w:eastAsia="仿宋" w:cs="仿宋"/>
                <w:sz w:val="24"/>
              </w:rPr>
            </w:pPr>
          </w:p>
        </w:tc>
        <w:tc>
          <w:tcPr>
            <w:tcW w:w="1053" w:type="pct"/>
            <w:vAlign w:val="center"/>
          </w:tcPr>
          <w:p>
            <w:pPr>
              <w:jc w:val="center"/>
              <w:rPr>
                <w:rFonts w:hint="eastAsia" w:ascii="仿宋" w:hAnsi="仿宋" w:eastAsia="仿宋" w:cs="仿宋"/>
                <w:sz w:val="24"/>
              </w:rPr>
            </w:pPr>
          </w:p>
        </w:tc>
        <w:tc>
          <w:tcPr>
            <w:tcW w:w="1524" w:type="pct"/>
            <w:gridSpan w:val="3"/>
            <w:vMerge w:val="restart"/>
            <w:vAlign w:val="center"/>
          </w:tcPr>
          <w:p>
            <w:pPr>
              <w:jc w:val="center"/>
              <w:rPr>
                <w:rFonts w:hint="eastAsia" w:ascii="仿宋" w:hAnsi="仿宋" w:eastAsia="仿宋"/>
                <w:sz w:val="24"/>
                <w:lang w:eastAsia="zh-CN"/>
              </w:rPr>
            </w:pPr>
            <w:r>
              <w:rPr>
                <w:rFonts w:ascii="宋体" w:hAnsi="宋体" w:eastAsia="宋体" w:cs="宋体"/>
                <w:b/>
                <w:bCs/>
                <w:color w:val="FF0000"/>
                <w:sz w:val="24"/>
                <w:szCs w:val="24"/>
              </w:rPr>
              <w:t>具有《危险废物经营许可证》，核准危废类别包括符合国家HW08</w:t>
            </w:r>
            <w:r>
              <w:rPr>
                <w:rFonts w:hint="eastAsia" w:ascii="宋体" w:hAnsi="宋体" w:cs="宋体"/>
                <w:b/>
                <w:bCs/>
                <w:color w:val="FF0000"/>
                <w:sz w:val="24"/>
                <w:szCs w:val="24"/>
                <w:lang w:val="en-US" w:eastAsia="zh-CN"/>
              </w:rPr>
              <w:t>、HW09、HW12和</w:t>
            </w:r>
            <w:r>
              <w:rPr>
                <w:rFonts w:ascii="宋体" w:hAnsi="宋体" w:eastAsia="宋体" w:cs="宋体"/>
                <w:b/>
                <w:bCs/>
                <w:color w:val="FF0000"/>
                <w:sz w:val="24"/>
                <w:szCs w:val="24"/>
              </w:rPr>
              <w:t>HW49类处置要求，同时具备危险货物《道路运输经营许可证》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 w:type="pct"/>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525" w:type="pct"/>
            <w:vAlign w:val="center"/>
          </w:tcPr>
          <w:p>
            <w:pPr>
              <w:keepNext w:val="0"/>
              <w:keepLines w:val="0"/>
              <w:widowControl/>
              <w:suppressLineNumbers w:val="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2"/>
                <w:szCs w:val="22"/>
                <w:u w:val="none"/>
                <w:lang w:val="en-US" w:eastAsia="zh-CN" w:bidi="ar"/>
              </w:rPr>
              <w:t>废漆雾过滤棉</w:t>
            </w:r>
          </w:p>
        </w:tc>
        <w:tc>
          <w:tcPr>
            <w:tcW w:w="608" w:type="pct"/>
            <w:vAlign w:val="center"/>
          </w:tcPr>
          <w:p>
            <w:pPr>
              <w:keepNext w:val="0"/>
              <w:keepLines w:val="0"/>
              <w:widowControl/>
              <w:suppressLineNumbers w:val="0"/>
              <w:jc w:val="center"/>
              <w:textAlignment w:val="center"/>
              <w:rPr>
                <w:rFonts w:hint="default" w:ascii="仿宋" w:hAnsi="仿宋" w:eastAsia="仿宋" w:cs="仿宋"/>
                <w:sz w:val="24"/>
                <w:lang w:val="en-US" w:eastAsia="zh-CN"/>
              </w:rPr>
            </w:pPr>
            <w:r>
              <w:rPr>
                <w:rFonts w:hint="eastAsia" w:ascii="仿宋" w:hAnsi="仿宋" w:eastAsia="仿宋" w:cs="仿宋"/>
                <w:i w:val="0"/>
                <w:iCs w:val="0"/>
                <w:color w:val="000000"/>
                <w:kern w:val="0"/>
                <w:sz w:val="22"/>
                <w:szCs w:val="22"/>
                <w:u w:val="none"/>
                <w:lang w:val="en-US" w:eastAsia="zh-CN" w:bidi="ar"/>
              </w:rPr>
              <w:t>HW49</w:t>
            </w:r>
          </w:p>
        </w:tc>
        <w:tc>
          <w:tcPr>
            <w:tcW w:w="608" w:type="pct"/>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900-041-49</w:t>
            </w:r>
          </w:p>
        </w:tc>
        <w:tc>
          <w:tcPr>
            <w:tcW w:w="502" w:type="pct"/>
            <w:vAlign w:val="center"/>
          </w:tcPr>
          <w:p>
            <w:pPr>
              <w:jc w:val="center"/>
              <w:rPr>
                <w:rFonts w:hint="eastAsia" w:ascii="仿宋" w:hAnsi="仿宋" w:eastAsia="仿宋" w:cs="仿宋"/>
                <w:sz w:val="24"/>
              </w:rPr>
            </w:pPr>
          </w:p>
        </w:tc>
        <w:tc>
          <w:tcPr>
            <w:tcW w:w="1053" w:type="pct"/>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 xml:space="preserve"> </w:t>
            </w:r>
          </w:p>
        </w:tc>
        <w:tc>
          <w:tcPr>
            <w:tcW w:w="1524" w:type="pct"/>
            <w:gridSpan w:val="3"/>
            <w:vMerge w:val="continue"/>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 w:type="pct"/>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525" w:type="pct"/>
            <w:vAlign w:val="center"/>
          </w:tcPr>
          <w:p>
            <w:pPr>
              <w:keepNext w:val="0"/>
              <w:keepLines w:val="0"/>
              <w:widowControl/>
              <w:suppressLineNumbers w:val="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2"/>
                <w:szCs w:val="22"/>
                <w:u w:val="none"/>
                <w:lang w:val="en-US" w:eastAsia="zh-CN" w:bidi="ar"/>
              </w:rPr>
              <w:t>废活性炭</w:t>
            </w:r>
          </w:p>
        </w:tc>
        <w:tc>
          <w:tcPr>
            <w:tcW w:w="608" w:type="pct"/>
            <w:vAlign w:val="center"/>
          </w:tcPr>
          <w:p>
            <w:pPr>
              <w:keepNext w:val="0"/>
              <w:keepLines w:val="0"/>
              <w:widowControl/>
              <w:suppressLineNumbers w:val="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2"/>
                <w:szCs w:val="22"/>
                <w:u w:val="none"/>
                <w:lang w:val="en-US" w:eastAsia="zh-CN" w:bidi="ar"/>
              </w:rPr>
              <w:t>HW49</w:t>
            </w:r>
          </w:p>
        </w:tc>
        <w:tc>
          <w:tcPr>
            <w:tcW w:w="608" w:type="pct"/>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900-039-49</w:t>
            </w:r>
          </w:p>
        </w:tc>
        <w:tc>
          <w:tcPr>
            <w:tcW w:w="502" w:type="pct"/>
            <w:vAlign w:val="center"/>
          </w:tcPr>
          <w:p>
            <w:pPr>
              <w:jc w:val="center"/>
              <w:rPr>
                <w:rFonts w:hint="eastAsia" w:ascii="仿宋" w:hAnsi="仿宋" w:eastAsia="仿宋" w:cs="仿宋"/>
                <w:sz w:val="24"/>
              </w:rPr>
            </w:pPr>
          </w:p>
        </w:tc>
        <w:tc>
          <w:tcPr>
            <w:tcW w:w="1053" w:type="pct"/>
            <w:vAlign w:val="center"/>
          </w:tcPr>
          <w:p>
            <w:pPr>
              <w:jc w:val="center"/>
              <w:rPr>
                <w:rFonts w:hint="eastAsia" w:ascii="仿宋" w:hAnsi="仿宋" w:eastAsia="仿宋" w:cs="仿宋"/>
                <w:sz w:val="24"/>
                <w:lang w:val="en-US" w:eastAsia="zh-CN"/>
              </w:rPr>
            </w:pPr>
          </w:p>
        </w:tc>
        <w:tc>
          <w:tcPr>
            <w:tcW w:w="1524" w:type="pct"/>
            <w:gridSpan w:val="3"/>
            <w:vMerge w:val="continue"/>
            <w:vAlign w:val="center"/>
          </w:tcPr>
          <w:p>
            <w:pPr>
              <w:jc w:val="center"/>
              <w:rPr>
                <w:rFonts w:hint="default" w:ascii="仿宋" w:hAnsi="仿宋" w:eastAsia="仿宋"/>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 w:type="pct"/>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525" w:type="pct"/>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废机油桶</w:t>
            </w:r>
          </w:p>
        </w:tc>
        <w:tc>
          <w:tcPr>
            <w:tcW w:w="608" w:type="pct"/>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HW49</w:t>
            </w:r>
          </w:p>
        </w:tc>
        <w:tc>
          <w:tcPr>
            <w:tcW w:w="608" w:type="pct"/>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900-041-49</w:t>
            </w:r>
          </w:p>
        </w:tc>
        <w:tc>
          <w:tcPr>
            <w:tcW w:w="502" w:type="pct"/>
            <w:vAlign w:val="center"/>
          </w:tcPr>
          <w:p>
            <w:pPr>
              <w:jc w:val="center"/>
              <w:rPr>
                <w:rFonts w:hint="eastAsia" w:ascii="仿宋" w:hAnsi="仿宋" w:eastAsia="仿宋" w:cs="仿宋"/>
                <w:sz w:val="24"/>
              </w:rPr>
            </w:pPr>
          </w:p>
        </w:tc>
        <w:tc>
          <w:tcPr>
            <w:tcW w:w="1053" w:type="pct"/>
            <w:vAlign w:val="center"/>
          </w:tcPr>
          <w:p>
            <w:pPr>
              <w:jc w:val="center"/>
              <w:rPr>
                <w:rFonts w:hint="eastAsia" w:ascii="仿宋" w:hAnsi="仿宋" w:eastAsia="仿宋" w:cs="仿宋"/>
                <w:sz w:val="24"/>
                <w:lang w:val="en-US" w:eastAsia="zh-CN"/>
              </w:rPr>
            </w:pPr>
          </w:p>
        </w:tc>
        <w:tc>
          <w:tcPr>
            <w:tcW w:w="1524" w:type="pct"/>
            <w:gridSpan w:val="3"/>
            <w:vMerge w:val="continue"/>
            <w:vAlign w:val="center"/>
          </w:tcPr>
          <w:p>
            <w:pPr>
              <w:jc w:val="center"/>
              <w:rPr>
                <w:rFonts w:hint="default" w:ascii="仿宋" w:hAnsi="仿宋" w:eastAsia="仿宋"/>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 w:type="pct"/>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525" w:type="pct"/>
            <w:vAlign w:val="center"/>
          </w:tcPr>
          <w:p>
            <w:pPr>
              <w:keepNext w:val="0"/>
              <w:keepLines w:val="0"/>
              <w:widowControl/>
              <w:suppressLineNumbers w:val="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2"/>
                <w:szCs w:val="22"/>
                <w:u w:val="none"/>
                <w:lang w:val="en-US" w:eastAsia="zh-CN" w:bidi="ar"/>
              </w:rPr>
              <w:t>废试剂液</w:t>
            </w:r>
          </w:p>
        </w:tc>
        <w:tc>
          <w:tcPr>
            <w:tcW w:w="608" w:type="pct"/>
            <w:vAlign w:val="center"/>
          </w:tcPr>
          <w:p>
            <w:pPr>
              <w:keepNext w:val="0"/>
              <w:keepLines w:val="0"/>
              <w:widowControl/>
              <w:suppressLineNumbers w:val="0"/>
              <w:jc w:val="center"/>
              <w:textAlignment w:val="center"/>
              <w:rPr>
                <w:rFonts w:hint="eastAsia" w:ascii="仿宋" w:hAnsi="仿宋" w:eastAsia="仿宋" w:cs="仿宋"/>
                <w:sz w:val="24"/>
                <w:lang w:val="en-US" w:eastAsia="zh-CN"/>
              </w:rPr>
            </w:pPr>
            <w:r>
              <w:rPr>
                <w:rFonts w:hint="eastAsia" w:ascii="仿宋" w:hAnsi="仿宋" w:eastAsia="仿宋" w:cs="仿宋"/>
                <w:i w:val="0"/>
                <w:iCs w:val="0"/>
                <w:color w:val="000000"/>
                <w:kern w:val="0"/>
                <w:sz w:val="22"/>
                <w:szCs w:val="22"/>
                <w:u w:val="none"/>
                <w:lang w:val="en-US" w:eastAsia="zh-CN" w:bidi="ar"/>
              </w:rPr>
              <w:t>HW49</w:t>
            </w:r>
          </w:p>
        </w:tc>
        <w:tc>
          <w:tcPr>
            <w:tcW w:w="608" w:type="pct"/>
            <w:gridSpan w:val="2"/>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900-047-49</w:t>
            </w:r>
          </w:p>
        </w:tc>
        <w:tc>
          <w:tcPr>
            <w:tcW w:w="502" w:type="pct"/>
            <w:vAlign w:val="center"/>
          </w:tcPr>
          <w:p>
            <w:pPr>
              <w:jc w:val="center"/>
              <w:rPr>
                <w:rFonts w:hint="eastAsia" w:ascii="仿宋" w:hAnsi="仿宋" w:eastAsia="仿宋" w:cs="仿宋"/>
                <w:sz w:val="24"/>
              </w:rPr>
            </w:pPr>
          </w:p>
        </w:tc>
        <w:tc>
          <w:tcPr>
            <w:tcW w:w="1053" w:type="pct"/>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 xml:space="preserve"> </w:t>
            </w:r>
          </w:p>
        </w:tc>
        <w:tc>
          <w:tcPr>
            <w:tcW w:w="1524" w:type="pct"/>
            <w:gridSpan w:val="3"/>
            <w:vMerge w:val="continue"/>
            <w:vAlign w:val="center"/>
          </w:tcPr>
          <w:p>
            <w:pPr>
              <w:jc w:val="center"/>
              <w:rPr>
                <w:rFonts w:hint="default" w:ascii="仿宋" w:hAnsi="仿宋" w:eastAsia="仿宋"/>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 w:type="pct"/>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 xml:space="preserve">6 </w:t>
            </w:r>
          </w:p>
        </w:tc>
        <w:tc>
          <w:tcPr>
            <w:tcW w:w="525" w:type="pct"/>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废油漆渣</w:t>
            </w:r>
          </w:p>
        </w:tc>
        <w:tc>
          <w:tcPr>
            <w:tcW w:w="608" w:type="pct"/>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HW12</w:t>
            </w:r>
          </w:p>
        </w:tc>
        <w:tc>
          <w:tcPr>
            <w:tcW w:w="608" w:type="pct"/>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900-299-12</w:t>
            </w:r>
          </w:p>
        </w:tc>
        <w:tc>
          <w:tcPr>
            <w:tcW w:w="502" w:type="pct"/>
            <w:vAlign w:val="center"/>
          </w:tcPr>
          <w:p>
            <w:pPr>
              <w:jc w:val="center"/>
              <w:rPr>
                <w:rFonts w:hint="eastAsia" w:ascii="仿宋" w:hAnsi="仿宋" w:eastAsia="仿宋" w:cs="仿宋"/>
                <w:sz w:val="24"/>
                <w:lang w:val="en-US"/>
              </w:rPr>
            </w:pPr>
          </w:p>
        </w:tc>
        <w:tc>
          <w:tcPr>
            <w:tcW w:w="1053" w:type="pct"/>
            <w:vAlign w:val="center"/>
          </w:tcPr>
          <w:p>
            <w:pPr>
              <w:jc w:val="center"/>
              <w:rPr>
                <w:rFonts w:hint="eastAsia" w:ascii="仿宋" w:hAnsi="仿宋" w:eastAsia="仿宋" w:cs="仿宋"/>
                <w:sz w:val="24"/>
                <w:lang w:val="en-US"/>
              </w:rPr>
            </w:pPr>
          </w:p>
        </w:tc>
        <w:tc>
          <w:tcPr>
            <w:tcW w:w="1524" w:type="pct"/>
            <w:gridSpan w:val="3"/>
            <w:vMerge w:val="continue"/>
            <w:vAlign w:val="center"/>
          </w:tcPr>
          <w:p>
            <w:pPr>
              <w:jc w:val="center"/>
              <w:rPr>
                <w:rFonts w:hint="default" w:ascii="仿宋" w:hAnsi="仿宋" w:eastAsia="仿宋"/>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 w:type="pct"/>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 xml:space="preserve">7 </w:t>
            </w:r>
          </w:p>
        </w:tc>
        <w:tc>
          <w:tcPr>
            <w:tcW w:w="525" w:type="pct"/>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废切削液</w:t>
            </w:r>
          </w:p>
        </w:tc>
        <w:tc>
          <w:tcPr>
            <w:tcW w:w="608" w:type="pct"/>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HW09</w:t>
            </w:r>
          </w:p>
        </w:tc>
        <w:tc>
          <w:tcPr>
            <w:tcW w:w="608" w:type="pct"/>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900-006-09</w:t>
            </w:r>
          </w:p>
        </w:tc>
        <w:tc>
          <w:tcPr>
            <w:tcW w:w="502" w:type="pct"/>
            <w:vAlign w:val="center"/>
          </w:tcPr>
          <w:p>
            <w:pPr>
              <w:jc w:val="center"/>
              <w:rPr>
                <w:rFonts w:hint="eastAsia" w:ascii="仿宋" w:hAnsi="仿宋" w:eastAsia="仿宋" w:cs="仿宋"/>
                <w:sz w:val="24"/>
                <w:lang w:val="en-US"/>
              </w:rPr>
            </w:pPr>
          </w:p>
        </w:tc>
        <w:tc>
          <w:tcPr>
            <w:tcW w:w="1053" w:type="pct"/>
            <w:vAlign w:val="center"/>
          </w:tcPr>
          <w:p>
            <w:pPr>
              <w:jc w:val="center"/>
              <w:rPr>
                <w:rFonts w:hint="eastAsia" w:ascii="仿宋" w:hAnsi="仿宋" w:eastAsia="仿宋" w:cs="仿宋"/>
                <w:sz w:val="24"/>
                <w:lang w:val="en-US"/>
              </w:rPr>
            </w:pPr>
          </w:p>
        </w:tc>
        <w:tc>
          <w:tcPr>
            <w:tcW w:w="1524" w:type="pct"/>
            <w:gridSpan w:val="3"/>
            <w:vMerge w:val="continue"/>
            <w:vAlign w:val="center"/>
          </w:tcPr>
          <w:p>
            <w:pPr>
              <w:jc w:val="center"/>
              <w:rPr>
                <w:rFonts w:hint="default" w:ascii="仿宋" w:hAnsi="仿宋" w:eastAsia="仿宋"/>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 w:type="pct"/>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525"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废机油</w:t>
            </w:r>
          </w:p>
        </w:tc>
        <w:tc>
          <w:tcPr>
            <w:tcW w:w="608"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HW08</w:t>
            </w:r>
          </w:p>
        </w:tc>
        <w:tc>
          <w:tcPr>
            <w:tcW w:w="608" w:type="pct"/>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900-214-08</w:t>
            </w:r>
          </w:p>
        </w:tc>
        <w:tc>
          <w:tcPr>
            <w:tcW w:w="502" w:type="pct"/>
            <w:vAlign w:val="center"/>
          </w:tcPr>
          <w:p>
            <w:pPr>
              <w:jc w:val="center"/>
              <w:rPr>
                <w:rFonts w:hint="eastAsia" w:ascii="仿宋" w:hAnsi="仿宋" w:eastAsia="仿宋" w:cs="仿宋"/>
                <w:sz w:val="24"/>
                <w:lang w:val="en-US"/>
              </w:rPr>
            </w:pPr>
          </w:p>
        </w:tc>
        <w:tc>
          <w:tcPr>
            <w:tcW w:w="1053" w:type="pct"/>
            <w:vAlign w:val="center"/>
          </w:tcPr>
          <w:p>
            <w:pPr>
              <w:jc w:val="center"/>
              <w:rPr>
                <w:rFonts w:hint="eastAsia" w:ascii="仿宋" w:hAnsi="仿宋" w:eastAsia="仿宋" w:cs="仿宋"/>
                <w:sz w:val="24"/>
                <w:lang w:val="en-US"/>
              </w:rPr>
            </w:pPr>
          </w:p>
        </w:tc>
        <w:tc>
          <w:tcPr>
            <w:tcW w:w="1524" w:type="pct"/>
            <w:gridSpan w:val="3"/>
            <w:vMerge w:val="continue"/>
            <w:vAlign w:val="center"/>
          </w:tcPr>
          <w:p>
            <w:pPr>
              <w:jc w:val="center"/>
              <w:rPr>
                <w:rFonts w:hint="default" w:ascii="仿宋" w:hAnsi="仿宋" w:eastAsia="仿宋"/>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 w:type="pct"/>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525" w:type="pct"/>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废液压油</w:t>
            </w:r>
          </w:p>
        </w:tc>
        <w:tc>
          <w:tcPr>
            <w:tcW w:w="608" w:type="pct"/>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2"/>
                <w:szCs w:val="22"/>
                <w:u w:val="none"/>
                <w:lang w:val="en-US" w:eastAsia="zh-CN" w:bidi="ar"/>
              </w:rPr>
              <w:t>HW08</w:t>
            </w:r>
          </w:p>
        </w:tc>
        <w:tc>
          <w:tcPr>
            <w:tcW w:w="608" w:type="pct"/>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900-218-08</w:t>
            </w:r>
          </w:p>
        </w:tc>
        <w:tc>
          <w:tcPr>
            <w:tcW w:w="502" w:type="pct"/>
            <w:vAlign w:val="center"/>
          </w:tcPr>
          <w:p>
            <w:pPr>
              <w:jc w:val="center"/>
              <w:rPr>
                <w:rFonts w:hint="eastAsia" w:ascii="仿宋" w:hAnsi="仿宋" w:eastAsia="仿宋" w:cs="仿宋"/>
                <w:sz w:val="24"/>
                <w:lang w:val="en-US"/>
              </w:rPr>
            </w:pPr>
          </w:p>
        </w:tc>
        <w:tc>
          <w:tcPr>
            <w:tcW w:w="1053" w:type="pct"/>
            <w:vAlign w:val="center"/>
          </w:tcPr>
          <w:p>
            <w:pPr>
              <w:jc w:val="center"/>
              <w:rPr>
                <w:rFonts w:hint="eastAsia" w:ascii="仿宋" w:hAnsi="仿宋" w:eastAsia="仿宋" w:cs="仿宋"/>
                <w:sz w:val="24"/>
                <w:lang w:val="en-US"/>
              </w:rPr>
            </w:pPr>
          </w:p>
        </w:tc>
        <w:tc>
          <w:tcPr>
            <w:tcW w:w="1524" w:type="pct"/>
            <w:gridSpan w:val="3"/>
            <w:vMerge w:val="continue"/>
            <w:vAlign w:val="center"/>
          </w:tcPr>
          <w:p>
            <w:pPr>
              <w:jc w:val="center"/>
              <w:rPr>
                <w:rFonts w:hint="default" w:ascii="仿宋" w:hAnsi="仿宋" w:eastAsia="仿宋"/>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vAlign w:val="center"/>
          </w:tcPr>
          <w:p>
            <w:pPr>
              <w:ind w:firstLine="660" w:firstLineChars="300"/>
              <w:rPr>
                <w:rFonts w:ascii="仿宋" w:hAnsi="仿宋" w:eastAsia="仿宋" w:cs="仿宋"/>
                <w:b/>
                <w:bCs/>
                <w:color w:val="FF0000"/>
                <w:sz w:val="22"/>
                <w:szCs w:val="22"/>
              </w:rPr>
            </w:pPr>
            <w:r>
              <w:rPr>
                <w:rFonts w:hint="eastAsia" w:ascii="仿宋" w:hAnsi="仿宋" w:eastAsia="仿宋" w:cs="仿宋"/>
                <w:sz w:val="22"/>
                <w:szCs w:val="22"/>
              </w:rPr>
              <w:t>说明：1、带*号为必填项；2、报价为含税含运费价；3、除签名外要求一律打印，手写无效 ；4、评标结果以合理低价中标并签订购销合同。未中标单位将不另行通知；5、危险废物对应资质（营业执照、危险废物经营许可证、危险货物经营许可证等）齐全，报价包括人工及运输过程中车辆及所有税费；6、按</w:t>
            </w:r>
            <w:r>
              <w:rPr>
                <w:rFonts w:hint="eastAsia" w:ascii="仿宋" w:hAnsi="仿宋" w:eastAsia="仿宋" w:cs="仿宋"/>
                <w:sz w:val="22"/>
                <w:szCs w:val="22"/>
                <w:lang w:val="en-US" w:eastAsia="zh-CN"/>
              </w:rPr>
              <w:t>双方确认</w:t>
            </w:r>
            <w:r>
              <w:rPr>
                <w:rFonts w:hint="eastAsia" w:ascii="仿宋" w:hAnsi="仿宋" w:eastAsia="仿宋" w:cs="仿宋"/>
                <w:sz w:val="22"/>
                <w:szCs w:val="22"/>
              </w:rPr>
              <w:t>实际</w:t>
            </w:r>
            <w:r>
              <w:rPr>
                <w:rFonts w:hint="eastAsia" w:ascii="仿宋" w:hAnsi="仿宋" w:eastAsia="仿宋" w:cs="仿宋"/>
                <w:sz w:val="22"/>
                <w:szCs w:val="22"/>
                <w:lang w:val="en-US" w:eastAsia="zh-CN"/>
              </w:rPr>
              <w:t>处置</w:t>
            </w:r>
            <w:r>
              <w:rPr>
                <w:rFonts w:hint="eastAsia" w:ascii="仿宋" w:hAnsi="仿宋" w:eastAsia="仿宋" w:cs="仿宋"/>
                <w:sz w:val="22"/>
                <w:szCs w:val="22"/>
              </w:rPr>
              <w:t>重量结算，合同签订后，网上转移备案接收后,供方开具相应的增值税专用发票及收据，履行相关手续报财务进账后付款；注：</w:t>
            </w:r>
            <w:r>
              <w:rPr>
                <w:rFonts w:hint="eastAsia" w:ascii="仿宋" w:hAnsi="仿宋" w:eastAsia="仿宋" w:cs="仿宋"/>
                <w:b/>
                <w:bCs/>
                <w:color w:val="FF0000"/>
                <w:sz w:val="22"/>
                <w:szCs w:val="22"/>
              </w:rPr>
              <w:t>7.投标单位需将报价单进行有效密封。同时，随附单位营业执照副本复印件（加盖公章），危险品处置许可证（有效期需覆盖2024年度），危险品运输许可证或委托合同，投标代理人身份证复印件。</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pct"/>
            <w:gridSpan w:val="4"/>
            <w:vMerge w:val="restart"/>
            <w:vAlign w:val="center"/>
          </w:tcPr>
          <w:p>
            <w:pPr>
              <w:rPr>
                <w:rFonts w:ascii="仿宋" w:hAnsi="仿宋" w:eastAsia="仿宋"/>
                <w:sz w:val="24"/>
              </w:rPr>
            </w:pPr>
            <w:r>
              <w:rPr>
                <w:rFonts w:hint="eastAsia" w:ascii="仿宋" w:hAnsi="仿宋" w:eastAsia="仿宋" w:cs="仿宋"/>
                <w:sz w:val="24"/>
              </w:rPr>
              <w:t>投标单位（公章）</w:t>
            </w:r>
          </w:p>
        </w:tc>
        <w:tc>
          <w:tcPr>
            <w:tcW w:w="2074" w:type="pct"/>
            <w:gridSpan w:val="4"/>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1211" w:type="pct"/>
            <w:gridSpan w:val="2"/>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pct"/>
            <w:gridSpan w:val="4"/>
            <w:vMerge w:val="continue"/>
            <w:vAlign w:val="center"/>
          </w:tcPr>
          <w:p>
            <w:pPr>
              <w:rPr>
                <w:rFonts w:hint="eastAsia" w:ascii="仿宋" w:hAnsi="仿宋" w:eastAsia="仿宋"/>
                <w:sz w:val="24"/>
                <w:lang w:eastAsia="zh-CN"/>
              </w:rPr>
            </w:pPr>
            <w:r>
              <w:rPr>
                <w:rFonts w:hint="eastAsia" w:ascii="仿宋" w:hAnsi="仿宋" w:eastAsia="仿宋"/>
                <w:sz w:val="24"/>
                <w:lang w:eastAsia="zh-CN"/>
              </w:rPr>
              <w:t>2</w:t>
            </w:r>
          </w:p>
        </w:tc>
        <w:tc>
          <w:tcPr>
            <w:tcW w:w="2074" w:type="pct"/>
            <w:gridSpan w:val="4"/>
            <w:vAlign w:val="center"/>
          </w:tcPr>
          <w:p>
            <w:pPr>
              <w:jc w:val="center"/>
              <w:rPr>
                <w:rFonts w:ascii="仿宋" w:hAnsi="仿宋" w:eastAsia="仿宋"/>
                <w:sz w:val="24"/>
              </w:rPr>
            </w:pPr>
            <w:r>
              <w:rPr>
                <w:rFonts w:hint="eastAsia" w:ascii="仿宋" w:hAnsi="仿宋" w:eastAsia="仿宋" w:cs="仿宋"/>
                <w:sz w:val="24"/>
              </w:rPr>
              <w:t>联系方式</w:t>
            </w:r>
          </w:p>
        </w:tc>
        <w:tc>
          <w:tcPr>
            <w:tcW w:w="490" w:type="pct"/>
            <w:vAlign w:val="center"/>
          </w:tcPr>
          <w:p>
            <w:pPr>
              <w:jc w:val="center"/>
              <w:rPr>
                <w:rFonts w:ascii="仿宋" w:hAnsi="仿宋" w:eastAsia="仿宋"/>
                <w:sz w:val="24"/>
              </w:rPr>
            </w:pPr>
            <w:r>
              <w:rPr>
                <w:rFonts w:hint="eastAsia" w:ascii="仿宋" w:hAnsi="仿宋" w:eastAsia="仿宋" w:cs="仿宋"/>
                <w:sz w:val="24"/>
              </w:rPr>
              <w:t>电话</w:t>
            </w:r>
          </w:p>
        </w:tc>
        <w:tc>
          <w:tcPr>
            <w:tcW w:w="720" w:type="pct"/>
            <w:vAlign w:val="center"/>
          </w:tcPr>
          <w:p>
            <w:pPr>
              <w:rPr>
                <w:sz w:val="24"/>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YzE0NzlhNmU5ZWQ4ZmExNzA1OTQwY2ZlZjVlZ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104022"/>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B4A1A27"/>
    <w:rsid w:val="0C6241B2"/>
    <w:rsid w:val="0CA911C7"/>
    <w:rsid w:val="0D2B4E23"/>
    <w:rsid w:val="0E2061B7"/>
    <w:rsid w:val="0E876D2F"/>
    <w:rsid w:val="0EC82FD7"/>
    <w:rsid w:val="0FB34554"/>
    <w:rsid w:val="0FC2566F"/>
    <w:rsid w:val="10181623"/>
    <w:rsid w:val="10247F2D"/>
    <w:rsid w:val="107E735A"/>
    <w:rsid w:val="12957C2C"/>
    <w:rsid w:val="12A820AD"/>
    <w:rsid w:val="15737884"/>
    <w:rsid w:val="165C0F7F"/>
    <w:rsid w:val="16C25280"/>
    <w:rsid w:val="17207DDC"/>
    <w:rsid w:val="17D86D23"/>
    <w:rsid w:val="17F4775E"/>
    <w:rsid w:val="18AF15FD"/>
    <w:rsid w:val="19E94006"/>
    <w:rsid w:val="19F83AF8"/>
    <w:rsid w:val="1A9C796A"/>
    <w:rsid w:val="1B8976A9"/>
    <w:rsid w:val="1BBF797C"/>
    <w:rsid w:val="1CA5458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0B04D9"/>
    <w:rsid w:val="262F357C"/>
    <w:rsid w:val="26A26CEB"/>
    <w:rsid w:val="27235E7D"/>
    <w:rsid w:val="276F4E38"/>
    <w:rsid w:val="2834446C"/>
    <w:rsid w:val="29632F5D"/>
    <w:rsid w:val="299D4A4C"/>
    <w:rsid w:val="29F714A0"/>
    <w:rsid w:val="2A1902C2"/>
    <w:rsid w:val="2BE13F0B"/>
    <w:rsid w:val="2C0E2AD1"/>
    <w:rsid w:val="2C6224E4"/>
    <w:rsid w:val="2C995D0F"/>
    <w:rsid w:val="2D3E7816"/>
    <w:rsid w:val="2D776454"/>
    <w:rsid w:val="2DBC53C0"/>
    <w:rsid w:val="2DC92B05"/>
    <w:rsid w:val="2F0309F7"/>
    <w:rsid w:val="2F2E0F7F"/>
    <w:rsid w:val="2F3E6548"/>
    <w:rsid w:val="2F9A0FE4"/>
    <w:rsid w:val="2FF670DA"/>
    <w:rsid w:val="30D974B7"/>
    <w:rsid w:val="31A44B7A"/>
    <w:rsid w:val="31E01407"/>
    <w:rsid w:val="325F16D7"/>
    <w:rsid w:val="333663C1"/>
    <w:rsid w:val="34375693"/>
    <w:rsid w:val="345F01FB"/>
    <w:rsid w:val="346848DB"/>
    <w:rsid w:val="351E319F"/>
    <w:rsid w:val="35224B83"/>
    <w:rsid w:val="354F3A99"/>
    <w:rsid w:val="357B16F3"/>
    <w:rsid w:val="36050FAB"/>
    <w:rsid w:val="364A4B51"/>
    <w:rsid w:val="367176A6"/>
    <w:rsid w:val="36A24328"/>
    <w:rsid w:val="36DC6FE4"/>
    <w:rsid w:val="38537773"/>
    <w:rsid w:val="385E4AD7"/>
    <w:rsid w:val="3A3173ED"/>
    <w:rsid w:val="3B076549"/>
    <w:rsid w:val="3B82173E"/>
    <w:rsid w:val="3B9B6148"/>
    <w:rsid w:val="3C277DFD"/>
    <w:rsid w:val="3C5B75D3"/>
    <w:rsid w:val="3C7823C8"/>
    <w:rsid w:val="3CA42746"/>
    <w:rsid w:val="3DCC4487"/>
    <w:rsid w:val="3E474521"/>
    <w:rsid w:val="3FF77603"/>
    <w:rsid w:val="4058515A"/>
    <w:rsid w:val="4130506F"/>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A893DAB"/>
    <w:rsid w:val="4BC1413C"/>
    <w:rsid w:val="4C656785"/>
    <w:rsid w:val="4D0A5562"/>
    <w:rsid w:val="4DFD24AF"/>
    <w:rsid w:val="4E822997"/>
    <w:rsid w:val="4ED20DFA"/>
    <w:rsid w:val="4F0F5DA2"/>
    <w:rsid w:val="4F397E6D"/>
    <w:rsid w:val="4FFE0E94"/>
    <w:rsid w:val="504C2BE7"/>
    <w:rsid w:val="51174B5C"/>
    <w:rsid w:val="51B50E5A"/>
    <w:rsid w:val="534B0CD9"/>
    <w:rsid w:val="53D53D51"/>
    <w:rsid w:val="54285E4C"/>
    <w:rsid w:val="55306CD3"/>
    <w:rsid w:val="554830C1"/>
    <w:rsid w:val="557E27C2"/>
    <w:rsid w:val="56300F3A"/>
    <w:rsid w:val="56393E37"/>
    <w:rsid w:val="56B4262E"/>
    <w:rsid w:val="56F55D35"/>
    <w:rsid w:val="57C94BFF"/>
    <w:rsid w:val="5807041D"/>
    <w:rsid w:val="583F79D3"/>
    <w:rsid w:val="58691989"/>
    <w:rsid w:val="58F960F8"/>
    <w:rsid w:val="59264D13"/>
    <w:rsid w:val="5AC716C4"/>
    <w:rsid w:val="5B573321"/>
    <w:rsid w:val="5C1E1084"/>
    <w:rsid w:val="5D0C00B7"/>
    <w:rsid w:val="5DB96411"/>
    <w:rsid w:val="5E553271"/>
    <w:rsid w:val="5EDC76D9"/>
    <w:rsid w:val="5EE27322"/>
    <w:rsid w:val="60F035C2"/>
    <w:rsid w:val="6124428F"/>
    <w:rsid w:val="623446C7"/>
    <w:rsid w:val="633441F6"/>
    <w:rsid w:val="6352429E"/>
    <w:rsid w:val="63DC368B"/>
    <w:rsid w:val="63E45615"/>
    <w:rsid w:val="645A1DAF"/>
    <w:rsid w:val="64940258"/>
    <w:rsid w:val="64940A1E"/>
    <w:rsid w:val="66B25202"/>
    <w:rsid w:val="673E2277"/>
    <w:rsid w:val="69021DF3"/>
    <w:rsid w:val="69AD4D95"/>
    <w:rsid w:val="6A1720C7"/>
    <w:rsid w:val="6A315ABB"/>
    <w:rsid w:val="6A43654D"/>
    <w:rsid w:val="6A87598F"/>
    <w:rsid w:val="6E1970B9"/>
    <w:rsid w:val="6F000A9C"/>
    <w:rsid w:val="6F0109C8"/>
    <w:rsid w:val="6F763902"/>
    <w:rsid w:val="6FE30FB3"/>
    <w:rsid w:val="702B459E"/>
    <w:rsid w:val="703849D5"/>
    <w:rsid w:val="711712EF"/>
    <w:rsid w:val="7180640A"/>
    <w:rsid w:val="71F35AC2"/>
    <w:rsid w:val="72B81640"/>
    <w:rsid w:val="72DA2E30"/>
    <w:rsid w:val="74B57A97"/>
    <w:rsid w:val="7574564B"/>
    <w:rsid w:val="77B14F43"/>
    <w:rsid w:val="781F3804"/>
    <w:rsid w:val="792A1CCE"/>
    <w:rsid w:val="793439F5"/>
    <w:rsid w:val="796E3D99"/>
    <w:rsid w:val="7AE12DFD"/>
    <w:rsid w:val="7B3774D8"/>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19"/>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48"/>
    <w:qFormat/>
    <w:uiPriority w:val="0"/>
    <w:pPr>
      <w:shd w:val="clear" w:color="auto" w:fill="000080"/>
    </w:pPr>
  </w:style>
  <w:style w:type="paragraph" w:styleId="16">
    <w:name w:val="annotation text"/>
    <w:basedOn w:val="1"/>
    <w:link w:val="128"/>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35"/>
    <w:qFormat/>
    <w:uiPriority w:val="0"/>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18"/>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5"/>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5"/>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0"/>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2"/>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4"/>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5"/>
    <w:qFormat/>
    <w:uiPriority w:val="0"/>
    <w:rPr>
      <w:rFonts w:ascii="Courier New" w:hAnsi="Courier New" w:eastAsia="宋体"/>
      <w:kern w:val="2"/>
      <w:sz w:val="21"/>
      <w:lang w:val="en-US" w:eastAsia="zh-CN" w:bidi="ar-SA"/>
    </w:rPr>
  </w:style>
  <w:style w:type="character" w:customStyle="1" w:styleId="119">
    <w:name w:val="正文缩进 Char"/>
    <w:link w:val="12"/>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1"/>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6"/>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8"/>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5"/>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3523</Words>
  <Characters>3966</Characters>
  <Lines>35</Lines>
  <Paragraphs>9</Paragraphs>
  <TotalTime>23</TotalTime>
  <ScaleCrop>false</ScaleCrop>
  <LinksUpToDate>false</LinksUpToDate>
  <CharactersWithSpaces>4038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WPS_1598281548</cp:lastModifiedBy>
  <cp:lastPrinted>2022-09-09T07:41:00Z</cp:lastPrinted>
  <dcterms:modified xsi:type="dcterms:W3CDTF">2023-12-25T00:52:59Z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197306D24B384525BEAD9BC9E901C33B</vt:lpwstr>
  </property>
  <property fmtid="{D5CDD505-2E9C-101B-9397-08002B2CF9AE}" pid="4" name="commondata">
    <vt:lpwstr>eyJoZGlkIjoiYzYyNTAwNGI5NGU4MjY1MmYwNTViNmIzOWFjNTkxNzQifQ==</vt:lpwstr>
  </property>
</Properties>
</file>