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cs="Times New Roman"/>
          <w:kern w:val="1"/>
          <w:sz w:val="44"/>
          <w:szCs w:val="44"/>
        </w:rPr>
      </w:pPr>
    </w:p>
    <w:p>
      <w:pPr>
        <w:jc w:val="center"/>
        <w:rPr>
          <w:rFonts w:ascii="楷体_GB2312" w:hAnsi="宋体" w:eastAsia="楷体_GB2312" w:cs="Times New Roman"/>
          <w:b/>
          <w:bCs/>
          <w:kern w:val="1"/>
          <w:sz w:val="44"/>
          <w:szCs w:val="44"/>
          <w:u w:val="single"/>
        </w:rPr>
      </w:pPr>
    </w:p>
    <w:p>
      <w:pPr>
        <w:jc w:val="center"/>
        <w:rPr>
          <w:rFonts w:ascii="楷体_GB2312" w:hAnsi="宋体" w:eastAsia="楷体_GB2312" w:cs="Times New Roman"/>
          <w:b/>
          <w:bCs/>
          <w:kern w:val="1"/>
          <w:sz w:val="44"/>
          <w:szCs w:val="44"/>
          <w:u w:val="single"/>
        </w:rPr>
      </w:pPr>
      <w:r>
        <w:rPr>
          <w:rFonts w:hint="eastAsia" w:ascii="楷体_GB2312" w:hAnsi="宋体" w:eastAsia="楷体_GB2312" w:cs="楷体_GB2312"/>
          <w:b/>
          <w:bCs/>
          <w:kern w:val="1"/>
          <w:sz w:val="44"/>
          <w:szCs w:val="44"/>
          <w:u w:val="single"/>
        </w:rPr>
        <w:t>铜冠建安2024年办公用品</w:t>
      </w:r>
    </w:p>
    <w:p>
      <w:pPr>
        <w:spacing w:line="700" w:lineRule="exact"/>
        <w:jc w:val="center"/>
        <w:rPr>
          <w:rFonts w:ascii="楷体_GB2312" w:hAnsi="宋体" w:eastAsia="楷体_GB2312" w:cs="Times New Roman"/>
          <w:sz w:val="44"/>
          <w:szCs w:val="44"/>
        </w:rPr>
      </w:pPr>
    </w:p>
    <w:p>
      <w:pPr>
        <w:spacing w:line="700" w:lineRule="exact"/>
        <w:jc w:val="center"/>
        <w:rPr>
          <w:rFonts w:ascii="楷体_GB2312" w:hAnsi="宋体" w:eastAsia="楷体_GB2312" w:cs="Times New Roman"/>
          <w:sz w:val="44"/>
          <w:szCs w:val="44"/>
        </w:rPr>
      </w:pPr>
    </w:p>
    <w:p>
      <w:pPr>
        <w:tabs>
          <w:tab w:val="left" w:pos="7020"/>
        </w:tabs>
        <w:jc w:val="center"/>
        <w:rPr>
          <w:rFonts w:ascii="楷体_GB2312" w:hAnsi="宋体" w:eastAsia="楷体_GB2312" w:cs="Times New Roman"/>
          <w:b/>
          <w:bCs/>
          <w:sz w:val="72"/>
          <w:szCs w:val="72"/>
        </w:rPr>
      </w:pPr>
      <w:r>
        <w:rPr>
          <w:rFonts w:hint="eastAsia" w:ascii="楷体_GB2312" w:hAnsi="宋体" w:eastAsia="楷体_GB2312" w:cs="楷体_GB2312"/>
          <w:b/>
          <w:bCs/>
          <w:sz w:val="72"/>
          <w:szCs w:val="72"/>
        </w:rPr>
        <w:t>招标文件</w:t>
      </w:r>
    </w:p>
    <w:p>
      <w:pPr>
        <w:tabs>
          <w:tab w:val="left" w:pos="7020"/>
        </w:tabs>
        <w:jc w:val="center"/>
        <w:rPr>
          <w:rFonts w:ascii="楷体_GB2312" w:hAnsi="宋体" w:eastAsia="楷体_GB2312" w:cs="Times New Roman"/>
          <w:b/>
          <w:bCs/>
          <w:sz w:val="52"/>
          <w:szCs w:val="52"/>
        </w:rPr>
      </w:pPr>
    </w:p>
    <w:p>
      <w:pPr>
        <w:tabs>
          <w:tab w:val="left" w:pos="7020"/>
        </w:tabs>
        <w:jc w:val="center"/>
        <w:rPr>
          <w:rFonts w:ascii="楷体_GB2312" w:hAnsi="宋体" w:eastAsia="楷体_GB2312" w:cs="Times New Roman"/>
          <w:b/>
          <w:bCs/>
          <w:sz w:val="52"/>
          <w:szCs w:val="52"/>
        </w:rPr>
      </w:pPr>
    </w:p>
    <w:p>
      <w:pPr>
        <w:rPr>
          <w:rFonts w:ascii="仿宋_GB2312" w:hAnsi="仿宋_GB2312" w:eastAsia="仿宋_GB2312" w:cs="Times New Roman"/>
          <w:b/>
          <w:bCs/>
          <w:color w:val="0000FF"/>
          <w:sz w:val="32"/>
          <w:szCs w:val="32"/>
          <w:u w:val="single"/>
        </w:rPr>
      </w:pPr>
      <w:r>
        <w:rPr>
          <w:rFonts w:hint="eastAsia" w:ascii="仿宋_GB2312" w:hAnsi="仿宋_GB2312" w:eastAsia="仿宋_GB2312" w:cs="仿宋_GB2312"/>
          <w:b/>
          <w:bCs/>
          <w:sz w:val="32"/>
          <w:szCs w:val="32"/>
        </w:rPr>
        <w:t>招标编号：</w:t>
      </w:r>
      <w:r>
        <w:rPr>
          <w:rFonts w:hint="eastAsia" w:ascii="仿宋_GB2312" w:hAnsi="仿宋_GB2312" w:eastAsia="仿宋_GB2312" w:cs="仿宋_GB2312"/>
          <w:b/>
          <w:bCs/>
          <w:sz w:val="32"/>
          <w:szCs w:val="32"/>
          <w:lang w:val="en-US" w:eastAsia="zh-CN"/>
        </w:rPr>
        <w:t>TGJA-</w:t>
      </w:r>
      <w:r>
        <w:rPr>
          <w:rFonts w:hint="eastAsia" w:ascii="仿宋_GB2312" w:hAnsi="仿宋_GB2312" w:eastAsia="仿宋_GB2312" w:cs="仿宋_GB2312"/>
          <w:b/>
          <w:bCs/>
          <w:sz w:val="32"/>
          <w:szCs w:val="32"/>
        </w:rPr>
        <w:t>XZFW-2024-01</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highlight w:val="cyan"/>
          <w:u w:val="single"/>
        </w:rPr>
      </w:pPr>
      <w:r>
        <w:rPr>
          <w:rFonts w:hint="eastAsia" w:ascii="仿宋_GB2312" w:hAnsi="仿宋_GB2312" w:eastAsia="仿宋_GB2312" w:cs="仿宋_GB2312"/>
          <w:b/>
          <w:bCs/>
          <w:sz w:val="32"/>
          <w:szCs w:val="32"/>
        </w:rPr>
        <w:t>招标公告发布日期：</w:t>
      </w:r>
      <w:r>
        <w:rPr>
          <w:rFonts w:ascii="仿宋_GB2312" w:hAnsi="仿宋_GB2312" w:eastAsia="仿宋_GB2312" w:cs="仿宋_GB2312"/>
          <w:b/>
          <w:bCs/>
          <w:sz w:val="32"/>
          <w:szCs w:val="32"/>
          <w:u w:val="single"/>
        </w:rPr>
        <w:t>202</w:t>
      </w:r>
      <w:r>
        <w:rPr>
          <w:rFonts w:hint="eastAsia" w:ascii="仿宋_GB2312" w:hAnsi="仿宋_GB2312" w:eastAsia="仿宋_GB2312" w:cs="仿宋_GB2312"/>
          <w:b/>
          <w:bCs/>
          <w:sz w:val="32"/>
          <w:szCs w:val="32"/>
          <w:u w:val="single"/>
        </w:rPr>
        <w:t>4年</w:t>
      </w:r>
      <w:r>
        <w:rPr>
          <w:rFonts w:ascii="仿宋_GB2312" w:hAnsi="仿宋_GB2312" w:eastAsia="仿宋_GB2312" w:cs="仿宋_GB2312"/>
          <w:b/>
          <w:bCs/>
          <w:sz w:val="32"/>
          <w:szCs w:val="32"/>
          <w:u w:val="single"/>
        </w:rPr>
        <w:t>1</w:t>
      </w:r>
      <w:r>
        <w:rPr>
          <w:rFonts w:hint="eastAsia" w:ascii="仿宋_GB2312" w:hAnsi="仿宋_GB2312" w:eastAsia="仿宋_GB2312" w:cs="仿宋_GB2312"/>
          <w:b/>
          <w:bCs/>
          <w:sz w:val="32"/>
          <w:szCs w:val="32"/>
          <w:u w:val="single"/>
        </w:rPr>
        <w:t>月10</w:t>
      </w:r>
      <w:r>
        <w:rPr>
          <w:rFonts w:hint="eastAsia" w:ascii="仿宋_GB2312" w:hAnsi="仿宋_GB2312" w:eastAsia="仿宋_GB2312" w:cs="仿宋_GB2312"/>
          <w:b/>
          <w:bCs/>
          <w:color w:val="000000"/>
          <w:sz w:val="32"/>
          <w:szCs w:val="32"/>
          <w:u w:val="single"/>
        </w:rPr>
        <w:t>日</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u w:val="single"/>
        </w:rPr>
      </w:pPr>
      <w:r>
        <w:rPr>
          <w:rFonts w:hint="eastAsia" w:ascii="仿宋_GB2312" w:hAnsi="仿宋_GB2312" w:eastAsia="仿宋_GB2312" w:cs="仿宋_GB2312"/>
          <w:b/>
          <w:bCs/>
          <w:sz w:val="32"/>
          <w:szCs w:val="32"/>
        </w:rPr>
        <w:t>招标人</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28"/>
          <w:szCs w:val="28"/>
          <w:u w:val="single"/>
        </w:rPr>
        <w:t>铜陵有色金属集团铜冠建筑安装股份有限公司</w:t>
      </w:r>
    </w:p>
    <w:p>
      <w:pPr>
        <w:rPr>
          <w:rFonts w:ascii="仿宋_GB2312" w:hAnsi="仿宋_GB2312" w:eastAsia="仿宋_GB2312" w:cs="Times New Roman"/>
          <w:b/>
          <w:bCs/>
          <w:sz w:val="32"/>
          <w:szCs w:val="32"/>
        </w:rPr>
      </w:pPr>
    </w:p>
    <w:p>
      <w:pPr>
        <w:rPr>
          <w:rFonts w:ascii="仿宋_GB2312" w:hAnsi="仿宋_GB2312" w:eastAsia="仿宋_GB2312" w:cs="Times New Roman"/>
          <w:b/>
          <w:bCs/>
          <w:sz w:val="32"/>
          <w:szCs w:val="32"/>
          <w:u w:val="single"/>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b/>
          <w:bCs/>
          <w:sz w:val="32"/>
          <w:szCs w:val="32"/>
          <w:u w:val="single"/>
        </w:rPr>
        <w:t>柳琴（</w:t>
      </w:r>
      <w:r>
        <w:rPr>
          <w:rFonts w:ascii="仿宋_GB2312" w:hAnsi="仿宋_GB2312" w:eastAsia="仿宋_GB2312" w:cs="仿宋_GB2312"/>
          <w:b/>
          <w:bCs/>
          <w:sz w:val="32"/>
          <w:szCs w:val="32"/>
          <w:u w:val="single"/>
        </w:rPr>
        <w:t>13965215367</w:t>
      </w:r>
      <w:r>
        <w:rPr>
          <w:rFonts w:hint="eastAsia" w:ascii="仿宋_GB2312" w:hAnsi="仿宋_GB2312" w:eastAsia="仿宋_GB2312" w:cs="仿宋_GB2312"/>
          <w:b/>
          <w:bCs/>
          <w:sz w:val="32"/>
          <w:szCs w:val="32"/>
          <w:u w:val="single"/>
        </w:rPr>
        <w:t>）、鹿文超（</w:t>
      </w:r>
      <w:r>
        <w:rPr>
          <w:rFonts w:ascii="仿宋_GB2312" w:hAnsi="仿宋_GB2312" w:eastAsia="仿宋_GB2312" w:cs="仿宋_GB2312"/>
          <w:b/>
          <w:bCs/>
          <w:sz w:val="32"/>
          <w:szCs w:val="32"/>
          <w:u w:val="single"/>
        </w:rPr>
        <w:t>13856201829</w:t>
      </w:r>
      <w:r>
        <w:rPr>
          <w:rFonts w:hint="eastAsia" w:ascii="仿宋_GB2312" w:hAnsi="仿宋_GB2312" w:eastAsia="仿宋_GB2312" w:cs="仿宋_GB2312"/>
          <w:b/>
          <w:bCs/>
          <w:sz w:val="32"/>
          <w:szCs w:val="32"/>
          <w:u w:val="single"/>
        </w:rPr>
        <w:t>）</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【声明】</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、公开招标（竞价）是铜冠建安公司为规范办公用品合格供应商管理，推进阳光工程而采取的公开竞争性采购方式，公司根据阳光工程相关规定通过招标平台进行公开招标（竞价）。</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、公开招标（竞价）为不见面报价。</w:t>
      </w: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一、招标日程安排</w:t>
      </w:r>
    </w:p>
    <w:p>
      <w:pPr>
        <w:rPr>
          <w:rFonts w:ascii="仿宋_GB2312" w:hAnsi="宋体" w:eastAsia="仿宋_GB2312" w:cs="Times New Roman"/>
          <w:b/>
          <w:bCs/>
          <w:sz w:val="36"/>
          <w:szCs w:val="36"/>
        </w:rPr>
      </w:pP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、招标公告发布日期：</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4年1月</w:t>
      </w:r>
      <w:r>
        <w:rPr>
          <w:rFonts w:hint="eastAsia" w:ascii="仿宋_GB2312" w:hAnsi="仿宋_GB2312" w:eastAsia="仿宋_GB2312" w:cs="仿宋_GB2312"/>
          <w:sz w:val="28"/>
          <w:szCs w:val="28"/>
          <w:u w:val="single"/>
          <w:lang w:val="en-US" w:eastAsia="zh-CN"/>
        </w:rPr>
        <w:t>9</w:t>
      </w:r>
      <w:bookmarkStart w:id="0" w:name="_GoBack"/>
      <w:bookmarkEnd w:id="0"/>
      <w:r>
        <w:rPr>
          <w:rFonts w:hint="eastAsia" w:ascii="仿宋_GB2312" w:hAnsi="仿宋_GB2312" w:eastAsia="仿宋_GB2312" w:cs="仿宋_GB2312"/>
          <w:sz w:val="28"/>
          <w:szCs w:val="28"/>
          <w:u w:val="single"/>
        </w:rPr>
        <w:t>日</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、投标截止时间：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4年1月18日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、投标文件递交地点：铜陵有色金属集团铜冠建筑安装股份有限公司经营部（黄山大道南段879号办公楼四楼）</w:t>
      </w: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、投标文件收件人：</w:t>
      </w:r>
      <w:r>
        <w:rPr>
          <w:rFonts w:hint="eastAsia" w:ascii="仿宋_GB2312" w:hAnsi="仿宋_GB2312" w:eastAsia="仿宋_GB2312" w:cs="仿宋_GB2312"/>
          <w:sz w:val="28"/>
          <w:szCs w:val="28"/>
          <w:u w:val="single"/>
        </w:rPr>
        <w:t>黄</w:t>
      </w:r>
      <w:r>
        <w:rPr>
          <w:rFonts w:hint="eastAsia" w:ascii="仿宋_GB2312" w:hAnsi="仿宋_GB2312" w:eastAsia="仿宋_GB2312" w:cs="仿宋_GB2312"/>
          <w:sz w:val="32"/>
          <w:szCs w:val="32"/>
          <w:u w:val="single"/>
        </w:rPr>
        <w:t>赟</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18656211500</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、开标时间：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4年1月18日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、发中标通知书时间：另行通知</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、签订合同时间：另行通知</w:t>
      </w: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二、招标内容</w:t>
      </w:r>
    </w:p>
    <w:p>
      <w:pPr>
        <w:spacing w:line="360" w:lineRule="auto"/>
        <w:jc w:val="center"/>
        <w:rPr>
          <w:rFonts w:ascii="仿宋_GB2312" w:hAnsi="宋体" w:eastAsia="仿宋_GB2312" w:cs="Times New Roman"/>
          <w:b/>
          <w:bCs/>
          <w:sz w:val="24"/>
          <w:szCs w:val="24"/>
        </w:rPr>
      </w:pP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铜冠建安公司现就年度日常办公用品、电脑、打印机及耗材，诚邀合格投标人参与投标。</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一、招标简介：</w:t>
      </w:r>
      <w:r>
        <w:rPr>
          <w:rFonts w:ascii="仿宋_GB2312" w:hAnsi="仿宋_GB2312" w:eastAsia="仿宋_GB2312" w:cs="仿宋_GB2312"/>
          <w:sz w:val="24"/>
          <w:szCs w:val="24"/>
        </w:rPr>
        <w:t>202</w:t>
      </w:r>
      <w:r>
        <w:rPr>
          <w:rFonts w:hint="eastAsia" w:ascii="仿宋_GB2312" w:hAnsi="仿宋_GB2312" w:eastAsia="仿宋_GB2312" w:cs="仿宋_GB2312"/>
          <w:sz w:val="24"/>
          <w:szCs w:val="24"/>
        </w:rPr>
        <w:t>4年铜冠建安公司全年的日常办公用品、电脑、打印机及耗材采购定点供应商。</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二、招标范围：</w:t>
      </w:r>
      <w:r>
        <w:rPr>
          <w:rFonts w:ascii="仿宋_GB2312" w:hAnsi="仿宋_GB2312" w:eastAsia="仿宋_GB2312" w:cs="仿宋_GB2312"/>
          <w:sz w:val="24"/>
          <w:szCs w:val="24"/>
        </w:rPr>
        <w:t xml:space="preserve"> 1</w:t>
      </w:r>
      <w:r>
        <w:rPr>
          <w:rFonts w:hint="eastAsia" w:ascii="仿宋_GB2312" w:hAnsi="仿宋_GB2312" w:eastAsia="仿宋_GB2312" w:cs="仿宋_GB2312"/>
          <w:sz w:val="24"/>
          <w:szCs w:val="24"/>
        </w:rPr>
        <w:t>、办公用品（一包），</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、电脑、打印机相关设备及耗材、维修（二包），有相关供应资格之一的供应商均可报名参加。</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三、有效期：</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年。</w:t>
      </w:r>
    </w:p>
    <w:p>
      <w:pPr>
        <w:tabs>
          <w:tab w:val="left" w:pos="720"/>
        </w:tabs>
        <w:spacing w:line="360" w:lineRule="auto"/>
        <w:jc w:val="center"/>
        <w:rPr>
          <w:rFonts w:hint="eastAsia" w:ascii="仿宋_GB2312" w:hAnsi="宋体" w:eastAsia="仿宋_GB2312" w:cs="仿宋_GB2312"/>
          <w:b/>
          <w:bCs/>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三、</w:t>
      </w:r>
      <w:r>
        <w:rPr>
          <w:rFonts w:hint="eastAsia" w:ascii="仿宋" w:hAnsi="仿宋" w:eastAsia="仿宋" w:cs="仿宋"/>
          <w:b/>
          <w:sz w:val="24"/>
          <w:szCs w:val="24"/>
        </w:rPr>
        <w:t>投标报名</w:t>
      </w:r>
    </w:p>
    <w:p>
      <w:pPr>
        <w:spacing w:line="360" w:lineRule="auto"/>
        <w:jc w:val="center"/>
        <w:rPr>
          <w:rFonts w:hint="eastAsia" w:ascii="仿宋" w:hAnsi="仿宋" w:eastAsia="仿宋" w:cs="仿宋"/>
          <w:b/>
          <w:sz w:val="24"/>
          <w:szCs w:val="24"/>
        </w:rPr>
      </w:pP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w:t>
      </w:r>
      <w:r>
        <w:rPr>
          <w:rFonts w:hint="eastAsia" w:ascii="仿宋" w:hAnsi="仿宋" w:eastAsia="仿宋" w:cs="仿宋"/>
          <w:sz w:val="24"/>
          <w:szCs w:val="24"/>
          <w:u w:val="single"/>
          <w:lang w:eastAsia="zh-CN"/>
        </w:rPr>
        <w:t>五楼办公室</w:t>
      </w:r>
      <w:r>
        <w:rPr>
          <w:rFonts w:hint="eastAsia" w:ascii="仿宋" w:hAnsi="仿宋" w:eastAsia="仿宋" w:cs="仿宋"/>
          <w:sz w:val="24"/>
          <w:szCs w:val="24"/>
          <w:u w:val="single"/>
        </w:rPr>
        <w:t>报名。</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招标</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r>
        <w:rPr>
          <w:rFonts w:hint="eastAsia" w:ascii="仿宋" w:hAnsi="仿宋" w:eastAsia="仿宋" w:cs="仿宋"/>
          <w:sz w:val="24"/>
          <w:szCs w:val="24"/>
          <w:u w:val="single"/>
          <w:lang w:eastAsia="zh-CN"/>
        </w:rPr>
        <w:t>五楼办公室</w:t>
      </w:r>
      <w:r>
        <w:rPr>
          <w:rFonts w:hint="eastAsia" w:ascii="仿宋" w:hAnsi="仿宋" w:eastAsia="仿宋" w:cs="仿宋"/>
          <w:sz w:val="24"/>
          <w:szCs w:val="24"/>
          <w:u w:val="single"/>
        </w:rPr>
        <w:t>，也可通过网络形式报名，将相关资料通过网络发给报名联系人。</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5、联 系 人：柳琴（13965215367）、鹿文超（13856201829）</w:t>
      </w:r>
    </w:p>
    <w:p>
      <w:pPr>
        <w:tabs>
          <w:tab w:val="left" w:pos="720"/>
        </w:tabs>
        <w:spacing w:line="360" w:lineRule="auto"/>
        <w:jc w:val="center"/>
        <w:rPr>
          <w:rFonts w:hint="eastAsia" w:ascii="仿宋_GB2312" w:hAnsi="宋体" w:eastAsia="仿宋_GB2312" w:cs="仿宋_GB2312"/>
          <w:b/>
          <w:bCs/>
          <w:sz w:val="24"/>
          <w:szCs w:val="24"/>
        </w:rPr>
      </w:pPr>
    </w:p>
    <w:p>
      <w:pPr>
        <w:tabs>
          <w:tab w:val="left" w:pos="720"/>
        </w:tabs>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lang w:eastAsia="zh-CN"/>
        </w:rPr>
        <w:t>四</w:t>
      </w:r>
      <w:r>
        <w:rPr>
          <w:rFonts w:hint="eastAsia" w:ascii="仿宋_GB2312" w:hAnsi="宋体" w:eastAsia="仿宋_GB2312" w:cs="仿宋_GB2312"/>
          <w:b/>
          <w:bCs/>
          <w:sz w:val="24"/>
          <w:szCs w:val="24"/>
        </w:rPr>
        <w:t>、投标人</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、具有一般纳税人资质相关公司。</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、报价项必须保证准确无误，供货时不得更改，须准确核对报价分项表，所报办公用品应与报价分项表中的货物名称、品牌、规格相符，含</w:t>
      </w:r>
      <w:r>
        <w:rPr>
          <w:rFonts w:ascii="仿宋_GB2312" w:hAnsi="仿宋_GB2312" w:eastAsia="仿宋_GB2312" w:cs="仿宋_GB2312"/>
          <w:sz w:val="24"/>
          <w:szCs w:val="24"/>
        </w:rPr>
        <w:t>13%</w:t>
      </w:r>
      <w:r>
        <w:rPr>
          <w:rFonts w:hint="eastAsia" w:ascii="仿宋_GB2312" w:hAnsi="仿宋_GB2312" w:eastAsia="仿宋_GB2312" w:cs="仿宋_GB2312"/>
          <w:sz w:val="24"/>
          <w:szCs w:val="24"/>
        </w:rPr>
        <w:t>税价，并合计总价。否则视为无效报价。</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、如有异议，请及时联络确认，如需修改，事先须经需方同意方可，不按本要求报价则视为无效报价。</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、运杂费用及运输方式：由卖方负责货物安全运输到达，运杂费由卖方负担。</w:t>
      </w:r>
    </w:p>
    <w:p>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、由于卖方供货不及时或质量问题影响使用的，卖方必须承担因此引起的一切维修费用和相关责任。</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、货物到达交货地点后，由买方和卖方共同验收。若系卖方责任造成的缺件、不符合要求，卖方应立即予以调换或补齐。</w:t>
      </w:r>
    </w:p>
    <w:p>
      <w:pPr>
        <w:tabs>
          <w:tab w:val="left" w:pos="720"/>
        </w:tabs>
        <w:spacing w:line="360" w:lineRule="auto"/>
        <w:jc w:val="center"/>
        <w:rPr>
          <w:rFonts w:hint="eastAsia" w:ascii="仿宋_GB2312" w:hAnsi="宋体" w:eastAsia="仿宋_GB2312" w:cs="仿宋_GB2312"/>
          <w:b/>
          <w:bCs/>
          <w:sz w:val="24"/>
          <w:szCs w:val="24"/>
          <w:lang w:eastAsia="zh-CN"/>
        </w:rPr>
      </w:pPr>
    </w:p>
    <w:p>
      <w:pPr>
        <w:tabs>
          <w:tab w:val="left" w:pos="720"/>
        </w:tabs>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lang w:eastAsia="zh-CN"/>
        </w:rPr>
        <w:t>五</w:t>
      </w:r>
      <w:r>
        <w:rPr>
          <w:rFonts w:hint="eastAsia" w:ascii="仿宋_GB2312" w:hAnsi="宋体" w:eastAsia="仿宋_GB2312" w:cs="仿宋_GB2312"/>
          <w:b/>
          <w:bCs/>
          <w:sz w:val="24"/>
          <w:szCs w:val="24"/>
        </w:rPr>
        <w:t>、投标文件的组成</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为保证投标书的规范性及统一性，投标人必须按规定的目录编写投标书。实际响应中如有必要，应由投标人对本目录未涉及的内容予以补充。</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）法定代表人授权书</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）投标报价（一包、二包）</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）资格证明文件</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营业执照</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复印件、须加盖公章</w:t>
      </w:r>
      <w:r>
        <w:rPr>
          <w:rFonts w:ascii="仿宋_GB2312" w:hAnsi="仿宋_GB2312" w:eastAsia="仿宋_GB2312" w:cs="仿宋_GB2312"/>
          <w:sz w:val="24"/>
          <w:szCs w:val="24"/>
        </w:rPr>
        <w:t>)</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）企业竞争优势及优惠服务</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投标文件应字迹清楚、内容齐全、不得涂改。如有修改，修改处须有法定代表人或其授权代表人印章。</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如果投标书填报的内容资料不详，或没有提供招标文件中所要求的全部资料及数据，将会导致投标被拒绝。投标文件需密封完好，加盖公章，封面标注项目名称及包号。</w:t>
      </w:r>
    </w:p>
    <w:p>
      <w:pPr>
        <w:tabs>
          <w:tab w:val="left" w:pos="720"/>
        </w:tabs>
        <w:spacing w:line="360" w:lineRule="auto"/>
        <w:jc w:val="center"/>
        <w:rPr>
          <w:rFonts w:hint="eastAsia" w:ascii="仿宋_GB2312" w:hAnsi="宋体" w:eastAsia="仿宋_GB2312" w:cs="仿宋_GB2312"/>
          <w:b/>
          <w:bCs/>
          <w:sz w:val="24"/>
          <w:szCs w:val="24"/>
        </w:rPr>
      </w:pPr>
    </w:p>
    <w:p>
      <w:pPr>
        <w:numPr>
          <w:ilvl w:val="0"/>
          <w:numId w:val="1"/>
        </w:numPr>
        <w:tabs>
          <w:tab w:val="left" w:pos="720"/>
        </w:tabs>
        <w:spacing w:line="360" w:lineRule="auto"/>
        <w:jc w:val="center"/>
        <w:rPr>
          <w:rFonts w:hint="eastAsia" w:ascii="仿宋_GB2312" w:hAnsi="宋体" w:eastAsia="仿宋_GB2312" w:cs="仿宋_GB2312"/>
          <w:b/>
          <w:bCs/>
          <w:sz w:val="24"/>
          <w:szCs w:val="24"/>
        </w:rPr>
      </w:pPr>
      <w:r>
        <w:rPr>
          <w:rFonts w:hint="eastAsia" w:ascii="仿宋_GB2312" w:hAnsi="宋体" w:eastAsia="仿宋_GB2312" w:cs="仿宋_GB2312"/>
          <w:b/>
          <w:bCs/>
          <w:sz w:val="24"/>
          <w:szCs w:val="24"/>
        </w:rPr>
        <w:t>投标报价</w:t>
      </w:r>
    </w:p>
    <w:p>
      <w:pPr>
        <w:pStyle w:val="2"/>
        <w:numPr>
          <w:numId w:val="0"/>
        </w:numPr>
        <w:ind w:leftChars="200"/>
      </w:pP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所有投标报价、货款结算均以人民币为计量单位。</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投标报价为含税价，即标的物到达最终用户指定地点后开发票的价格。</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在招标人与中标人签订合同的有效期内，如招标人有未列入本次招标的品种，中标人承诺将参照已中标的类似或较近品种，与招标人协商确定单价。</w:t>
      </w:r>
    </w:p>
    <w:p>
      <w:pPr>
        <w:tabs>
          <w:tab w:val="left" w:pos="720"/>
        </w:tabs>
        <w:spacing w:line="360" w:lineRule="auto"/>
        <w:jc w:val="center"/>
        <w:rPr>
          <w:rFonts w:hint="eastAsia" w:ascii="仿宋_GB2312" w:hAnsi="宋体" w:eastAsia="仿宋_GB2312" w:cs="仿宋_GB2312"/>
          <w:b/>
          <w:bCs/>
          <w:sz w:val="24"/>
          <w:szCs w:val="24"/>
        </w:rPr>
      </w:pPr>
    </w:p>
    <w:p>
      <w:pPr>
        <w:numPr>
          <w:ilvl w:val="0"/>
          <w:numId w:val="1"/>
        </w:numPr>
        <w:tabs>
          <w:tab w:val="left" w:pos="720"/>
        </w:tabs>
        <w:spacing w:line="360" w:lineRule="auto"/>
        <w:ind w:left="0" w:leftChars="0" w:firstLine="0" w:firstLineChars="0"/>
        <w:jc w:val="center"/>
      </w:pPr>
      <w:r>
        <w:rPr>
          <w:rFonts w:hint="eastAsia" w:ascii="仿宋_GB2312" w:hAnsi="宋体" w:eastAsia="仿宋_GB2312" w:cs="仿宋_GB2312"/>
          <w:b/>
          <w:bCs/>
          <w:sz w:val="24"/>
          <w:szCs w:val="24"/>
        </w:rPr>
        <w:t>开标评标</w:t>
      </w:r>
    </w:p>
    <w:p>
      <w:pPr>
        <w:pStyle w:val="2"/>
      </w:pP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、招标人按招标文件规定的时间、地点开标评标。</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、评标原则</w:t>
      </w:r>
    </w:p>
    <w:p>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坚持“公开、公正、公平”的原则；</w:t>
      </w:r>
    </w:p>
    <w:p>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严格按照招标文件的要求和条件进行评标；</w:t>
      </w:r>
    </w:p>
    <w:p>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评标小组将只对确定为实质上响应招标文件要求的投标进行评价和比较；</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、评标的方法：</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以投标单价合计总价最低者依次排序，各取报价最低的两名作为</w:t>
      </w:r>
      <w:r>
        <w:rPr>
          <w:rFonts w:ascii="仿宋_GB2312" w:hAnsi="仿宋_GB2312" w:eastAsia="仿宋_GB2312" w:cs="仿宋_GB2312"/>
          <w:sz w:val="24"/>
          <w:szCs w:val="24"/>
        </w:rPr>
        <w:t>202</w:t>
      </w:r>
      <w:r>
        <w:rPr>
          <w:rFonts w:hint="eastAsia" w:ascii="仿宋_GB2312" w:hAnsi="仿宋_GB2312" w:eastAsia="仿宋_GB2312" w:cs="仿宋_GB2312"/>
          <w:sz w:val="24"/>
          <w:szCs w:val="24"/>
        </w:rPr>
        <w:t>3年度供应商。</w:t>
      </w:r>
    </w:p>
    <w:p>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招标人定标后，以书面形式通知中标者。</w:t>
      </w:r>
    </w:p>
    <w:p>
      <w:pPr>
        <w:spacing w:line="360" w:lineRule="auto"/>
        <w:jc w:val="center"/>
        <w:rPr>
          <w:rFonts w:hint="eastAsia" w:ascii="仿宋_GB2312" w:hAnsi="宋体" w:eastAsia="仿宋_GB2312" w:cs="仿宋_GB2312"/>
          <w:b/>
          <w:bCs/>
          <w:sz w:val="24"/>
          <w:szCs w:val="24"/>
        </w:rPr>
      </w:pPr>
    </w:p>
    <w:p>
      <w:pPr>
        <w:spacing w:line="360" w:lineRule="auto"/>
        <w:jc w:val="center"/>
        <w:rPr>
          <w:rFonts w:hint="eastAsia" w:ascii="仿宋_GB2312" w:hAnsi="宋体" w:eastAsia="仿宋_GB2312" w:cs="仿宋_GB2312"/>
          <w:b/>
          <w:bCs/>
          <w:sz w:val="24"/>
          <w:szCs w:val="24"/>
        </w:rPr>
      </w:pPr>
    </w:p>
    <w:p>
      <w:pPr>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七、纪律和监督</w:t>
      </w:r>
    </w:p>
    <w:p>
      <w:pPr>
        <w:spacing w:line="360" w:lineRule="auto"/>
        <w:rPr>
          <w:rFonts w:ascii="仿宋_GB2312" w:hAnsi="宋体" w:eastAsia="仿宋_GB2312" w:cs="Times New Roman"/>
          <w:b/>
          <w:bCs/>
          <w:sz w:val="24"/>
          <w:szCs w:val="24"/>
        </w:rPr>
      </w:pP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、对招标人的纪律要求：招标人不得泄漏招标投标活动中应当保密的情况和资料，不得与投标人串通损害公司利益或者他人合法权益。</w:t>
      </w:r>
    </w:p>
    <w:p>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黑名单。</w:t>
      </w:r>
    </w:p>
    <w:p>
      <w:pPr>
        <w:spacing w:line="360" w:lineRule="auto"/>
        <w:jc w:val="center"/>
        <w:rPr>
          <w:rFonts w:ascii="仿宋" w:hAnsi="仿宋" w:eastAsia="仿宋" w:cs="Times New Roman"/>
          <w:b/>
          <w:bCs/>
          <w:sz w:val="24"/>
          <w:szCs w:val="24"/>
        </w:rPr>
      </w:pPr>
    </w:p>
    <w:p>
      <w:pPr>
        <w:spacing w:line="360" w:lineRule="auto"/>
        <w:jc w:val="center"/>
        <w:rPr>
          <w:rFonts w:ascii="仿宋" w:hAnsi="仿宋" w:eastAsia="仿宋" w:cs="Times New Roman"/>
          <w:b/>
          <w:bCs/>
          <w:sz w:val="24"/>
          <w:szCs w:val="24"/>
        </w:rPr>
      </w:pPr>
    </w:p>
    <w:p>
      <w:pPr>
        <w:spacing w:line="360" w:lineRule="auto"/>
        <w:jc w:val="center"/>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pStyle w:val="2"/>
        <w:rPr>
          <w:rFonts w:ascii="仿宋" w:hAnsi="仿宋" w:eastAsia="仿宋" w:cs="Times New Roman"/>
          <w:b/>
          <w:bCs/>
          <w:sz w:val="24"/>
          <w:szCs w:val="24"/>
        </w:rPr>
      </w:pPr>
    </w:p>
    <w:p>
      <w:pPr>
        <w:spacing w:line="360" w:lineRule="auto"/>
        <w:jc w:val="center"/>
        <w:rPr>
          <w:rFonts w:hint="eastAsia" w:ascii="仿宋" w:hAnsi="仿宋" w:eastAsia="仿宋" w:cs="仿宋"/>
          <w:b/>
          <w:bCs/>
          <w:sz w:val="24"/>
          <w:szCs w:val="24"/>
        </w:rPr>
      </w:pPr>
    </w:p>
    <w:p>
      <w:pPr>
        <w:spacing w:line="360" w:lineRule="auto"/>
        <w:jc w:val="center"/>
        <w:rPr>
          <w:rFonts w:hint="eastAsia" w:ascii="仿宋" w:hAnsi="仿宋" w:eastAsia="仿宋" w:cs="仿宋"/>
          <w:b/>
          <w:bCs/>
          <w:sz w:val="24"/>
          <w:szCs w:val="24"/>
        </w:rPr>
      </w:pPr>
    </w:p>
    <w:p>
      <w:pPr>
        <w:spacing w:line="360" w:lineRule="auto"/>
        <w:jc w:val="center"/>
        <w:rPr>
          <w:rFonts w:ascii="仿宋" w:hAnsi="仿宋" w:eastAsia="仿宋" w:cs="Times New Roman"/>
          <w:b/>
          <w:bCs/>
          <w:sz w:val="24"/>
          <w:szCs w:val="24"/>
        </w:rPr>
      </w:pPr>
      <w:r>
        <w:rPr>
          <w:rFonts w:hint="eastAsia" w:ascii="仿宋" w:hAnsi="仿宋" w:eastAsia="仿宋" w:cs="仿宋"/>
          <w:b/>
          <w:bCs/>
          <w:sz w:val="24"/>
          <w:szCs w:val="24"/>
        </w:rPr>
        <w:t>法定代表人授权书</w:t>
      </w:r>
    </w:p>
    <w:p>
      <w:pPr>
        <w:spacing w:line="360" w:lineRule="auto"/>
        <w:jc w:val="center"/>
        <w:rPr>
          <w:rFonts w:ascii="仿宋" w:hAnsi="仿宋" w:eastAsia="仿宋" w:cs="Times New Roman"/>
          <w:b/>
          <w:bCs/>
          <w:sz w:val="24"/>
          <w:szCs w:val="24"/>
        </w:rPr>
      </w:pPr>
    </w:p>
    <w:p>
      <w:pPr>
        <w:pStyle w:val="14"/>
        <w:spacing w:line="360" w:lineRule="auto"/>
        <w:rPr>
          <w:rFonts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本授权书声明：我系的法定代表人，现授权委托为本公司合理代表人，就</w:t>
      </w:r>
      <w:r>
        <w:rPr>
          <w:rFonts w:hint="eastAsia" w:ascii="仿宋" w:hAnsi="仿宋" w:eastAsia="仿宋" w:cs="仿宋"/>
          <w:sz w:val="24"/>
          <w:szCs w:val="24"/>
          <w:u w:val="single"/>
        </w:rPr>
        <w:t>铜冠建安公司“办公用品合格供应商招标”</w:t>
      </w:r>
      <w:r>
        <w:rPr>
          <w:rFonts w:hint="eastAsia" w:ascii="仿宋" w:hAnsi="仿宋" w:eastAsia="仿宋" w:cs="仿宋"/>
          <w:sz w:val="24"/>
          <w:szCs w:val="24"/>
        </w:rPr>
        <w:t>的招标产品投标，以本公司名义处理一切与之有关的事务。</w:t>
      </w:r>
    </w:p>
    <w:p>
      <w:pPr>
        <w:spacing w:before="156" w:beforeLines="50" w:after="156" w:afterLines="50" w:line="360" w:lineRule="auto"/>
        <w:ind w:firstLine="480" w:firstLineChars="200"/>
        <w:rPr>
          <w:rFonts w:ascii="宋体"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本授权书于</w:t>
      </w:r>
      <w:r>
        <w:rPr>
          <w:rFonts w:ascii="仿宋" w:hAnsi="仿宋" w:eastAsia="仿宋" w:cs="仿宋"/>
          <w:sz w:val="24"/>
          <w:szCs w:val="24"/>
        </w:rPr>
        <w:t>______</w:t>
      </w:r>
      <w:r>
        <w:rPr>
          <w:rFonts w:hint="eastAsia" w:ascii="仿宋" w:hAnsi="仿宋" w:eastAsia="仿宋" w:cs="仿宋"/>
          <w:sz w:val="24"/>
          <w:szCs w:val="24"/>
        </w:rPr>
        <w:t>年</w:t>
      </w:r>
      <w:r>
        <w:rPr>
          <w:rFonts w:ascii="仿宋" w:hAnsi="仿宋" w:eastAsia="仿宋" w:cs="仿宋"/>
          <w:sz w:val="24"/>
          <w:szCs w:val="24"/>
        </w:rPr>
        <w:t>___</w:t>
      </w:r>
      <w:r>
        <w:rPr>
          <w:rFonts w:hint="eastAsia" w:ascii="仿宋" w:hAnsi="仿宋" w:eastAsia="仿宋" w:cs="仿宋"/>
          <w:sz w:val="24"/>
          <w:szCs w:val="24"/>
        </w:rPr>
        <w:t>月</w:t>
      </w:r>
      <w:r>
        <w:rPr>
          <w:rFonts w:ascii="仿宋" w:hAnsi="仿宋" w:eastAsia="仿宋" w:cs="仿宋"/>
          <w:sz w:val="24"/>
          <w:szCs w:val="24"/>
        </w:rPr>
        <w:t>___</w:t>
      </w:r>
      <w:r>
        <w:rPr>
          <w:rFonts w:hint="eastAsia" w:ascii="仿宋" w:hAnsi="仿宋" w:eastAsia="仿宋" w:cs="仿宋"/>
          <w:sz w:val="24"/>
          <w:szCs w:val="24"/>
        </w:rPr>
        <w:t>日签字生效，特此声明。</w:t>
      </w:r>
    </w:p>
    <w:p>
      <w:pPr>
        <w:spacing w:before="156" w:beforeLines="50" w:after="156" w:afterLines="50" w:line="360" w:lineRule="auto"/>
        <w:ind w:firstLine="480" w:firstLineChars="200"/>
        <w:rPr>
          <w:rFonts w:ascii="宋体"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代理人情况：</w:t>
      </w:r>
    </w:p>
    <w:p>
      <w:pPr>
        <w:spacing w:before="156" w:beforeLines="50" w:after="156" w:afterLines="50" w:line="360" w:lineRule="auto"/>
        <w:ind w:firstLine="480" w:firstLineChars="200"/>
        <w:rPr>
          <w:rFonts w:ascii="宋体" w:cs="Times New Roman"/>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姓名：</w:t>
      </w:r>
      <w:r>
        <w:rPr>
          <w:rFonts w:ascii="仿宋" w:hAnsi="仿宋" w:eastAsia="仿宋" w:cs="仿宋"/>
          <w:sz w:val="24"/>
          <w:szCs w:val="24"/>
        </w:rPr>
        <w:t xml:space="preserve">__________________  </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ascii="仿宋" w:hAnsi="仿宋" w:eastAsia="仿宋" w:cs="仿宋"/>
          <w:sz w:val="24"/>
          <w:szCs w:val="24"/>
        </w:rPr>
        <w:t xml:space="preserve">__________________   </w:t>
      </w:r>
    </w:p>
    <w:p>
      <w:pPr>
        <w:spacing w:line="600" w:lineRule="exact"/>
        <w:ind w:firstLine="560" w:firstLineChars="200"/>
        <w:rPr>
          <w:rFonts w:ascii="仿宋" w:hAnsi="仿宋" w:eastAsia="仿宋" w:cs="Times New Roman"/>
          <w:sz w:val="28"/>
          <w:szCs w:val="28"/>
        </w:rPr>
      </w:pPr>
    </w:p>
    <w:p>
      <w:pPr>
        <w:pStyle w:val="2"/>
        <w:rPr>
          <w:rFonts w:ascii="仿宋" w:hAnsi="仿宋" w:eastAsia="仿宋" w:cs="Times New Roman"/>
          <w:sz w:val="28"/>
          <w:szCs w:val="28"/>
        </w:rPr>
      </w:pPr>
    </w:p>
    <w:p>
      <w:pPr>
        <w:pStyle w:val="2"/>
        <w:rPr>
          <w:rFonts w:ascii="仿宋" w:hAnsi="仿宋" w:eastAsia="仿宋" w:cs="Times New Roman"/>
          <w:sz w:val="28"/>
          <w:szCs w:val="28"/>
        </w:rPr>
      </w:pPr>
    </w:p>
    <w:p>
      <w:pPr>
        <w:spacing w:line="600" w:lineRule="exact"/>
        <w:ind w:firstLine="560" w:firstLineChars="200"/>
        <w:rPr>
          <w:rFonts w:ascii="仿宋_GB2312" w:hAnsi="仿宋_GB2312" w:eastAsia="仿宋_GB2312" w:cs="Times New Roman"/>
          <w:sz w:val="28"/>
          <w:szCs w:val="28"/>
          <w:u w:val="single"/>
        </w:rPr>
      </w:pPr>
    </w:p>
    <w:tbl>
      <w:tblPr>
        <w:tblStyle w:val="6"/>
        <w:tblW w:w="17611" w:type="dxa"/>
        <w:tblInd w:w="-106" w:type="dxa"/>
        <w:tblLayout w:type="autofit"/>
        <w:tblCellMar>
          <w:top w:w="0" w:type="dxa"/>
          <w:left w:w="108" w:type="dxa"/>
          <w:bottom w:w="0" w:type="dxa"/>
          <w:right w:w="108" w:type="dxa"/>
        </w:tblCellMar>
      </w:tblPr>
      <w:tblGrid>
        <w:gridCol w:w="2520"/>
        <w:gridCol w:w="251"/>
        <w:gridCol w:w="3128"/>
        <w:gridCol w:w="80"/>
        <w:gridCol w:w="885"/>
        <w:gridCol w:w="290"/>
        <w:gridCol w:w="1712"/>
        <w:gridCol w:w="3569"/>
        <w:gridCol w:w="1679"/>
        <w:gridCol w:w="3497"/>
      </w:tblGrid>
      <w:tr>
        <w:tblPrEx>
          <w:tblCellMar>
            <w:top w:w="0" w:type="dxa"/>
            <w:left w:w="108" w:type="dxa"/>
            <w:bottom w:w="0" w:type="dxa"/>
            <w:right w:w="108" w:type="dxa"/>
          </w:tblCellMar>
        </w:tblPrEx>
        <w:trPr>
          <w:trHeight w:val="350" w:hRule="atLeast"/>
        </w:trPr>
        <w:tc>
          <w:tcPr>
            <w:tcW w:w="7154" w:type="dxa"/>
            <w:gridSpan w:val="6"/>
            <w:tcBorders>
              <w:top w:val="nil"/>
              <w:left w:val="nil"/>
              <w:bottom w:val="nil"/>
              <w:right w:val="nil"/>
            </w:tcBorders>
            <w:noWrap/>
            <w:vAlign w:val="center"/>
          </w:tcPr>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tc>
        <w:tc>
          <w:tcPr>
            <w:tcW w:w="5281"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1679" w:type="dxa"/>
            <w:tcBorders>
              <w:top w:val="nil"/>
              <w:left w:val="nil"/>
              <w:bottom w:val="nil"/>
              <w:right w:val="nil"/>
            </w:tcBorders>
            <w:noWrap/>
            <w:vAlign w:val="center"/>
          </w:tcPr>
          <w:p>
            <w:pPr>
              <w:widowControl/>
              <w:jc w:val="left"/>
              <w:rPr>
                <w:rFonts w:ascii="宋体" w:cs="Times New Roman"/>
                <w:color w:val="000000"/>
                <w:kern w:val="0"/>
                <w:sz w:val="22"/>
              </w:rPr>
            </w:pPr>
          </w:p>
        </w:tc>
        <w:tc>
          <w:tcPr>
            <w:tcW w:w="3497" w:type="dxa"/>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460" w:hRule="atLeast"/>
        </w:trPr>
        <w:tc>
          <w:tcPr>
            <w:tcW w:w="8866" w:type="dxa"/>
            <w:gridSpan w:val="7"/>
            <w:tcBorders>
              <w:top w:val="nil"/>
              <w:left w:val="nil"/>
              <w:bottom w:val="single" w:color="auto" w:sz="4" w:space="0"/>
              <w:right w:val="nil"/>
            </w:tcBorders>
            <w:noWrap/>
            <w:vAlign w:val="center"/>
          </w:tcPr>
          <w:p>
            <w:pPr>
              <w:widowControl/>
              <w:jc w:val="center"/>
              <w:rPr>
                <w:rFonts w:ascii="宋体" w:cs="Times New Roman"/>
                <w:b/>
                <w:bCs/>
                <w:color w:val="000000"/>
                <w:kern w:val="0"/>
                <w:sz w:val="28"/>
                <w:szCs w:val="28"/>
              </w:rPr>
            </w:pPr>
            <w:r>
              <w:rPr>
                <w:rFonts w:hint="eastAsia" w:ascii="宋体" w:hAnsi="宋体" w:cs="宋体"/>
                <w:b/>
                <w:bCs/>
                <w:color w:val="000000"/>
                <w:kern w:val="0"/>
                <w:sz w:val="28"/>
                <w:szCs w:val="28"/>
              </w:rPr>
              <w:t>办公日常消耗品投标报价表（1包）</w:t>
            </w:r>
          </w:p>
        </w:tc>
      </w:tr>
      <w:tr>
        <w:tblPrEx>
          <w:tblCellMar>
            <w:top w:w="0" w:type="dxa"/>
            <w:left w:w="108" w:type="dxa"/>
            <w:bottom w:w="0" w:type="dxa"/>
            <w:right w:w="108" w:type="dxa"/>
          </w:tblCellMar>
        </w:tblPrEx>
        <w:trPr>
          <w:gridAfter w:val="3"/>
          <w:wAfter w:w="8745" w:type="dxa"/>
          <w:trHeight w:val="600" w:hRule="atLeast"/>
        </w:trPr>
        <w:tc>
          <w:tcPr>
            <w:tcW w:w="2520" w:type="dxa"/>
            <w:tcBorders>
              <w:top w:val="nil"/>
              <w:left w:val="single" w:color="auto" w:sz="4" w:space="0"/>
              <w:bottom w:val="nil"/>
              <w:right w:val="single" w:color="auto" w:sz="4" w:space="0"/>
            </w:tcBorders>
            <w:noWrap/>
            <w:vAlign w:val="center"/>
          </w:tcPr>
          <w:p>
            <w:pPr>
              <w:widowControl/>
              <w:jc w:val="center"/>
              <w:rPr>
                <w:rFonts w:ascii="宋体" w:cs="Times New Roman"/>
                <w:b/>
                <w:bCs/>
                <w:kern w:val="0"/>
                <w:sz w:val="24"/>
                <w:szCs w:val="24"/>
              </w:rPr>
            </w:pPr>
            <w:r>
              <w:rPr>
                <w:rFonts w:hint="eastAsia" w:ascii="宋体" w:hAnsi="宋体" w:cs="宋体"/>
                <w:b/>
                <w:bCs/>
                <w:kern w:val="0"/>
                <w:sz w:val="24"/>
                <w:szCs w:val="24"/>
              </w:rPr>
              <w:t>物资名称</w:t>
            </w:r>
          </w:p>
        </w:tc>
        <w:tc>
          <w:tcPr>
            <w:tcW w:w="3379" w:type="dxa"/>
            <w:gridSpan w:val="2"/>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规格型号</w:t>
            </w:r>
          </w:p>
        </w:tc>
        <w:tc>
          <w:tcPr>
            <w:tcW w:w="965" w:type="dxa"/>
            <w:gridSpan w:val="2"/>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计量单位</w:t>
            </w:r>
          </w:p>
        </w:tc>
        <w:tc>
          <w:tcPr>
            <w:tcW w:w="2002" w:type="dxa"/>
            <w:gridSpan w:val="2"/>
            <w:tcBorders>
              <w:top w:val="nil"/>
              <w:left w:val="nil"/>
              <w:bottom w:val="single" w:color="auto" w:sz="4" w:space="0"/>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含税</w:t>
            </w:r>
            <w:r>
              <w:rPr>
                <w:rFonts w:ascii="宋体" w:hAnsi="宋体" w:cs="宋体"/>
                <w:b/>
                <w:bCs/>
                <w:kern w:val="0"/>
                <w:sz w:val="24"/>
                <w:szCs w:val="24"/>
              </w:rPr>
              <w:t>(13%)</w:t>
            </w:r>
            <w:r>
              <w:rPr>
                <w:rFonts w:hint="eastAsia" w:ascii="宋体" w:hAnsi="宋体" w:cs="宋体"/>
                <w:b/>
                <w:bCs/>
                <w:kern w:val="0"/>
                <w:sz w:val="24"/>
                <w:szCs w:val="24"/>
              </w:rPr>
              <w:t>单价（元）</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打印纸</w:t>
            </w:r>
          </w:p>
        </w:tc>
        <w:tc>
          <w:tcPr>
            <w:tcW w:w="3379"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晨光</w:t>
            </w:r>
            <w:r>
              <w:rPr>
                <w:rFonts w:ascii="宋体" w:hAnsi="宋体" w:cs="宋体"/>
                <w:kern w:val="0"/>
                <w:sz w:val="24"/>
                <w:szCs w:val="24"/>
              </w:rPr>
              <w:t>A3 4</w:t>
            </w:r>
            <w:r>
              <w:rPr>
                <w:rFonts w:hint="eastAsia" w:ascii="宋体" w:hAnsi="宋体" w:cs="宋体"/>
                <w:kern w:val="0"/>
                <w:sz w:val="24"/>
                <w:szCs w:val="24"/>
              </w:rPr>
              <w:t>包</w:t>
            </w:r>
            <w:r>
              <w:rPr>
                <w:rFonts w:ascii="宋体" w:hAnsi="宋体" w:cs="宋体"/>
                <w:kern w:val="0"/>
                <w:sz w:val="24"/>
                <w:szCs w:val="24"/>
              </w:rPr>
              <w:t>/</w:t>
            </w:r>
            <w:r>
              <w:rPr>
                <w:rFonts w:hint="eastAsia" w:ascii="宋体" w:hAnsi="宋体" w:cs="宋体"/>
                <w:kern w:val="0"/>
                <w:sz w:val="24"/>
                <w:szCs w:val="24"/>
              </w:rPr>
              <w:t>箱</w:t>
            </w:r>
            <w:r>
              <w:rPr>
                <w:rFonts w:ascii="宋体" w:hAnsi="宋体" w:cs="宋体"/>
                <w:kern w:val="0"/>
                <w:sz w:val="24"/>
                <w:szCs w:val="24"/>
              </w:rPr>
              <w:t xml:space="preserve"> 70g</w:t>
            </w:r>
          </w:p>
        </w:tc>
        <w:tc>
          <w:tcPr>
            <w:tcW w:w="96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箱</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打印纸</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晨光</w:t>
            </w:r>
            <w:r>
              <w:rPr>
                <w:rFonts w:ascii="宋体" w:hAnsi="宋体" w:cs="宋体"/>
                <w:kern w:val="0"/>
                <w:sz w:val="24"/>
                <w:szCs w:val="24"/>
              </w:rPr>
              <w:t>A4 8</w:t>
            </w:r>
            <w:r>
              <w:rPr>
                <w:rFonts w:hint="eastAsia" w:ascii="宋体" w:hAnsi="宋体" w:cs="宋体"/>
                <w:kern w:val="0"/>
                <w:sz w:val="24"/>
                <w:szCs w:val="24"/>
              </w:rPr>
              <w:t>包</w:t>
            </w:r>
            <w:r>
              <w:rPr>
                <w:rFonts w:ascii="宋体" w:hAnsi="宋体" w:cs="宋体"/>
                <w:kern w:val="0"/>
                <w:sz w:val="24"/>
                <w:szCs w:val="24"/>
              </w:rPr>
              <w:t>/</w:t>
            </w:r>
            <w:r>
              <w:rPr>
                <w:rFonts w:hint="eastAsia" w:ascii="宋体" w:hAnsi="宋体" w:cs="宋体"/>
                <w:kern w:val="0"/>
                <w:sz w:val="24"/>
                <w:szCs w:val="24"/>
              </w:rPr>
              <w:t>箱</w:t>
            </w:r>
            <w:r>
              <w:rPr>
                <w:rFonts w:ascii="宋体" w:hAnsi="宋体" w:cs="宋体"/>
                <w:kern w:val="0"/>
                <w:sz w:val="24"/>
                <w:szCs w:val="24"/>
              </w:rPr>
              <w:t xml:space="preserve"> 70g</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箱</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凭证纸</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金蝶 140x240 </w:t>
            </w:r>
            <w:r>
              <w:rPr>
                <w:rFonts w:ascii="宋体" w:hAnsi="宋体" w:cs="宋体"/>
                <w:kern w:val="0"/>
                <w:sz w:val="24"/>
                <w:szCs w:val="24"/>
              </w:rPr>
              <w:t>70g</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箱</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中性笔</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黑色晨光</w:t>
            </w:r>
            <w:r>
              <w:rPr>
                <w:rFonts w:ascii="宋体" w:hAnsi="宋体" w:cs="宋体"/>
                <w:kern w:val="0"/>
                <w:sz w:val="24"/>
                <w:szCs w:val="24"/>
              </w:rPr>
              <w:t>0.5mm 12</w:t>
            </w:r>
            <w:r>
              <w:rPr>
                <w:rFonts w:hint="eastAsia" w:ascii="宋体" w:hAnsi="宋体" w:cs="宋体"/>
                <w:kern w:val="0"/>
                <w:sz w:val="24"/>
                <w:szCs w:val="24"/>
              </w:rPr>
              <w:t>支</w:t>
            </w:r>
            <w:r>
              <w:rPr>
                <w:rFonts w:ascii="宋体" w:hAnsi="宋体" w:cs="宋体"/>
                <w:kern w:val="0"/>
                <w:sz w:val="24"/>
                <w:szCs w:val="24"/>
              </w:rPr>
              <w:t>/</w:t>
            </w:r>
            <w:r>
              <w:rPr>
                <w:rFonts w:hint="eastAsia" w:ascii="宋体" w:hAnsi="宋体" w:cs="宋体"/>
                <w:kern w:val="0"/>
                <w:sz w:val="24"/>
                <w:szCs w:val="24"/>
              </w:rPr>
              <w:t>盒</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中性笔芯</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黑色晨光</w:t>
            </w:r>
            <w:r>
              <w:rPr>
                <w:rFonts w:ascii="宋体" w:hAnsi="宋体" w:cs="宋体"/>
                <w:kern w:val="0"/>
                <w:sz w:val="24"/>
                <w:szCs w:val="24"/>
              </w:rPr>
              <w:t>0.5mm 20</w:t>
            </w:r>
            <w:r>
              <w:rPr>
                <w:rFonts w:hint="eastAsia" w:ascii="宋体" w:hAnsi="宋体" w:cs="宋体"/>
                <w:kern w:val="0"/>
                <w:sz w:val="24"/>
                <w:szCs w:val="24"/>
              </w:rPr>
              <w:t>支</w:t>
            </w:r>
            <w:r>
              <w:rPr>
                <w:rFonts w:ascii="宋体" w:hAnsi="宋体" w:cs="宋体"/>
                <w:kern w:val="0"/>
                <w:sz w:val="24"/>
                <w:szCs w:val="24"/>
              </w:rPr>
              <w:t>/</w:t>
            </w:r>
            <w:r>
              <w:rPr>
                <w:rFonts w:hint="eastAsia" w:ascii="宋体" w:hAnsi="宋体" w:cs="宋体"/>
                <w:kern w:val="0"/>
                <w:sz w:val="24"/>
                <w:szCs w:val="24"/>
              </w:rPr>
              <w:t>盒</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软面抄</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7665</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本</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塑料档案盒55mm</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 xml:space="preserve"> 5683</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牛皮纸档案袋</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pp</w:t>
            </w:r>
            <w:r>
              <w:rPr>
                <w:rFonts w:hint="eastAsia" w:ascii="宋体" w:hAnsi="宋体" w:cs="宋体"/>
                <w:color w:val="000000"/>
                <w:kern w:val="0"/>
                <w:sz w:val="24"/>
                <w:szCs w:val="24"/>
              </w:rPr>
              <w:t>411</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免洗拖把</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宽太kt042</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矿泉水（农夫山泉）</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24*380ml</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公牛插座</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3米6孔</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抽杆夹中号</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得力5850</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计算器</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晨光ADG98837</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电池</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南孚</w:t>
            </w:r>
            <w:r>
              <w:rPr>
                <w:rFonts w:ascii="宋体" w:hAnsi="宋体" w:cs="宋体"/>
                <w:color w:val="000000"/>
                <w:kern w:val="0"/>
                <w:sz w:val="24"/>
                <w:szCs w:val="24"/>
              </w:rPr>
              <w:t xml:space="preserve"> 7</w:t>
            </w:r>
            <w:r>
              <w:rPr>
                <w:rFonts w:hint="eastAsia" w:ascii="宋体" w:hAnsi="宋体" w:cs="宋体"/>
                <w:color w:val="000000"/>
                <w:kern w:val="0"/>
                <w:sz w:val="24"/>
                <w:szCs w:val="24"/>
              </w:rPr>
              <w:t>号</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节</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电池</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南孚</w:t>
            </w:r>
            <w:r>
              <w:rPr>
                <w:rFonts w:ascii="宋体" w:hAnsi="宋体" w:cs="宋体"/>
                <w:color w:val="000000"/>
                <w:kern w:val="0"/>
                <w:sz w:val="24"/>
                <w:szCs w:val="24"/>
              </w:rPr>
              <w:t xml:space="preserve"> 5</w:t>
            </w:r>
            <w:r>
              <w:rPr>
                <w:rFonts w:hint="eastAsia" w:ascii="宋体" w:hAnsi="宋体" w:cs="宋体"/>
                <w:color w:val="000000"/>
                <w:kern w:val="0"/>
                <w:sz w:val="24"/>
                <w:szCs w:val="24"/>
              </w:rPr>
              <w:t>号</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节</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透明文件袋</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A4</w:t>
            </w:r>
            <w:r>
              <w:rPr>
                <w:rFonts w:hint="eastAsia" w:ascii="宋体" w:hAnsi="宋体" w:cs="宋体"/>
                <w:color w:val="000000"/>
                <w:kern w:val="0"/>
                <w:sz w:val="24"/>
                <w:szCs w:val="24"/>
              </w:rPr>
              <w:t>得力5588</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燕尾夹</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8555 41mm</w:t>
            </w:r>
            <w:r>
              <w:rPr>
                <w:rFonts w:hint="eastAsia" w:ascii="宋体" w:hAnsi="宋体" w:cs="宋体"/>
                <w:color w:val="000000"/>
                <w:kern w:val="0"/>
                <w:sz w:val="24"/>
                <w:szCs w:val="24"/>
              </w:rPr>
              <w:t>8552</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75"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燕尾夹</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8555 50mm</w:t>
            </w:r>
            <w:r>
              <w:rPr>
                <w:rFonts w:hint="eastAsia" w:ascii="宋体" w:hAnsi="宋体" w:cs="宋体"/>
                <w:color w:val="000000"/>
                <w:kern w:val="0"/>
                <w:sz w:val="24"/>
                <w:szCs w:val="24"/>
              </w:rPr>
              <w:t>8551</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nil"/>
            </w:tcBorders>
            <w:noWrap/>
            <w:vAlign w:val="center"/>
          </w:tcPr>
          <w:p>
            <w:pPr>
              <w:widowControl/>
              <w:jc w:val="left"/>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层文件收纳架</w:t>
            </w:r>
          </w:p>
        </w:tc>
        <w:tc>
          <w:tcPr>
            <w:tcW w:w="3379" w:type="dxa"/>
            <w:gridSpan w:val="2"/>
            <w:tcBorders>
              <w:top w:val="nil"/>
              <w:left w:val="single" w:color="auto" w:sz="4" w:space="0"/>
              <w:bottom w:val="nil"/>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9209</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90" w:hRule="atLeast"/>
        </w:trPr>
        <w:tc>
          <w:tcPr>
            <w:tcW w:w="2520" w:type="dxa"/>
            <w:tcBorders>
              <w:top w:val="nil"/>
              <w:left w:val="single" w:color="auto" w:sz="4" w:space="0"/>
              <w:bottom w:val="single" w:color="auto" w:sz="4" w:space="0"/>
              <w:right w:val="nil"/>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笔筒</w:t>
            </w:r>
          </w:p>
        </w:tc>
        <w:tc>
          <w:tcPr>
            <w:tcW w:w="3379" w:type="dxa"/>
            <w:gridSpan w:val="2"/>
            <w:tcBorders>
              <w:top w:val="single" w:color="auto" w:sz="4" w:space="0"/>
              <w:left w:val="single" w:color="auto" w:sz="4" w:space="0"/>
              <w:bottom w:val="nil"/>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9200</w:t>
            </w:r>
            <w:r>
              <w:rPr>
                <w:rFonts w:hint="eastAsia" w:ascii="宋体" w:hAnsi="宋体" w:cs="宋体"/>
                <w:kern w:val="0"/>
                <w:sz w:val="24"/>
                <w:szCs w:val="24"/>
              </w:rPr>
              <w:t>黑色</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厚层订书机</w:t>
            </w:r>
          </w:p>
        </w:tc>
        <w:tc>
          <w:tcPr>
            <w:tcW w:w="3379"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0390</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9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订书机</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12# 0355</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订书钉</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12# 0212 </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美工刀</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 xml:space="preserve"> 2058</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把</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ascii="宋体" w:hAnsi="宋体" w:cs="宋体"/>
                <w:kern w:val="0"/>
                <w:sz w:val="24"/>
                <w:szCs w:val="24"/>
              </w:rPr>
              <w:t>U</w:t>
            </w:r>
            <w:r>
              <w:rPr>
                <w:rFonts w:hint="eastAsia" w:ascii="宋体" w:hAnsi="宋体" w:cs="宋体"/>
                <w:kern w:val="0"/>
                <w:sz w:val="24"/>
                <w:szCs w:val="24"/>
              </w:rPr>
              <w:t>盘</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金士顿</w:t>
            </w:r>
            <w:r>
              <w:rPr>
                <w:rFonts w:ascii="宋体" w:hAnsi="宋体" w:cs="宋体"/>
                <w:kern w:val="0"/>
                <w:sz w:val="24"/>
                <w:szCs w:val="24"/>
              </w:rPr>
              <w:t xml:space="preserve"> </w:t>
            </w:r>
            <w:r>
              <w:rPr>
                <w:rFonts w:hint="eastAsia" w:ascii="宋体" w:hAnsi="宋体" w:cs="宋体"/>
                <w:kern w:val="0"/>
                <w:sz w:val="24"/>
                <w:szCs w:val="24"/>
              </w:rPr>
              <w:t>32</w:t>
            </w:r>
            <w:r>
              <w:rPr>
                <w:rFonts w:ascii="宋体" w:hAnsi="宋体" w:cs="宋体"/>
                <w:kern w:val="0"/>
                <w:sz w:val="24"/>
                <w:szCs w:val="24"/>
              </w:rPr>
              <w:t>G</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透明胶带</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30110 12mm*36y*50um</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卷</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双面胶带</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晨光97394</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电话机</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w:t>
            </w:r>
            <w:r>
              <w:rPr>
                <w:rFonts w:hint="eastAsia" w:ascii="宋体" w:hAnsi="宋体" w:cs="宋体"/>
                <w:color w:val="000000"/>
                <w:kern w:val="0"/>
                <w:sz w:val="24"/>
                <w:szCs w:val="24"/>
              </w:rPr>
              <w:t>13606</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部</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285"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回形针</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NO.0018</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废纸篓</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9</w:t>
            </w:r>
            <w:r>
              <w:rPr>
                <w:rFonts w:hint="eastAsia" w:ascii="宋体" w:hAnsi="宋体" w:cs="宋体"/>
                <w:color w:val="000000"/>
                <w:kern w:val="0"/>
                <w:sz w:val="24"/>
                <w:szCs w:val="24"/>
              </w:rPr>
              <w:t>556</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cs="Times New Roman"/>
                <w:color w:val="000000"/>
                <w:kern w:val="0"/>
                <w:sz w:val="24"/>
                <w:szCs w:val="24"/>
              </w:rPr>
              <w:t>垃圾袋</w:t>
            </w:r>
          </w:p>
        </w:tc>
        <w:tc>
          <w:tcPr>
            <w:tcW w:w="3379"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洁中50x60 中号</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cs="Times New Roman"/>
                <w:color w:val="000000"/>
                <w:kern w:val="0"/>
                <w:sz w:val="24"/>
                <w:szCs w:val="24"/>
              </w:rPr>
              <w:t>扫把簸箕</w:t>
            </w:r>
          </w:p>
        </w:tc>
        <w:tc>
          <w:tcPr>
            <w:tcW w:w="3379"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1323</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cs="Times New Roman"/>
                <w:color w:val="000000"/>
                <w:kern w:val="0"/>
                <w:sz w:val="24"/>
                <w:szCs w:val="24"/>
              </w:rPr>
              <w:t>信封</w:t>
            </w:r>
          </w:p>
        </w:tc>
        <w:tc>
          <w:tcPr>
            <w:tcW w:w="3379" w:type="dxa"/>
            <w:gridSpan w:val="2"/>
            <w:tcBorders>
              <w:top w:val="nil"/>
              <w:left w:val="nil"/>
              <w:bottom w:val="single" w:color="auto" w:sz="4" w:space="0"/>
              <w:right w:val="single" w:color="auto" w:sz="4" w:space="0"/>
            </w:tcBorders>
            <w:noWrap/>
            <w:vAlign w:val="center"/>
          </w:tcPr>
          <w:p>
            <w:pPr>
              <w:widowControl/>
              <w:rPr>
                <w:rFonts w:ascii="宋体" w:cs="Times New Roman"/>
                <w:color w:val="000000"/>
                <w:kern w:val="0"/>
                <w:sz w:val="24"/>
                <w:szCs w:val="24"/>
              </w:rPr>
            </w:pPr>
            <w:r>
              <w:rPr>
                <w:rFonts w:hint="eastAsia" w:ascii="宋体" w:cs="Times New Roman"/>
                <w:color w:val="000000"/>
                <w:kern w:val="0"/>
                <w:sz w:val="24"/>
                <w:szCs w:val="24"/>
              </w:rPr>
              <w:t>得力3423</w:t>
            </w:r>
          </w:p>
        </w:tc>
        <w:tc>
          <w:tcPr>
            <w:tcW w:w="965"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合计总价</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965"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280" w:hRule="atLeast"/>
        </w:trPr>
        <w:tc>
          <w:tcPr>
            <w:tcW w:w="2520" w:type="dxa"/>
            <w:tcBorders>
              <w:top w:val="nil"/>
              <w:left w:val="nil"/>
              <w:bottom w:val="nil"/>
              <w:right w:val="nil"/>
            </w:tcBorders>
            <w:noWrap/>
            <w:vAlign w:val="center"/>
          </w:tcPr>
          <w:p>
            <w:pPr>
              <w:widowControl/>
              <w:jc w:val="left"/>
              <w:rPr>
                <w:rFonts w:ascii="宋体" w:cs="Times New Roman"/>
                <w:color w:val="000000"/>
                <w:kern w:val="0"/>
                <w:sz w:val="22"/>
              </w:rPr>
            </w:pPr>
          </w:p>
        </w:tc>
        <w:tc>
          <w:tcPr>
            <w:tcW w:w="3379"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投标人：</w:t>
            </w:r>
          </w:p>
        </w:tc>
        <w:tc>
          <w:tcPr>
            <w:tcW w:w="3379" w:type="dxa"/>
            <w:gridSpan w:val="2"/>
            <w:tcBorders>
              <w:top w:val="nil"/>
              <w:left w:val="nil"/>
              <w:bottom w:val="nil"/>
              <w:right w:val="nil"/>
            </w:tcBorders>
            <w:noWrap/>
            <w:vAlign w:val="center"/>
          </w:tcPr>
          <w:p>
            <w:pPr>
              <w:widowControl/>
              <w:jc w:val="left"/>
              <w:rPr>
                <w:rFonts w:ascii="宋体" w:cs="Times New Roman"/>
                <w:kern w:val="0"/>
                <w:sz w:val="24"/>
                <w:szCs w:val="24"/>
              </w:rPr>
            </w:pPr>
          </w:p>
        </w:tc>
        <w:tc>
          <w:tcPr>
            <w:tcW w:w="965"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6864" w:type="dxa"/>
            <w:gridSpan w:val="5"/>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8866" w:type="dxa"/>
            <w:gridSpan w:val="7"/>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投标日期：</w:t>
            </w:r>
          </w:p>
        </w:tc>
      </w:tr>
      <w:tr>
        <w:tblPrEx>
          <w:tblCellMar>
            <w:top w:w="0" w:type="dxa"/>
            <w:left w:w="108" w:type="dxa"/>
            <w:bottom w:w="0" w:type="dxa"/>
            <w:right w:w="108" w:type="dxa"/>
          </w:tblCellMar>
        </w:tblPrEx>
        <w:trPr>
          <w:gridAfter w:val="3"/>
          <w:wAfter w:w="8745" w:type="dxa"/>
          <w:trHeight w:val="460" w:hRule="atLeast"/>
        </w:trPr>
        <w:tc>
          <w:tcPr>
            <w:tcW w:w="8866" w:type="dxa"/>
            <w:gridSpan w:val="7"/>
            <w:tcBorders>
              <w:top w:val="nil"/>
              <w:left w:val="nil"/>
              <w:bottom w:val="single" w:color="auto" w:sz="4" w:space="0"/>
              <w:right w:val="nil"/>
            </w:tcBorders>
            <w:noWrap/>
            <w:vAlign w:val="center"/>
          </w:tcPr>
          <w:p>
            <w:pPr>
              <w:widowControl/>
              <w:jc w:val="center"/>
              <w:rPr>
                <w:rFonts w:ascii="宋体" w:cs="Times New Roman"/>
                <w:b/>
                <w:bCs/>
                <w:color w:val="000000"/>
                <w:kern w:val="0"/>
                <w:sz w:val="28"/>
                <w:szCs w:val="28"/>
              </w:rPr>
            </w:pPr>
            <w:r>
              <w:rPr>
                <w:rFonts w:hint="eastAsia" w:ascii="宋体" w:hAnsi="宋体" w:cs="宋体"/>
                <w:b/>
                <w:bCs/>
                <w:color w:val="000000"/>
                <w:kern w:val="0"/>
                <w:sz w:val="28"/>
                <w:szCs w:val="28"/>
              </w:rPr>
              <w:t>电脑、打印机及耗材投标报价表（2包）</w:t>
            </w:r>
          </w:p>
        </w:tc>
      </w:tr>
      <w:tr>
        <w:tblPrEx>
          <w:tblCellMar>
            <w:top w:w="0" w:type="dxa"/>
            <w:left w:w="108" w:type="dxa"/>
            <w:bottom w:w="0" w:type="dxa"/>
            <w:right w:w="108" w:type="dxa"/>
          </w:tblCellMar>
        </w:tblPrEx>
        <w:trPr>
          <w:gridAfter w:val="3"/>
          <w:wAfter w:w="8745" w:type="dxa"/>
          <w:trHeight w:val="600" w:hRule="atLeast"/>
        </w:trPr>
        <w:tc>
          <w:tcPr>
            <w:tcW w:w="2771" w:type="dxa"/>
            <w:gridSpan w:val="2"/>
            <w:tcBorders>
              <w:top w:val="nil"/>
              <w:left w:val="single" w:color="auto" w:sz="4" w:space="0"/>
              <w:bottom w:val="nil"/>
              <w:right w:val="single" w:color="auto" w:sz="4" w:space="0"/>
            </w:tcBorders>
            <w:noWrap/>
            <w:vAlign w:val="center"/>
          </w:tcPr>
          <w:p>
            <w:pPr>
              <w:widowControl/>
              <w:jc w:val="center"/>
              <w:rPr>
                <w:rFonts w:ascii="宋体" w:cs="Times New Roman"/>
                <w:b/>
                <w:bCs/>
                <w:kern w:val="0"/>
                <w:sz w:val="24"/>
                <w:szCs w:val="24"/>
              </w:rPr>
            </w:pPr>
            <w:r>
              <w:rPr>
                <w:rFonts w:hint="eastAsia" w:ascii="宋体" w:hAnsi="宋体" w:cs="宋体"/>
                <w:b/>
                <w:bCs/>
                <w:kern w:val="0"/>
                <w:sz w:val="24"/>
                <w:szCs w:val="24"/>
              </w:rPr>
              <w:t>物资名称</w:t>
            </w:r>
          </w:p>
        </w:tc>
        <w:tc>
          <w:tcPr>
            <w:tcW w:w="3208" w:type="dxa"/>
            <w:gridSpan w:val="2"/>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规格型号</w:t>
            </w:r>
          </w:p>
        </w:tc>
        <w:tc>
          <w:tcPr>
            <w:tcW w:w="885" w:type="dxa"/>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计量单位</w:t>
            </w:r>
          </w:p>
        </w:tc>
        <w:tc>
          <w:tcPr>
            <w:tcW w:w="2002" w:type="dxa"/>
            <w:gridSpan w:val="2"/>
            <w:tcBorders>
              <w:top w:val="nil"/>
              <w:left w:val="nil"/>
              <w:bottom w:val="single" w:color="auto" w:sz="4" w:space="0"/>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含税</w:t>
            </w:r>
            <w:r>
              <w:rPr>
                <w:rFonts w:ascii="宋体" w:hAnsi="宋体" w:cs="宋体"/>
                <w:b/>
                <w:bCs/>
                <w:kern w:val="0"/>
                <w:sz w:val="24"/>
                <w:szCs w:val="24"/>
              </w:rPr>
              <w:t>(13%)</w:t>
            </w:r>
            <w:r>
              <w:rPr>
                <w:rFonts w:hint="eastAsia" w:ascii="宋体" w:hAnsi="宋体" w:cs="宋体"/>
                <w:b/>
                <w:bCs/>
                <w:kern w:val="0"/>
                <w:sz w:val="24"/>
                <w:szCs w:val="24"/>
              </w:rPr>
              <w:t>单价（元）</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计算机（台式）</w:t>
            </w:r>
          </w:p>
        </w:tc>
        <w:tc>
          <w:tcPr>
            <w:tcW w:w="320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s="Times New Roman"/>
                <w:kern w:val="0"/>
                <w:sz w:val="18"/>
                <w:szCs w:val="18"/>
              </w:rPr>
            </w:pPr>
            <w:r>
              <w:rPr>
                <w:rFonts w:ascii="宋体" w:hAnsi="宋体" w:cs="宋体"/>
                <w:sz w:val="24"/>
                <w:szCs w:val="24"/>
              </w:rPr>
              <w:t>I5-12400/8G/1T机械/集成/无光驱/win11</w:t>
            </w:r>
          </w:p>
        </w:tc>
        <w:tc>
          <w:tcPr>
            <w:tcW w:w="88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计算机（台式）</w:t>
            </w:r>
          </w:p>
        </w:tc>
        <w:tc>
          <w:tcPr>
            <w:tcW w:w="320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sz w:val="24"/>
                <w:szCs w:val="24"/>
              </w:rPr>
              <w:t>B660主板I5-12400/8G/1T+256G/集成/无光驱/win11</w:t>
            </w:r>
          </w:p>
        </w:tc>
        <w:tc>
          <w:tcPr>
            <w:tcW w:w="88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笔记本电脑</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sz w:val="24"/>
                <w:szCs w:val="24"/>
              </w:rPr>
              <w:t>I5-1235U/8G/512G固态/集成/无光驱/HDMI接口/win11</w:t>
            </w:r>
          </w:p>
        </w:tc>
        <w:tc>
          <w:tcPr>
            <w:tcW w:w="88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笔记本电脑</w:t>
            </w:r>
          </w:p>
        </w:tc>
        <w:tc>
          <w:tcPr>
            <w:tcW w:w="3208" w:type="dxa"/>
            <w:gridSpan w:val="2"/>
            <w:tcBorders>
              <w:top w:val="nil"/>
              <w:left w:val="nil"/>
              <w:bottom w:val="single" w:color="auto" w:sz="4" w:space="0"/>
              <w:right w:val="single" w:color="auto" w:sz="4" w:space="0"/>
            </w:tcBorders>
            <w:noWrap/>
            <w:vAlign w:val="center"/>
          </w:tcPr>
          <w:p>
            <w:pPr>
              <w:widowControl/>
              <w:jc w:val="center"/>
              <w:rPr>
                <w:sz w:val="18"/>
                <w:szCs w:val="18"/>
              </w:rPr>
            </w:pPr>
            <w:r>
              <w:rPr>
                <w:rFonts w:hint="eastAsia" w:ascii="宋体" w:hAnsi="宋体" w:cs="宋体"/>
                <w:sz w:val="24"/>
                <w:szCs w:val="24"/>
              </w:rPr>
              <w:t>I5-1240P/16G//512G/15.6 FHD/集成/摄像头/ win11</w:t>
            </w:r>
          </w:p>
        </w:tc>
        <w:tc>
          <w:tcPr>
            <w:tcW w:w="88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组装机（主机）（含键鼠）</w:t>
            </w:r>
          </w:p>
        </w:tc>
        <w:tc>
          <w:tcPr>
            <w:tcW w:w="3208" w:type="dxa"/>
            <w:gridSpan w:val="2"/>
            <w:tcBorders>
              <w:top w:val="nil"/>
              <w:left w:val="nil"/>
              <w:bottom w:val="single" w:color="auto" w:sz="4" w:space="0"/>
              <w:right w:val="single" w:color="auto" w:sz="4" w:space="0"/>
            </w:tcBorders>
            <w:noWrap/>
            <w:vAlign w:val="center"/>
          </w:tcPr>
          <w:p>
            <w:pPr>
              <w:widowControl/>
              <w:jc w:val="center"/>
              <w:rPr>
                <w:rFonts w:cs="Times New Roman"/>
                <w:sz w:val="18"/>
                <w:szCs w:val="18"/>
              </w:rPr>
            </w:pPr>
            <w:r>
              <w:rPr>
                <w:rFonts w:hint="eastAsia" w:ascii="宋体" w:hAnsi="宋体" w:cs="宋体"/>
                <w:sz w:val="24"/>
                <w:szCs w:val="24"/>
              </w:rPr>
              <w:t>CPU:I5-12400,内存：8G,硬盘：500G M.2固态,主板：H610M,机箱+额定300W电源。</w:t>
            </w:r>
          </w:p>
        </w:tc>
        <w:tc>
          <w:tcPr>
            <w:tcW w:w="88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sz w:val="24"/>
                <w:szCs w:val="24"/>
              </w:rPr>
              <w:t>显示器</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sz w:val="24"/>
                <w:szCs w:val="24"/>
              </w:rPr>
            </w:pPr>
            <w:r>
              <w:rPr>
                <w:rFonts w:hint="eastAsia" w:ascii="宋体" w:hAnsi="宋体" w:cs="宋体"/>
                <w:sz w:val="24"/>
                <w:szCs w:val="24"/>
              </w:rPr>
              <w:t>23.8英寸</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惠普激光打印机</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P1108</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sz w:val="24"/>
                <w:szCs w:val="24"/>
              </w:rPr>
              <w:t>佳能激光一体机</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sz w:val="24"/>
                <w:szCs w:val="24"/>
              </w:rPr>
              <w:t>MF232W</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惠普激光打印机加粉</w:t>
            </w:r>
          </w:p>
        </w:tc>
        <w:tc>
          <w:tcPr>
            <w:tcW w:w="320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P1108</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次</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惠普激光打印机硒鼓</w:t>
            </w:r>
          </w:p>
        </w:tc>
        <w:tc>
          <w:tcPr>
            <w:tcW w:w="320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P1108</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惠普彩色激光打印机硒鼓</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M254DW</w:t>
            </w:r>
          </w:p>
        </w:tc>
        <w:tc>
          <w:tcPr>
            <w:tcW w:w="88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佳能激光打印机加粉</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2900</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次</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佳能激光打印机硒鼓</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2900</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佳能复印机硒鼓</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2520I</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鼠标</w:t>
            </w:r>
          </w:p>
        </w:tc>
        <w:tc>
          <w:tcPr>
            <w:tcW w:w="320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有线</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鼠标</w:t>
            </w:r>
          </w:p>
        </w:tc>
        <w:tc>
          <w:tcPr>
            <w:tcW w:w="320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无线</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维修服务费</w:t>
            </w:r>
          </w:p>
        </w:tc>
        <w:tc>
          <w:tcPr>
            <w:tcW w:w="320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上门维修（不含硬件费用）</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次</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3208"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88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3208"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88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3208"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88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合计总价</w:t>
            </w:r>
          </w:p>
        </w:tc>
        <w:tc>
          <w:tcPr>
            <w:tcW w:w="3208"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88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280" w:hRule="atLeast"/>
        </w:trPr>
        <w:tc>
          <w:tcPr>
            <w:tcW w:w="2771"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3208"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88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300" w:hRule="atLeast"/>
        </w:trPr>
        <w:tc>
          <w:tcPr>
            <w:tcW w:w="2771" w:type="dxa"/>
            <w:gridSpan w:val="2"/>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投标人：</w:t>
            </w:r>
          </w:p>
        </w:tc>
        <w:tc>
          <w:tcPr>
            <w:tcW w:w="3208" w:type="dxa"/>
            <w:gridSpan w:val="2"/>
            <w:tcBorders>
              <w:top w:val="nil"/>
              <w:left w:val="nil"/>
              <w:bottom w:val="nil"/>
              <w:right w:val="nil"/>
            </w:tcBorders>
            <w:noWrap/>
            <w:vAlign w:val="center"/>
          </w:tcPr>
          <w:p>
            <w:pPr>
              <w:widowControl/>
              <w:jc w:val="left"/>
              <w:rPr>
                <w:rFonts w:ascii="宋体" w:cs="Times New Roman"/>
                <w:kern w:val="0"/>
                <w:sz w:val="24"/>
                <w:szCs w:val="24"/>
              </w:rPr>
            </w:pPr>
          </w:p>
        </w:tc>
        <w:tc>
          <w:tcPr>
            <w:tcW w:w="88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bl>
    <w:p>
      <w:pPr>
        <w:spacing w:line="600" w:lineRule="exact"/>
        <w:rPr>
          <w:rFonts w:cs="Times New Roman"/>
        </w:rPr>
      </w:pPr>
      <w:r>
        <w:rPr>
          <w:rFonts w:hint="eastAsia" w:cs="Times New Roman"/>
          <w:sz w:val="24"/>
          <w:szCs w:val="24"/>
        </w:rPr>
        <w:t>投标日期</w:t>
      </w:r>
      <w:r>
        <w:rPr>
          <w:rFonts w:hint="eastAsia" w:cs="Times New Roma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rPr>
        <w:rFonts w:cs="Times New Roman"/>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03505" cy="139700"/>
              <wp:effectExtent l="0" t="0" r="0" b="3175"/>
              <wp:wrapNone/>
              <wp:docPr id="1" name="4098"/>
              <wp:cNvGraphicFramePr/>
              <a:graphic xmlns:a="http://schemas.openxmlformats.org/drawingml/2006/main">
                <a:graphicData uri="http://schemas.microsoft.com/office/word/2010/wordprocessingShape">
                  <wps:wsp>
                    <wps:cNvSpPr>
                      <a:spLocks noChangeArrowheads="1"/>
                    </wps:cNvSpPr>
                    <wps:spPr bwMode="auto">
                      <a:xfrm>
                        <a:off x="0" y="0"/>
                        <a:ext cx="103505" cy="139700"/>
                      </a:xfrm>
                      <a:prstGeom prst="rect">
                        <a:avLst/>
                      </a:prstGeom>
                      <a:noFill/>
                      <a:ln>
                        <a:noFill/>
                      </a:ln>
                    </wps:spPr>
                    <wps:txbx>
                      <w:txbxContent>
                        <w:p>
                          <w:pPr>
                            <w:pStyle w:val="4"/>
                            <w:rPr>
                              <w:rStyle w:val="8"/>
                              <w:rFonts w:cs="Times New Roman"/>
                            </w:rPr>
                          </w:pPr>
                        </w:p>
                      </w:txbxContent>
                    </wps:txbx>
                    <wps:bodyPr rot="0" vert="horz" wrap="none" lIns="0" tIns="0" rIns="0" bIns="0" anchor="t" anchorCtr="0" upright="1">
                      <a:spAutoFit/>
                    </wps:bodyPr>
                  </wps:wsp>
                </a:graphicData>
              </a:graphic>
            </wp:anchor>
          </w:drawing>
        </mc:Choice>
        <mc:Fallback>
          <w:pict>
            <v:rect id="4098" o:spid="_x0000_s1026" o:spt="1" style="position:absolute;left:0pt;margin-top:0pt;height:11pt;width:8.15pt;mso-position-horizontal:right;mso-position-horizontal-relative:margin;mso-wrap-style:none;z-index:251659264;mso-width-relative:page;mso-height-relative:page;" filled="f" stroked="f" coordsize="21600,21600" o:gfxdata="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5Ipl9EAAAADAQAADwAAAAAAAAABACAAAAAiAAAAZHJzL2Rvd25yZXYueG1sUEsBAhQAFAAAAAgA&#10;h07iQNumJMTzAQAA8QMAAA4AAAAAAAAAAQAgAAAAIAEAAGRycy9lMm9Eb2MueG1sUEsFBgAAAAAG&#10;AAYAWQEAAIUFAAAAAA==&#10;">
              <v:fill on="f" focussize="0,0"/>
              <v:stroke on="f"/>
              <v:imagedata o:title=""/>
              <o:lock v:ext="edit" aspectratio="f"/>
              <v:textbox inset="0mm,0mm,0mm,0mm" style="mso-fit-shape-to-text:t;">
                <w:txbxContent>
                  <w:p>
                    <w:pPr>
                      <w:pStyle w:val="4"/>
                      <w:rPr>
                        <w:rStyle w:val="8"/>
                        <w:rFonts w:cs="Times New Roma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cs="Times New Roman"/>
        <w:u w:val="single"/>
      </w:rPr>
    </w:pPr>
    <w:r>
      <w:rPr>
        <w:rFonts w:cs="Times New Roman"/>
        <w:u w:val="single"/>
      </w:rPr>
      <w:drawing>
        <wp:inline distT="0" distB="0" distL="0" distR="0">
          <wp:extent cx="222885" cy="191135"/>
          <wp:effectExtent l="0" t="0" r="5715" b="0"/>
          <wp:docPr id="4097" name="图片 3" descr="tlys"/>
          <wp:cNvGraphicFramePr/>
          <a:graphic xmlns:a="http://schemas.openxmlformats.org/drawingml/2006/main">
            <a:graphicData uri="http://schemas.openxmlformats.org/drawingml/2006/picture">
              <pic:pic xmlns:pic="http://schemas.openxmlformats.org/drawingml/2006/picture">
                <pic:nvPicPr>
                  <pic:cNvPr id="4097" name="图片 3" descr="tlys"/>
                  <pic:cNvPicPr/>
                </pic:nvPicPr>
                <pic:blipFill>
                  <a:blip r:embed="rId1" cstate="print"/>
                  <a:srcRect/>
                  <a:stretch>
                    <a:fillRect/>
                  </a:stretch>
                </pic:blipFill>
                <pic:spPr>
                  <a:xfrm>
                    <a:off x="0" y="0"/>
                    <a:ext cx="222885" cy="191135"/>
                  </a:xfrm>
                  <a:prstGeom prst="rect">
                    <a:avLst/>
                  </a:prstGeom>
                  <a:ln>
                    <a:noFill/>
                  </a:ln>
                </pic:spPr>
              </pic:pic>
            </a:graphicData>
          </a:graphic>
        </wp:inline>
      </w:drawing>
    </w:r>
    <w:r>
      <w:rPr>
        <w:rFonts w:hint="eastAsia" w:cs="宋体"/>
        <w:u w:val="single"/>
      </w:rPr>
      <w:t>铜陵有色金属集团铜冠建筑安装股份有限公司　　</w:t>
    </w:r>
    <w:r>
      <w:rPr>
        <w:rFonts w:hint="eastAsia" w:cs="宋体"/>
        <w:u w:val="single"/>
        <w:lang w:val="en-US" w:eastAsia="zh-CN"/>
      </w:rPr>
      <w:t xml:space="preserve">                   </w:t>
    </w:r>
    <w:r>
      <w:rPr>
        <w:rFonts w:hint="eastAsia" w:cs="宋体"/>
        <w:u w:val="single"/>
      </w:rPr>
      <w:t>　办公用品招标文件</w:t>
    </w:r>
  </w:p>
  <w:p>
    <w:pPr>
      <w:pStyle w:val="5"/>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78653"/>
    <w:multiLevelType w:val="singleLevel"/>
    <w:tmpl w:val="6DB7865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703F11"/>
    <w:rsid w:val="00015363"/>
    <w:rsid w:val="001C1698"/>
    <w:rsid w:val="00215A23"/>
    <w:rsid w:val="00525D1F"/>
    <w:rsid w:val="005C5CF8"/>
    <w:rsid w:val="0070210A"/>
    <w:rsid w:val="00703F11"/>
    <w:rsid w:val="00707787"/>
    <w:rsid w:val="00716BB3"/>
    <w:rsid w:val="007418C4"/>
    <w:rsid w:val="008039E1"/>
    <w:rsid w:val="00806C9E"/>
    <w:rsid w:val="00881B96"/>
    <w:rsid w:val="009B0C38"/>
    <w:rsid w:val="00BD22DF"/>
    <w:rsid w:val="00CE12A1"/>
    <w:rsid w:val="00D656A0"/>
    <w:rsid w:val="00DA1200"/>
    <w:rsid w:val="00E15710"/>
    <w:rsid w:val="00E930FF"/>
    <w:rsid w:val="00EE3A13"/>
    <w:rsid w:val="00F31E37"/>
    <w:rsid w:val="00F51C95"/>
    <w:rsid w:val="20912C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alloon Text"/>
    <w:basedOn w:val="1"/>
    <w:link w:val="13"/>
    <w:qFormat/>
    <w:uiPriority w:val="99"/>
    <w:rPr>
      <w:kern w:val="0"/>
      <w:sz w:val="18"/>
      <w:szCs w:val="18"/>
    </w:rPr>
  </w:style>
  <w:style w:type="paragraph" w:styleId="4">
    <w:name w:val="footer"/>
    <w:basedOn w:val="1"/>
    <w:link w:val="10"/>
    <w:uiPriority w:val="99"/>
    <w:pPr>
      <w:tabs>
        <w:tab w:val="center" w:pos="4153"/>
        <w:tab w:val="right" w:pos="8306"/>
      </w:tabs>
      <w:snapToGrid w:val="0"/>
      <w:jc w:val="left"/>
    </w:pPr>
    <w:rPr>
      <w:kern w:val="0"/>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qFormat/>
    <w:uiPriority w:val="99"/>
  </w:style>
  <w:style w:type="character" w:customStyle="1" w:styleId="9">
    <w:name w:val="页眉 Char"/>
    <w:link w:val="5"/>
    <w:uiPriority w:val="99"/>
    <w:rPr>
      <w:rFonts w:eastAsia="宋体"/>
      <w:sz w:val="18"/>
      <w:szCs w:val="18"/>
    </w:rPr>
  </w:style>
  <w:style w:type="character" w:customStyle="1" w:styleId="10">
    <w:name w:val="页脚 Char"/>
    <w:basedOn w:val="7"/>
    <w:link w:val="4"/>
    <w:uiPriority w:val="99"/>
    <w:rPr>
      <w:rFonts w:ascii="Calibri" w:hAnsi="Calibri" w:eastAsia="宋体" w:cs="Calibri"/>
      <w:sz w:val="18"/>
      <w:szCs w:val="18"/>
    </w:rPr>
  </w:style>
  <w:style w:type="character" w:customStyle="1" w:styleId="11">
    <w:name w:val="Header Char1"/>
    <w:basedOn w:val="7"/>
    <w:uiPriority w:val="99"/>
    <w:rPr>
      <w:sz w:val="18"/>
      <w:szCs w:val="18"/>
    </w:rPr>
  </w:style>
  <w:style w:type="character" w:customStyle="1" w:styleId="12">
    <w:name w:val="页眉 Char1"/>
    <w:uiPriority w:val="99"/>
    <w:rPr>
      <w:rFonts w:ascii="Calibri" w:hAnsi="Calibri" w:eastAsia="宋体" w:cs="Calibri"/>
      <w:sz w:val="18"/>
      <w:szCs w:val="18"/>
    </w:rPr>
  </w:style>
  <w:style w:type="character" w:customStyle="1" w:styleId="13">
    <w:name w:val="批注框文本 Char"/>
    <w:basedOn w:val="7"/>
    <w:link w:val="3"/>
    <w:uiPriority w:val="99"/>
    <w:rPr>
      <w:rFonts w:ascii="Calibri" w:hAnsi="Calibri" w:eastAsia="宋体" w:cs="Calibri"/>
      <w:sz w:val="18"/>
      <w:szCs w:val="18"/>
    </w:rPr>
  </w:style>
  <w:style w:type="paragraph" w:customStyle="1" w:styleId="14">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个人用户</Company>
  <Pages>1</Pages>
  <Words>477</Words>
  <Characters>2720</Characters>
  <Lines>22</Lines>
  <Paragraphs>6</Paragraphs>
  <TotalTime>4</TotalTime>
  <ScaleCrop>false</ScaleCrop>
  <LinksUpToDate>false</LinksUpToDate>
  <CharactersWithSpaces>3191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2024-01-02T01:25:00Z</dcterms:created>
  <dc:creator>微软中国</dc:creator>
  <cp:lastModifiedBy>微信用户</cp:lastModifiedBy>
  <cp:lastPrinted>2020-12-17T03:00:00Z</cp:lastPrinted>
  <dcterms:modified xsi:type="dcterms:W3CDTF">2024-01-09T00:22:08Z</dcterms:modified>
  <dc:title>办公用品合格供应商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3c9b3faaaae641b2a0254b404a4fa87c_23</vt:lpwstr>
  </property>
</Properties>
</file>