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0E257C" w14:textId="77777777" w:rsidR="00DA085F" w:rsidRDefault="00000000">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14:anchorId="05E61C9B" wp14:editId="67E41330">
                <wp:simplePos x="0" y="0"/>
                <wp:positionH relativeFrom="page">
                  <wp:posOffset>0</wp:posOffset>
                </wp:positionH>
                <wp:positionV relativeFrom="page">
                  <wp:posOffset>0</wp:posOffset>
                </wp:positionV>
                <wp:extent cx="114935" cy="198120"/>
                <wp:effectExtent l="0" t="0" r="18415" b="11430"/>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14:paraId="0E28596A" w14:textId="77777777" w:rsidR="00DA085F" w:rsidRDefault="00DA085F"/>
                        </w:txbxContent>
                      </wps:txbx>
                      <wps:bodyPr rot="0" vert="horz" wrap="none" lIns="0" tIns="0" rIns="0" bIns="0" anchor="t" anchorCtr="0" upright="1">
                        <a:spAutoFit/>
                      </wps:bodyPr>
                    </wps:wsp>
                  </a:graphicData>
                </a:graphic>
              </wp:anchor>
            </w:drawing>
          </mc:Choice>
          <mc:Fallback>
            <w:pict>
              <v:shapetype w14:anchorId="05E61C9B"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" o:allowincell="f" filled="f" stroked="f">
                <v:textbox style="mso-fit-shape-to-text:t" inset="0,0,0,0">
                  <w:txbxContent>
                    <w:p w14:paraId="0E28596A" w14:textId="77777777" w:rsidR="00DA085F" w:rsidRDefault="00DA085F"/>
                  </w:txbxContent>
                </v:textbox>
                <w10:wrap anchorx="page" anchory="page"/>
              </v:shape>
            </w:pict>
          </mc:Fallback>
        </mc:AlternateContent>
      </w:r>
    </w:p>
    <w:p w14:paraId="09C0B242" w14:textId="77777777" w:rsidR="00DA085F" w:rsidRDefault="00000000">
      <w:pPr>
        <w:jc w:val="center"/>
        <w:rPr>
          <w:rFonts w:ascii="宋体" w:hAnsi="宋体" w:cs="宋体"/>
          <w:b/>
          <w:bCs/>
          <w:sz w:val="44"/>
          <w:szCs w:val="44"/>
          <w:u w:val="single"/>
        </w:rPr>
      </w:pPr>
      <w:bookmarkStart w:id="0" w:name="_Hlk155956575"/>
      <w:r>
        <w:rPr>
          <w:rFonts w:ascii="宋体" w:hAnsi="宋体" w:cs="宋体" w:hint="eastAsia"/>
          <w:b/>
          <w:bCs/>
          <w:sz w:val="44"/>
          <w:szCs w:val="44"/>
          <w:u w:val="single"/>
        </w:rPr>
        <w:t>铜冠建安公司出口厄瓜多尔物资</w:t>
      </w:r>
    </w:p>
    <w:p w14:paraId="408347E5" w14:textId="3EA75E7B" w:rsidR="00DA085F" w:rsidRDefault="00000000">
      <w:pPr>
        <w:jc w:val="center"/>
        <w:rPr>
          <w:rFonts w:ascii="仿宋" w:eastAsia="仿宋" w:hAnsi="仿宋"/>
          <w:sz w:val="48"/>
          <w:szCs w:val="48"/>
        </w:rPr>
      </w:pPr>
      <w:r>
        <w:rPr>
          <w:rFonts w:ascii="宋体" w:hAnsi="宋体" w:cs="宋体" w:hint="eastAsia"/>
          <w:b/>
          <w:bCs/>
          <w:sz w:val="44"/>
          <w:szCs w:val="44"/>
          <w:u w:val="single"/>
        </w:rPr>
        <w:t>国际货运代理承运商Ⅱ</w:t>
      </w:r>
      <w:r w:rsidR="00843004">
        <w:rPr>
          <w:rFonts w:ascii="宋体" w:hAnsi="宋体" w:cs="宋体" w:hint="eastAsia"/>
          <w:b/>
          <w:bCs/>
          <w:sz w:val="44"/>
          <w:szCs w:val="44"/>
          <w:u w:val="single"/>
        </w:rPr>
        <w:t>（二次挂网）</w:t>
      </w:r>
    </w:p>
    <w:bookmarkEnd w:id="0"/>
    <w:p w14:paraId="076A05B2" w14:textId="77777777" w:rsidR="00DA085F" w:rsidRDefault="00DA085F">
      <w:pPr>
        <w:spacing w:line="700" w:lineRule="exact"/>
        <w:jc w:val="center"/>
        <w:rPr>
          <w:rFonts w:ascii="仿宋" w:eastAsia="仿宋" w:hAnsi="仿宋"/>
          <w:sz w:val="44"/>
          <w:szCs w:val="44"/>
        </w:rPr>
      </w:pPr>
    </w:p>
    <w:p w14:paraId="0969278D" w14:textId="77777777" w:rsidR="00DA085F" w:rsidRDefault="00000000">
      <w:pPr>
        <w:tabs>
          <w:tab w:val="left" w:pos="7020"/>
        </w:tabs>
        <w:jc w:val="center"/>
        <w:rPr>
          <w:rFonts w:ascii="仿宋" w:eastAsia="仿宋" w:hAnsi="仿宋"/>
          <w:b/>
          <w:sz w:val="72"/>
          <w:szCs w:val="72"/>
        </w:rPr>
      </w:pPr>
      <w:r>
        <w:rPr>
          <w:rFonts w:ascii="仿宋" w:eastAsia="仿宋" w:hAnsi="仿宋" w:hint="eastAsia"/>
          <w:b/>
          <w:sz w:val="72"/>
          <w:szCs w:val="72"/>
        </w:rPr>
        <w:t>竞价文件</w:t>
      </w:r>
    </w:p>
    <w:p w14:paraId="221F144E" w14:textId="77777777" w:rsidR="00DA085F" w:rsidRDefault="00DA085F">
      <w:pPr>
        <w:tabs>
          <w:tab w:val="left" w:pos="7020"/>
        </w:tabs>
        <w:jc w:val="center"/>
        <w:rPr>
          <w:rFonts w:ascii="仿宋" w:eastAsia="仿宋" w:hAnsi="仿宋"/>
          <w:b/>
          <w:sz w:val="52"/>
          <w:szCs w:val="52"/>
        </w:rPr>
      </w:pPr>
    </w:p>
    <w:p w14:paraId="1D5AC423" w14:textId="77777777" w:rsidR="00DA085F" w:rsidRDefault="00000000">
      <w:pPr>
        <w:rPr>
          <w:rFonts w:ascii="仿宋" w:eastAsia="仿宋" w:hAnsi="仿宋" w:cs="仿宋_GB2312"/>
          <w:b/>
          <w:bCs/>
          <w:sz w:val="32"/>
          <w:szCs w:val="32"/>
          <w:u w:val="single"/>
        </w:rPr>
      </w:pPr>
      <w:r>
        <w:rPr>
          <w:rFonts w:ascii="仿宋" w:eastAsia="仿宋" w:hAnsi="仿宋" w:cs="仿宋_GB2312" w:hint="eastAsia"/>
          <w:b/>
          <w:bCs/>
          <w:sz w:val="32"/>
          <w:szCs w:val="32"/>
        </w:rPr>
        <w:t>竞价编号：</w:t>
      </w:r>
      <w:bookmarkStart w:id="1" w:name="_Hlk155956638"/>
      <w:r>
        <w:rPr>
          <w:rFonts w:ascii="仿宋" w:eastAsia="仿宋" w:hAnsi="仿宋" w:cs="仿宋_GB2312" w:hint="eastAsia"/>
          <w:b/>
          <w:bCs/>
          <w:sz w:val="32"/>
          <w:szCs w:val="32"/>
          <w:u w:val="single"/>
        </w:rPr>
        <w:t>TGJA-WZ-202</w:t>
      </w:r>
      <w:r>
        <w:rPr>
          <w:rFonts w:ascii="仿宋" w:eastAsia="仿宋" w:hAnsi="仿宋" w:cs="仿宋_GB2312"/>
          <w:b/>
          <w:bCs/>
          <w:sz w:val="32"/>
          <w:szCs w:val="32"/>
          <w:u w:val="single"/>
        </w:rPr>
        <w:t>4</w:t>
      </w:r>
      <w:r>
        <w:rPr>
          <w:rFonts w:ascii="仿宋" w:eastAsia="仿宋" w:hAnsi="仿宋" w:cs="仿宋_GB2312" w:hint="eastAsia"/>
          <w:b/>
          <w:bCs/>
          <w:sz w:val="32"/>
          <w:szCs w:val="32"/>
          <w:u w:val="single"/>
        </w:rPr>
        <w:t>-52</w:t>
      </w:r>
    </w:p>
    <w:bookmarkEnd w:id="1"/>
    <w:p w14:paraId="3E233759" w14:textId="77777777" w:rsidR="00DA085F" w:rsidRDefault="00DA085F">
      <w:pPr>
        <w:rPr>
          <w:rFonts w:ascii="仿宋" w:eastAsia="仿宋" w:hAnsi="仿宋" w:cs="仿宋_GB2312"/>
          <w:b/>
          <w:bCs/>
          <w:sz w:val="32"/>
          <w:szCs w:val="32"/>
          <w:u w:val="single"/>
        </w:rPr>
      </w:pPr>
    </w:p>
    <w:p w14:paraId="680F39DB" w14:textId="1521017E" w:rsidR="00DA085F" w:rsidRDefault="00000000">
      <w:pPr>
        <w:rPr>
          <w:rFonts w:ascii="仿宋" w:eastAsia="仿宋" w:hAnsi="仿宋" w:cs="仿宋_GB2312"/>
          <w:b/>
          <w:bCs/>
          <w:sz w:val="32"/>
          <w:szCs w:val="32"/>
          <w:u w:val="single"/>
        </w:rPr>
      </w:pPr>
      <w:r>
        <w:rPr>
          <w:rFonts w:ascii="仿宋" w:eastAsia="仿宋" w:hAnsi="仿宋" w:cs="仿宋_GB2312" w:hint="eastAsia"/>
          <w:b/>
          <w:bCs/>
          <w:sz w:val="32"/>
          <w:szCs w:val="32"/>
        </w:rPr>
        <w:t>竞价公告发布日期：</w:t>
      </w:r>
      <w:r>
        <w:rPr>
          <w:rFonts w:ascii="仿宋" w:eastAsia="仿宋" w:hAnsi="仿宋" w:cs="仿宋_GB2312" w:hint="eastAsia"/>
          <w:b/>
          <w:bCs/>
          <w:sz w:val="32"/>
          <w:szCs w:val="32"/>
          <w:u w:val="single"/>
        </w:rPr>
        <w:t>202</w:t>
      </w:r>
      <w:r>
        <w:rPr>
          <w:rFonts w:ascii="仿宋" w:eastAsia="仿宋" w:hAnsi="仿宋" w:cs="仿宋_GB2312"/>
          <w:b/>
          <w:bCs/>
          <w:sz w:val="32"/>
          <w:szCs w:val="32"/>
          <w:u w:val="single"/>
        </w:rPr>
        <w:t>4</w:t>
      </w:r>
      <w:r>
        <w:rPr>
          <w:rFonts w:ascii="仿宋" w:eastAsia="仿宋" w:hAnsi="仿宋" w:cs="仿宋_GB2312" w:hint="eastAsia"/>
          <w:b/>
          <w:bCs/>
          <w:sz w:val="32"/>
          <w:szCs w:val="32"/>
          <w:u w:val="single"/>
        </w:rPr>
        <w:t>年4月</w:t>
      </w:r>
      <w:r w:rsidR="00876ECE">
        <w:rPr>
          <w:rFonts w:ascii="仿宋" w:eastAsia="仿宋" w:hAnsi="仿宋" w:cs="仿宋_GB2312" w:hint="eastAsia"/>
          <w:b/>
          <w:bCs/>
          <w:sz w:val="32"/>
          <w:szCs w:val="32"/>
          <w:u w:val="single"/>
        </w:rPr>
        <w:t>25</w:t>
      </w:r>
      <w:r>
        <w:rPr>
          <w:rFonts w:ascii="仿宋" w:eastAsia="仿宋" w:hAnsi="仿宋" w:cs="仿宋_GB2312" w:hint="eastAsia"/>
          <w:b/>
          <w:bCs/>
          <w:sz w:val="32"/>
          <w:szCs w:val="32"/>
          <w:u w:val="single"/>
        </w:rPr>
        <w:t>日</w:t>
      </w:r>
    </w:p>
    <w:p w14:paraId="2B2B6F4F" w14:textId="77777777" w:rsidR="00DA085F" w:rsidRDefault="00DA085F">
      <w:pPr>
        <w:rPr>
          <w:rFonts w:ascii="仿宋" w:eastAsia="仿宋" w:hAnsi="仿宋" w:cs="仿宋_GB2312"/>
          <w:b/>
          <w:bCs/>
          <w:sz w:val="32"/>
          <w:szCs w:val="32"/>
          <w:u w:val="single"/>
        </w:rPr>
      </w:pPr>
    </w:p>
    <w:p w14:paraId="3C5A00FE" w14:textId="77777777" w:rsidR="00DA085F" w:rsidRDefault="00000000">
      <w:pPr>
        <w:rPr>
          <w:rFonts w:ascii="仿宋" w:eastAsia="仿宋" w:hAnsi="仿宋" w:cs="仿宋_GB2312"/>
          <w:b/>
          <w:bCs/>
          <w:sz w:val="28"/>
          <w:szCs w:val="28"/>
        </w:rPr>
      </w:pPr>
      <w:r>
        <w:rPr>
          <w:rFonts w:ascii="仿宋" w:eastAsia="仿宋" w:hAnsi="仿宋" w:cs="仿宋_GB2312" w:hint="eastAsia"/>
          <w:b/>
          <w:bCs/>
          <w:sz w:val="32"/>
          <w:szCs w:val="32"/>
        </w:rPr>
        <w:t>竞 价 人：</w:t>
      </w:r>
      <w:r>
        <w:rPr>
          <w:rFonts w:ascii="仿宋" w:eastAsia="仿宋" w:hAnsi="仿宋" w:cs="仿宋_GB2312" w:hint="eastAsia"/>
          <w:b/>
          <w:bCs/>
          <w:sz w:val="28"/>
          <w:szCs w:val="28"/>
        </w:rPr>
        <w:t>铜陵有色金属集团铜冠建筑安装股份有限公司（盖章）</w:t>
      </w:r>
    </w:p>
    <w:p w14:paraId="63E4DB33" w14:textId="77777777" w:rsidR="00DA085F" w:rsidRDefault="00DA085F">
      <w:pPr>
        <w:rPr>
          <w:rFonts w:ascii="仿宋" w:eastAsia="仿宋" w:hAnsi="仿宋" w:cs="仿宋_GB2312"/>
          <w:b/>
          <w:bCs/>
          <w:sz w:val="32"/>
          <w:szCs w:val="32"/>
        </w:rPr>
      </w:pPr>
    </w:p>
    <w:p w14:paraId="5DBA25F1" w14:textId="77777777" w:rsidR="00DA085F" w:rsidRDefault="00000000">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汤静（13866853173）、黄赟（18656211500）</w:t>
      </w:r>
    </w:p>
    <w:p w14:paraId="494E7667" w14:textId="77777777" w:rsidR="00DA085F" w:rsidRDefault="00DA085F">
      <w:pPr>
        <w:tabs>
          <w:tab w:val="left" w:pos="7020"/>
        </w:tabs>
        <w:snapToGrid w:val="0"/>
        <w:spacing w:line="600" w:lineRule="exact"/>
        <w:jc w:val="left"/>
        <w:rPr>
          <w:rFonts w:ascii="仿宋" w:eastAsia="仿宋" w:hAnsi="仿宋" w:cs="仿宋_GB2312"/>
          <w:b/>
          <w:bCs/>
          <w:sz w:val="32"/>
          <w:szCs w:val="32"/>
          <w:u w:val="single"/>
        </w:rPr>
        <w:sectPr w:rsidR="00DA085F" w:rsidSect="0024450C">
          <w:headerReference w:type="default" r:id="rId9"/>
          <w:footerReference w:type="even" r:id="rId10"/>
          <w:pgSz w:w="11906" w:h="16838"/>
          <w:pgMar w:top="709" w:right="1338" w:bottom="346" w:left="1276" w:header="851" w:footer="992" w:gutter="0"/>
          <w:pgNumType w:start="1"/>
          <w:cols w:space="720"/>
          <w:docGrid w:type="linesAndChars" w:linePitch="312"/>
        </w:sectPr>
      </w:pPr>
    </w:p>
    <w:p w14:paraId="62211DD0" w14:textId="77777777" w:rsidR="00DA085F" w:rsidRDefault="00DA085F">
      <w:pPr>
        <w:rPr>
          <w:rFonts w:ascii="仿宋" w:eastAsia="仿宋" w:hAnsi="仿宋" w:cs="仿宋_GB2312"/>
          <w:b/>
          <w:bCs/>
          <w:sz w:val="28"/>
          <w:szCs w:val="28"/>
        </w:rPr>
      </w:pPr>
    </w:p>
    <w:p w14:paraId="2B81B0F2" w14:textId="77777777" w:rsidR="00DA085F" w:rsidRDefault="00000000">
      <w:pPr>
        <w:rPr>
          <w:rFonts w:ascii="仿宋" w:eastAsia="仿宋" w:hAnsi="仿宋" w:cs="仿宋_GB2312"/>
          <w:b/>
          <w:bCs/>
          <w:sz w:val="28"/>
          <w:szCs w:val="28"/>
        </w:rPr>
      </w:pPr>
      <w:r>
        <w:rPr>
          <w:rFonts w:ascii="仿宋" w:eastAsia="仿宋" w:hAnsi="仿宋" w:cs="仿宋_GB2312" w:hint="eastAsia"/>
          <w:b/>
          <w:bCs/>
          <w:sz w:val="28"/>
          <w:szCs w:val="28"/>
        </w:rPr>
        <w:t>【声明】</w:t>
      </w:r>
    </w:p>
    <w:p w14:paraId="296DFB79"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1、公开竞价是铜冠建安公司为规范管理，推进阳光工程而采取的公开竞价方式，公司物资供应部根据阳光工程相关规定通过竞价平台进行公开竞价。</w:t>
      </w:r>
    </w:p>
    <w:p w14:paraId="7B551656" w14:textId="77777777" w:rsidR="00DA085F" w:rsidRDefault="00000000">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2、公开竞价在铜冠建安公司纪委监督下进行。</w:t>
      </w:r>
    </w:p>
    <w:p w14:paraId="0A46E917" w14:textId="77777777" w:rsidR="00DA085F" w:rsidRDefault="00DA085F">
      <w:pPr>
        <w:pStyle w:val="52"/>
        <w:spacing w:beforeLines="100" w:before="312" w:afterLines="100" w:after="312"/>
      </w:pPr>
    </w:p>
    <w:p w14:paraId="5D68D6F8" w14:textId="77777777" w:rsidR="00DA085F" w:rsidRDefault="00000000">
      <w:pPr>
        <w:pStyle w:val="52"/>
        <w:spacing w:beforeLines="100" w:before="312" w:afterLines="100" w:after="312"/>
      </w:pPr>
      <w:r>
        <w:rPr>
          <w:rFonts w:hint="eastAsia"/>
        </w:rPr>
        <w:t>一、竞价日程安排</w:t>
      </w:r>
    </w:p>
    <w:p w14:paraId="1A0BCA1A" w14:textId="0E8A6C54" w:rsidR="00DA085F" w:rsidRDefault="00000000">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1、竞价公告发布日期：</w:t>
      </w:r>
      <w:r>
        <w:rPr>
          <w:rFonts w:ascii="仿宋" w:eastAsia="仿宋" w:hAnsi="仿宋" w:cs="仿宋_GB2312" w:hint="eastAsia"/>
          <w:sz w:val="28"/>
          <w:szCs w:val="28"/>
          <w:u w:val="single"/>
        </w:rPr>
        <w:t>202</w:t>
      </w:r>
      <w:r>
        <w:rPr>
          <w:rFonts w:ascii="仿宋" w:eastAsia="仿宋" w:hAnsi="仿宋" w:cs="仿宋_GB2312"/>
          <w:sz w:val="28"/>
          <w:szCs w:val="28"/>
          <w:u w:val="single"/>
        </w:rPr>
        <w:t>4</w:t>
      </w:r>
      <w:r>
        <w:rPr>
          <w:rFonts w:ascii="仿宋" w:eastAsia="仿宋" w:hAnsi="仿宋" w:cs="仿宋_GB2312" w:hint="eastAsia"/>
          <w:sz w:val="28"/>
          <w:szCs w:val="28"/>
          <w:u w:val="single"/>
        </w:rPr>
        <w:t>年4月</w:t>
      </w:r>
      <w:r w:rsidR="00876ECE">
        <w:rPr>
          <w:rFonts w:ascii="仿宋" w:eastAsia="仿宋" w:hAnsi="仿宋" w:cs="仿宋_GB2312" w:hint="eastAsia"/>
          <w:sz w:val="28"/>
          <w:szCs w:val="28"/>
          <w:u w:val="single"/>
        </w:rPr>
        <w:t>25</w:t>
      </w:r>
      <w:r>
        <w:rPr>
          <w:rFonts w:ascii="仿宋" w:eastAsia="仿宋" w:hAnsi="仿宋" w:cs="仿宋_GB2312" w:hint="eastAsia"/>
          <w:sz w:val="28"/>
          <w:szCs w:val="28"/>
          <w:u w:val="single"/>
        </w:rPr>
        <w:t>日</w:t>
      </w:r>
    </w:p>
    <w:p w14:paraId="51551166" w14:textId="6BD8C651" w:rsidR="00DA085F" w:rsidRDefault="00000000">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2、竞价截止时间：</w:t>
      </w:r>
      <w:r>
        <w:rPr>
          <w:rFonts w:ascii="仿宋" w:eastAsia="仿宋" w:hAnsi="仿宋" w:cs="仿宋_GB2312" w:hint="eastAsia"/>
          <w:sz w:val="28"/>
          <w:szCs w:val="28"/>
          <w:u w:val="single"/>
        </w:rPr>
        <w:t>202</w:t>
      </w:r>
      <w:r>
        <w:rPr>
          <w:rFonts w:ascii="仿宋" w:eastAsia="仿宋" w:hAnsi="仿宋" w:cs="仿宋_GB2312"/>
          <w:sz w:val="28"/>
          <w:szCs w:val="28"/>
          <w:u w:val="single"/>
        </w:rPr>
        <w:t>4</w:t>
      </w:r>
      <w:r>
        <w:rPr>
          <w:rFonts w:ascii="仿宋" w:eastAsia="仿宋" w:hAnsi="仿宋" w:cs="仿宋_GB2312" w:hint="eastAsia"/>
          <w:sz w:val="28"/>
          <w:szCs w:val="28"/>
          <w:u w:val="single"/>
        </w:rPr>
        <w:t>年4月</w:t>
      </w:r>
      <w:r w:rsidR="009E0FBD">
        <w:rPr>
          <w:rFonts w:ascii="仿宋" w:eastAsia="仿宋" w:hAnsi="仿宋" w:cs="仿宋_GB2312" w:hint="eastAsia"/>
          <w:sz w:val="28"/>
          <w:szCs w:val="28"/>
          <w:u w:val="single"/>
        </w:rPr>
        <w:t>30</w:t>
      </w:r>
      <w:r>
        <w:rPr>
          <w:rFonts w:ascii="仿宋" w:eastAsia="仿宋" w:hAnsi="仿宋" w:cs="仿宋_GB2312" w:hint="eastAsia"/>
          <w:sz w:val="28"/>
          <w:szCs w:val="28"/>
          <w:u w:val="single"/>
        </w:rPr>
        <w:t>日9:00</w:t>
      </w:r>
    </w:p>
    <w:p w14:paraId="47895A9C"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3、投标文件递交地点：铜陵有色金属集团铜冠建筑安装股份有限公司四楼经营部（安徽省铜陵市黄山大道南段879号）</w:t>
      </w:r>
    </w:p>
    <w:p w14:paraId="7B65E35E" w14:textId="77777777" w:rsidR="00DA085F" w:rsidRDefault="00000000">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14:paraId="0ED07F0B" w14:textId="15FD6987" w:rsidR="00DA085F" w:rsidRDefault="00000000">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5、竞价时间：</w:t>
      </w:r>
      <w:r>
        <w:rPr>
          <w:rFonts w:ascii="仿宋" w:eastAsia="仿宋" w:hAnsi="仿宋" w:cs="仿宋_GB2312" w:hint="eastAsia"/>
          <w:sz w:val="28"/>
          <w:szCs w:val="28"/>
          <w:u w:val="single"/>
        </w:rPr>
        <w:t>202</w:t>
      </w:r>
      <w:r>
        <w:rPr>
          <w:rFonts w:ascii="仿宋" w:eastAsia="仿宋" w:hAnsi="仿宋" w:cs="仿宋_GB2312"/>
          <w:sz w:val="28"/>
          <w:szCs w:val="28"/>
          <w:u w:val="single"/>
        </w:rPr>
        <w:t>4</w:t>
      </w:r>
      <w:r>
        <w:rPr>
          <w:rFonts w:ascii="仿宋" w:eastAsia="仿宋" w:hAnsi="仿宋" w:cs="仿宋_GB2312" w:hint="eastAsia"/>
          <w:sz w:val="28"/>
          <w:szCs w:val="28"/>
          <w:u w:val="single"/>
        </w:rPr>
        <w:t>年4月</w:t>
      </w:r>
      <w:r w:rsidR="009E0FBD">
        <w:rPr>
          <w:rFonts w:ascii="仿宋" w:eastAsia="仿宋" w:hAnsi="仿宋" w:cs="仿宋_GB2312" w:hint="eastAsia"/>
          <w:sz w:val="28"/>
          <w:szCs w:val="28"/>
          <w:u w:val="single"/>
        </w:rPr>
        <w:t>30</w:t>
      </w:r>
      <w:r>
        <w:rPr>
          <w:rFonts w:ascii="仿宋" w:eastAsia="仿宋" w:hAnsi="仿宋" w:cs="仿宋_GB2312" w:hint="eastAsia"/>
          <w:sz w:val="28"/>
          <w:szCs w:val="28"/>
          <w:u w:val="single"/>
        </w:rPr>
        <w:t>日9:00</w:t>
      </w:r>
    </w:p>
    <w:p w14:paraId="6FA68011"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14:paraId="618BF96B"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14:paraId="51EC77C7" w14:textId="77777777" w:rsidR="00DA085F" w:rsidRDefault="00DA085F">
      <w:pPr>
        <w:ind w:firstLineChars="200" w:firstLine="560"/>
        <w:rPr>
          <w:rFonts w:ascii="仿宋" w:eastAsia="仿宋" w:hAnsi="仿宋" w:cs="仿宋_GB2312"/>
          <w:sz w:val="28"/>
          <w:szCs w:val="28"/>
        </w:rPr>
      </w:pPr>
    </w:p>
    <w:p w14:paraId="77BBFB6F" w14:textId="77777777" w:rsidR="00DA085F" w:rsidRDefault="00DA085F">
      <w:pPr>
        <w:ind w:firstLineChars="200" w:firstLine="560"/>
        <w:rPr>
          <w:rFonts w:ascii="仿宋" w:eastAsia="仿宋" w:hAnsi="仿宋" w:cs="仿宋_GB2312"/>
          <w:sz w:val="28"/>
          <w:szCs w:val="28"/>
        </w:rPr>
      </w:pPr>
    </w:p>
    <w:p w14:paraId="01A9D1FB" w14:textId="77777777" w:rsidR="00DA085F" w:rsidRDefault="00DA085F">
      <w:pPr>
        <w:ind w:firstLineChars="200" w:firstLine="560"/>
        <w:rPr>
          <w:rFonts w:ascii="仿宋" w:eastAsia="仿宋" w:hAnsi="仿宋" w:cs="仿宋_GB2312"/>
          <w:sz w:val="28"/>
          <w:szCs w:val="28"/>
        </w:rPr>
      </w:pPr>
    </w:p>
    <w:p w14:paraId="6AE93903" w14:textId="77777777" w:rsidR="00DA085F" w:rsidRDefault="00DA085F">
      <w:pPr>
        <w:ind w:firstLineChars="200" w:firstLine="560"/>
        <w:rPr>
          <w:rFonts w:ascii="仿宋" w:eastAsia="仿宋" w:hAnsi="仿宋" w:cs="仿宋_GB2312"/>
          <w:sz w:val="28"/>
          <w:szCs w:val="28"/>
        </w:rPr>
      </w:pPr>
    </w:p>
    <w:p w14:paraId="103D1617" w14:textId="77777777" w:rsidR="00DA085F" w:rsidRDefault="00DA085F">
      <w:pPr>
        <w:pStyle w:val="52"/>
        <w:spacing w:beforeLines="100" w:before="312" w:afterLines="100" w:after="312"/>
      </w:pPr>
    </w:p>
    <w:p w14:paraId="128521E3" w14:textId="77777777" w:rsidR="00DA085F" w:rsidRDefault="00DA085F">
      <w:pPr>
        <w:pStyle w:val="52"/>
        <w:spacing w:beforeLines="100" w:before="312" w:afterLines="100" w:after="312"/>
      </w:pPr>
    </w:p>
    <w:p w14:paraId="1871B76A" w14:textId="77777777" w:rsidR="00DA085F" w:rsidRDefault="00000000">
      <w:pPr>
        <w:pStyle w:val="52"/>
        <w:spacing w:beforeLines="100" w:before="312" w:afterLines="100" w:after="312"/>
      </w:pPr>
      <w:r>
        <w:rPr>
          <w:rFonts w:hint="eastAsia"/>
        </w:rPr>
        <w:lastRenderedPageBreak/>
        <w:t>二、竞价内容</w:t>
      </w:r>
    </w:p>
    <w:p w14:paraId="5D962EF4" w14:textId="77777777" w:rsidR="00DA085F" w:rsidRDefault="00000000" w:rsidP="00A771FB">
      <w:pPr>
        <w:jc w:val="left"/>
        <w:rPr>
          <w:rFonts w:ascii="仿宋" w:eastAsia="仿宋" w:hAnsi="仿宋" w:cs="仿宋_GB2312"/>
          <w:b/>
          <w:bCs/>
          <w:sz w:val="28"/>
          <w:szCs w:val="28"/>
        </w:rPr>
      </w:pPr>
      <w:r>
        <w:rPr>
          <w:rFonts w:ascii="仿宋" w:eastAsia="仿宋" w:hAnsi="仿宋" w:cs="仿宋_GB2312" w:hint="eastAsia"/>
          <w:sz w:val="28"/>
          <w:szCs w:val="28"/>
        </w:rPr>
        <w:t>本次竞价的具体内容：</w:t>
      </w:r>
      <w:r>
        <w:rPr>
          <w:rFonts w:ascii="仿宋" w:eastAsia="仿宋" w:hAnsi="仿宋" w:cs="仿宋_GB2312" w:hint="eastAsia"/>
          <w:sz w:val="28"/>
          <w:szCs w:val="28"/>
          <w:u w:val="single"/>
        </w:rPr>
        <w:t>铜冠建安公司出口厄瓜多尔物资国际货运代理承运商,从国内发货人工厂提货运输至瓜亚基尔港全程费用，交货条款：CIF。</w:t>
      </w:r>
      <w:r>
        <w:rPr>
          <w:rFonts w:ascii="仿宋" w:eastAsia="仿宋" w:hAnsi="仿宋" w:cs="仿宋_GB2312" w:hint="eastAsia"/>
          <w:b/>
          <w:bCs/>
          <w:sz w:val="28"/>
          <w:szCs w:val="28"/>
        </w:rPr>
        <w:t>说明：</w:t>
      </w:r>
    </w:p>
    <w:p w14:paraId="6594317D" w14:textId="77777777" w:rsidR="00DA085F" w:rsidRDefault="00000000">
      <w:pPr>
        <w:ind w:firstLineChars="200" w:firstLine="560"/>
        <w:rPr>
          <w:rFonts w:ascii="仿宋" w:eastAsia="仿宋" w:hAnsi="仿宋" w:cs="仿宋_GB2312"/>
          <w:sz w:val="28"/>
          <w:szCs w:val="28"/>
        </w:rPr>
      </w:pPr>
      <w:bookmarkStart w:id="2" w:name="_Hlk138539088"/>
      <w:r>
        <w:rPr>
          <w:rFonts w:ascii="仿宋" w:eastAsia="仿宋" w:hAnsi="仿宋" w:cs="仿宋_GB2312" w:hint="eastAsia"/>
          <w:sz w:val="28"/>
          <w:szCs w:val="28"/>
        </w:rPr>
        <w:t>本次竞价：</w:t>
      </w:r>
      <w:bookmarkStart w:id="3" w:name="_Hlk164429645"/>
      <w:r>
        <w:rPr>
          <w:rFonts w:ascii="仿宋" w:eastAsia="仿宋" w:hAnsi="仿宋" w:cs="仿宋_GB2312" w:hint="eastAsia"/>
          <w:sz w:val="28"/>
          <w:szCs w:val="28"/>
          <w:u w:val="single"/>
        </w:rPr>
        <w:t>1包：钢结构等物资257.067吨，255.13立方米</w:t>
      </w:r>
      <w:bookmarkEnd w:id="2"/>
      <w:r>
        <w:rPr>
          <w:rFonts w:ascii="仿宋" w:eastAsia="仿宋" w:hAnsi="仿宋" w:cs="仿宋_GB2312" w:hint="eastAsia"/>
          <w:bCs/>
          <w:sz w:val="28"/>
          <w:szCs w:val="28"/>
          <w:u w:val="single"/>
        </w:rPr>
        <w:t>；</w:t>
      </w:r>
      <w:r>
        <w:rPr>
          <w:rFonts w:ascii="仿宋" w:eastAsia="仿宋" w:hAnsi="仿宋" w:cs="仿宋_GB2312" w:hint="eastAsia"/>
          <w:sz w:val="28"/>
          <w:szCs w:val="28"/>
          <w:u w:val="single"/>
        </w:rPr>
        <w:t>2包：钢材198.689吨/127.675立方米；3包：耐酸瓷砖等物资197.485吨/124.87立方米，</w:t>
      </w:r>
      <w:bookmarkEnd w:id="3"/>
      <w:r>
        <w:rPr>
          <w:rFonts w:ascii="仿宋" w:eastAsia="仿宋" w:hAnsi="仿宋" w:cs="仿宋_GB2312" w:hint="eastAsia"/>
          <w:sz w:val="28"/>
          <w:szCs w:val="28"/>
          <w:u w:val="single"/>
        </w:rPr>
        <w:t>出口厄瓜多尔海运及国内报关及运输全部</w:t>
      </w:r>
      <w:r>
        <w:rPr>
          <w:rFonts w:ascii="仿宋" w:eastAsia="仿宋" w:hAnsi="仿宋" w:cs="仿宋_GB2312" w:hint="eastAsia"/>
          <w:bCs/>
          <w:sz w:val="28"/>
          <w:szCs w:val="28"/>
          <w:u w:val="single"/>
        </w:rPr>
        <w:t>费用</w:t>
      </w:r>
      <w:r>
        <w:rPr>
          <w:rFonts w:ascii="仿宋" w:eastAsia="仿宋" w:hAnsi="仿宋" w:cs="仿宋_GB2312" w:hint="eastAsia"/>
          <w:sz w:val="28"/>
          <w:szCs w:val="28"/>
          <w:u w:val="single"/>
        </w:rPr>
        <w:t>。</w:t>
      </w:r>
      <w:r>
        <w:rPr>
          <w:rFonts w:ascii="仿宋" w:eastAsia="仿宋" w:hAnsi="仿宋" w:cs="仿宋_GB2312" w:hint="eastAsia"/>
          <w:sz w:val="28"/>
          <w:szCs w:val="28"/>
        </w:rPr>
        <w:t>此竞价价格仅作为评标参考依据，不作为中标人结算数量的依据，最终签订合同和结算按实际发货时装运数量。</w:t>
      </w:r>
    </w:p>
    <w:p w14:paraId="013B6301" w14:textId="77777777" w:rsidR="00DA085F" w:rsidRDefault="00000000">
      <w:pPr>
        <w:pStyle w:val="52"/>
        <w:spacing w:beforeLines="100" w:before="312" w:afterLines="100" w:after="312"/>
      </w:pPr>
      <w:r>
        <w:rPr>
          <w:rFonts w:hint="eastAsia"/>
        </w:rPr>
        <w:t>三、投标人资格要求</w:t>
      </w:r>
    </w:p>
    <w:p w14:paraId="5E51C1A1"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1、投标人必须是在中华人民共和国境内依法经国家工商、税务机关登记注册的一般纳税人；</w:t>
      </w:r>
    </w:p>
    <w:p w14:paraId="017E1409"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2、投标人应具备独立法人资格，和独立签订服务合同及履行合同的能力。</w:t>
      </w:r>
    </w:p>
    <w:p w14:paraId="5CD35457"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3、投标人营业执照所列示的经营范围必须具备从事国际货运代理行业资质，提供的相关资质证件均须在年审有效期内。</w:t>
      </w:r>
    </w:p>
    <w:p w14:paraId="32577ADA"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4、投标方注册资本不低于5</w:t>
      </w:r>
      <w:r>
        <w:rPr>
          <w:rFonts w:ascii="仿宋" w:eastAsia="仿宋" w:hAnsi="仿宋" w:cs="仿宋_GB2312"/>
          <w:sz w:val="28"/>
          <w:szCs w:val="28"/>
        </w:rPr>
        <w:t>00</w:t>
      </w:r>
      <w:r>
        <w:rPr>
          <w:rFonts w:ascii="仿宋" w:eastAsia="仿宋" w:hAnsi="仿宋" w:cs="仿宋_GB2312" w:hint="eastAsia"/>
          <w:sz w:val="28"/>
          <w:szCs w:val="28"/>
        </w:rPr>
        <w:t>万元，拥有丰富的报关、物流工作经验，熟悉出口物资相关业务操作，且能提供优质货运服务。</w:t>
      </w:r>
    </w:p>
    <w:p w14:paraId="6110DC0E"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sz w:val="28"/>
          <w:szCs w:val="28"/>
        </w:rPr>
        <w:t>5</w:t>
      </w:r>
      <w:r>
        <w:rPr>
          <w:rFonts w:ascii="仿宋" w:eastAsia="仿宋" w:hAnsi="仿宋" w:cs="仿宋_GB2312" w:hint="eastAsia"/>
          <w:sz w:val="28"/>
          <w:szCs w:val="28"/>
        </w:rPr>
        <w:t>、投标人近三年无重大失信和违法、违纪行为等不良记录；有三年以上相关经营业绩，运输业绩良好，并提供上一年度运输业绩，包括本段航线的运输业绩或相关货种的运输业绩。</w:t>
      </w:r>
    </w:p>
    <w:p w14:paraId="73F3BE9D" w14:textId="77777777" w:rsidR="00DA085F" w:rsidRDefault="00DA085F">
      <w:pPr>
        <w:ind w:firstLineChars="200" w:firstLine="560"/>
        <w:rPr>
          <w:rFonts w:ascii="仿宋" w:eastAsia="仿宋" w:hAnsi="仿宋" w:cs="仿宋_GB2312"/>
          <w:sz w:val="28"/>
          <w:szCs w:val="28"/>
        </w:rPr>
      </w:pPr>
    </w:p>
    <w:p w14:paraId="68E4745C" w14:textId="77777777" w:rsidR="00DA085F" w:rsidRDefault="00000000">
      <w:pPr>
        <w:pStyle w:val="52"/>
        <w:spacing w:beforeLines="100" w:before="312" w:afterLines="100" w:after="312"/>
      </w:pPr>
      <w:r>
        <w:rPr>
          <w:rFonts w:hint="eastAsia"/>
        </w:rPr>
        <w:lastRenderedPageBreak/>
        <w:t>四、竞价公告发布的媒介及竞价公告的获取</w:t>
      </w:r>
    </w:p>
    <w:p w14:paraId="1F50D9D8" w14:textId="77777777" w:rsidR="00DA085F" w:rsidRDefault="00000000">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本次竞价公告（包括后期如有对竞价文件所作的澄清、修改等。）将在铜冠建筑安装股份有限公司网（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）在线竞价--物资竞价上发布。竞价公告请投标人自行下载。</w:t>
      </w:r>
    </w:p>
    <w:p w14:paraId="7BC206EF"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所有竞价信息均以以上网站发布为准，其它任何形式的内容不作为竞价投标以及开标评标的依据。</w:t>
      </w:r>
    </w:p>
    <w:p w14:paraId="5D910C5D" w14:textId="77777777" w:rsidR="00DA085F" w:rsidRDefault="00DA085F">
      <w:pPr>
        <w:ind w:firstLineChars="200" w:firstLine="560"/>
        <w:rPr>
          <w:rFonts w:ascii="仿宋" w:eastAsia="仿宋" w:hAnsi="仿宋" w:cs="仿宋_GB2312"/>
          <w:sz w:val="28"/>
          <w:szCs w:val="28"/>
        </w:rPr>
      </w:pPr>
    </w:p>
    <w:p w14:paraId="20942A46" w14:textId="77777777" w:rsidR="00DA085F" w:rsidRDefault="00000000">
      <w:pPr>
        <w:pStyle w:val="52"/>
        <w:spacing w:beforeLines="100" w:before="312" w:afterLines="100" w:after="312"/>
      </w:pPr>
      <w:r>
        <w:rPr>
          <w:rFonts w:hint="eastAsia"/>
        </w:rPr>
        <w:t>五、投标报名</w:t>
      </w:r>
    </w:p>
    <w:p w14:paraId="6F2674C7"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1、各投标人需在开标之前至</w:t>
      </w:r>
      <w:r>
        <w:rPr>
          <w:rFonts w:ascii="仿宋" w:eastAsia="仿宋" w:hAnsi="仿宋" w:cs="仿宋_GB2312" w:hint="eastAsia"/>
          <w:sz w:val="28"/>
          <w:szCs w:val="28"/>
          <w:u w:val="single"/>
        </w:rPr>
        <w:t>铜陵有色铜冠建安公司物资供应部报名</w:t>
      </w:r>
      <w:r>
        <w:rPr>
          <w:rFonts w:ascii="仿宋" w:eastAsia="仿宋" w:hAnsi="仿宋" w:cs="仿宋_GB2312" w:hint="eastAsia"/>
          <w:sz w:val="28"/>
          <w:szCs w:val="28"/>
        </w:rPr>
        <w:t>。</w:t>
      </w:r>
    </w:p>
    <w:p w14:paraId="315ADCB9"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2、报名时投标人需提供报名资料。</w:t>
      </w:r>
      <w:r>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05D26460" w14:textId="0C12998B" w:rsidR="00DA085F" w:rsidRDefault="00000000">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3、报名自竞价公告发布之日起至</w:t>
      </w:r>
      <w:r>
        <w:rPr>
          <w:rFonts w:ascii="仿宋" w:eastAsia="仿宋" w:hAnsi="仿宋" w:cs="仿宋_GB2312" w:hint="eastAsia"/>
          <w:sz w:val="28"/>
          <w:szCs w:val="28"/>
          <w:u w:val="single"/>
        </w:rPr>
        <w:t>202</w:t>
      </w:r>
      <w:r>
        <w:rPr>
          <w:rFonts w:ascii="仿宋" w:eastAsia="仿宋" w:hAnsi="仿宋" w:cs="仿宋_GB2312"/>
          <w:sz w:val="28"/>
          <w:szCs w:val="28"/>
          <w:u w:val="single"/>
        </w:rPr>
        <w:t>4</w:t>
      </w:r>
      <w:r>
        <w:rPr>
          <w:rFonts w:ascii="仿宋" w:eastAsia="仿宋" w:hAnsi="仿宋" w:cs="仿宋_GB2312" w:hint="eastAsia"/>
          <w:sz w:val="28"/>
          <w:szCs w:val="28"/>
          <w:u w:val="single"/>
        </w:rPr>
        <w:t>年4月2</w:t>
      </w:r>
      <w:r w:rsidR="009E0FBD">
        <w:rPr>
          <w:rFonts w:ascii="仿宋" w:eastAsia="仿宋" w:hAnsi="仿宋" w:cs="仿宋_GB2312" w:hint="eastAsia"/>
          <w:sz w:val="28"/>
          <w:szCs w:val="28"/>
          <w:u w:val="single"/>
        </w:rPr>
        <w:t>9</w:t>
      </w:r>
      <w:r>
        <w:rPr>
          <w:rFonts w:ascii="仿宋" w:eastAsia="仿宋" w:hAnsi="仿宋" w:cs="仿宋_GB2312" w:hint="eastAsia"/>
          <w:sz w:val="28"/>
          <w:szCs w:val="28"/>
          <w:u w:val="single"/>
        </w:rPr>
        <w:t>日16:00止。</w:t>
      </w:r>
    </w:p>
    <w:p w14:paraId="73616F12"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4、报名地点：</w:t>
      </w:r>
      <w:r>
        <w:rPr>
          <w:rFonts w:ascii="仿宋" w:eastAsia="仿宋" w:hAnsi="仿宋" w:cs="仿宋_GB2312" w:hint="eastAsia"/>
          <w:sz w:val="28"/>
          <w:szCs w:val="28"/>
          <w:u w:val="single"/>
        </w:rPr>
        <w:t>铜陵有色铜冠建安公司物资供应部四楼（安徽省铜陵市黄山大道南段翠湖三路879号）。</w:t>
      </w:r>
    </w:p>
    <w:p w14:paraId="7BEEE837" w14:textId="77777777" w:rsidR="00DA085F" w:rsidRPr="005D6FFD" w:rsidRDefault="00000000">
      <w:pPr>
        <w:ind w:firstLineChars="200" w:firstLine="560"/>
        <w:rPr>
          <w:rFonts w:ascii="仿宋" w:eastAsia="仿宋" w:hAnsi="仿宋" w:cs="仿宋_GB2312"/>
          <w:sz w:val="28"/>
          <w:szCs w:val="28"/>
        </w:rPr>
      </w:pPr>
      <w:r w:rsidRPr="005D6FFD">
        <w:rPr>
          <w:rFonts w:ascii="仿宋" w:eastAsia="仿宋" w:hAnsi="仿宋" w:cs="仿宋_GB2312" w:hint="eastAsia"/>
          <w:sz w:val="28"/>
          <w:szCs w:val="28"/>
        </w:rPr>
        <w:t>5、联 系 人：汤静（13866853173）</w:t>
      </w:r>
    </w:p>
    <w:p w14:paraId="174F8EBA" w14:textId="77777777" w:rsidR="00DA085F" w:rsidRDefault="00DA085F">
      <w:pPr>
        <w:ind w:firstLineChars="200" w:firstLine="560"/>
        <w:rPr>
          <w:rFonts w:ascii="仿宋" w:eastAsia="仿宋" w:hAnsi="仿宋" w:cs="仿宋_GB2312"/>
          <w:bCs/>
          <w:sz w:val="28"/>
          <w:szCs w:val="28"/>
          <w:u w:val="single"/>
        </w:rPr>
      </w:pPr>
    </w:p>
    <w:p w14:paraId="62233C13" w14:textId="77777777" w:rsidR="00DA085F" w:rsidRDefault="00DA085F">
      <w:pPr>
        <w:ind w:firstLineChars="200" w:firstLine="560"/>
        <w:rPr>
          <w:rFonts w:ascii="仿宋" w:eastAsia="仿宋" w:hAnsi="仿宋" w:cs="仿宋_GB2312"/>
          <w:bCs/>
          <w:sz w:val="28"/>
          <w:szCs w:val="28"/>
          <w:u w:val="single"/>
        </w:rPr>
      </w:pPr>
    </w:p>
    <w:p w14:paraId="7CC4A22E" w14:textId="77777777" w:rsidR="00DA085F" w:rsidRDefault="00DA085F">
      <w:pPr>
        <w:ind w:firstLineChars="200" w:firstLine="560"/>
        <w:rPr>
          <w:rFonts w:ascii="仿宋" w:eastAsia="仿宋" w:hAnsi="仿宋" w:cs="仿宋_GB2312"/>
          <w:bCs/>
          <w:sz w:val="28"/>
          <w:szCs w:val="28"/>
          <w:u w:val="single"/>
        </w:rPr>
      </w:pPr>
    </w:p>
    <w:p w14:paraId="1E8EB387" w14:textId="3F388F8E" w:rsidR="00DA085F" w:rsidRDefault="00DA085F">
      <w:pPr>
        <w:ind w:firstLineChars="200" w:firstLine="560"/>
        <w:rPr>
          <w:rFonts w:ascii="仿宋" w:eastAsia="仿宋" w:hAnsi="仿宋" w:cs="仿宋_GB2312"/>
          <w:bCs/>
          <w:sz w:val="28"/>
          <w:szCs w:val="28"/>
          <w:u w:val="single"/>
        </w:rPr>
      </w:pPr>
    </w:p>
    <w:p w14:paraId="1DA6884C" w14:textId="77777777" w:rsidR="009F1839" w:rsidRDefault="009F1839">
      <w:pPr>
        <w:ind w:firstLineChars="200" w:firstLine="560"/>
        <w:rPr>
          <w:rFonts w:ascii="仿宋" w:eastAsia="仿宋" w:hAnsi="仿宋" w:cs="仿宋_GB2312"/>
          <w:bCs/>
          <w:sz w:val="28"/>
          <w:szCs w:val="28"/>
          <w:u w:val="single"/>
        </w:rPr>
      </w:pPr>
    </w:p>
    <w:p w14:paraId="3B5FDE44" w14:textId="77777777" w:rsidR="009F1839" w:rsidRDefault="009F1839" w:rsidP="002A35B5">
      <w:pPr>
        <w:pStyle w:val="61"/>
      </w:pPr>
    </w:p>
    <w:p w14:paraId="5019A776" w14:textId="77777777" w:rsidR="009E0FBD" w:rsidRDefault="009E0FBD" w:rsidP="002A35B5">
      <w:pPr>
        <w:pStyle w:val="61"/>
        <w:rPr>
          <w:rFonts w:hint="eastAsia"/>
        </w:rPr>
      </w:pPr>
    </w:p>
    <w:p w14:paraId="6389FC69" w14:textId="77777777" w:rsidR="00DA085F" w:rsidRDefault="00000000">
      <w:pPr>
        <w:pStyle w:val="52"/>
        <w:spacing w:beforeLines="100" w:before="312" w:afterLines="100" w:after="312"/>
      </w:pPr>
      <w:r>
        <w:rPr>
          <w:rFonts w:hint="eastAsia"/>
        </w:rPr>
        <w:lastRenderedPageBreak/>
        <w:t>六、保证金</w:t>
      </w:r>
    </w:p>
    <w:p w14:paraId="3FA53517" w14:textId="5DEDAFCD" w:rsidR="00DA085F" w:rsidRDefault="00000000">
      <w:pPr>
        <w:spacing w:line="560" w:lineRule="exact"/>
        <w:ind w:firstLineChars="200" w:firstLine="560"/>
        <w:jc w:val="left"/>
        <w:rPr>
          <w:rFonts w:ascii="仿宋" w:eastAsia="仿宋" w:hAnsi="仿宋" w:cs="仿宋_GB2312"/>
          <w:b/>
          <w:bCs/>
          <w:color w:val="C00000"/>
          <w:sz w:val="28"/>
          <w:szCs w:val="28"/>
        </w:rPr>
      </w:pPr>
      <w:r>
        <w:rPr>
          <w:rFonts w:ascii="仿宋" w:eastAsia="仿宋" w:hAnsi="仿宋" w:cs="仿宋_GB2312" w:hint="eastAsia"/>
          <w:sz w:val="28"/>
          <w:szCs w:val="28"/>
        </w:rPr>
        <w:t>1、为严肃和规范投标行为，确保投标的顺利以及中标后合同的有效执行，投标人须向招标人缴纳投标保证金。本次需缴纳投标保</w:t>
      </w:r>
      <w:r>
        <w:rPr>
          <w:rFonts w:ascii="仿宋" w:eastAsia="仿宋" w:hAnsi="仿宋" w:cs="仿宋_GB2312" w:hint="eastAsia"/>
          <w:color w:val="000000"/>
          <w:sz w:val="28"/>
          <w:szCs w:val="28"/>
        </w:rPr>
        <w:t>证金，保证金额为</w:t>
      </w:r>
      <w:r w:rsidR="00F446EC" w:rsidRPr="00F446EC">
        <w:rPr>
          <w:rFonts w:ascii="仿宋" w:eastAsia="仿宋" w:hAnsi="仿宋" w:cs="仿宋_GB2312" w:hint="eastAsia"/>
          <w:b/>
          <w:bCs/>
          <w:color w:val="000000"/>
          <w:sz w:val="28"/>
          <w:szCs w:val="28"/>
        </w:rPr>
        <w:t>贰万元整</w:t>
      </w:r>
      <w:r>
        <w:rPr>
          <w:rFonts w:ascii="仿宋" w:eastAsia="仿宋" w:hAnsi="仿宋" w:cs="仿宋_GB2312" w:hint="eastAsia"/>
          <w:color w:val="000000"/>
          <w:sz w:val="28"/>
          <w:szCs w:val="28"/>
        </w:rPr>
        <w:t>；</w:t>
      </w:r>
      <w:r>
        <w:rPr>
          <w:rFonts w:ascii="仿宋" w:eastAsia="仿宋" w:hAnsi="仿宋" w:cs="仿宋_GB2312" w:hint="eastAsia"/>
          <w:b/>
          <w:bCs/>
          <w:sz w:val="28"/>
          <w:szCs w:val="28"/>
        </w:rPr>
        <w:t>无投标保证金或未按要求缴纳投标保证金的投标文件视为无效投标。</w:t>
      </w:r>
      <w:r>
        <w:rPr>
          <w:rFonts w:ascii="仿宋" w:eastAsia="仿宋" w:hAnsi="仿宋" w:cs="仿宋_GB2312" w:hint="eastAsia"/>
          <w:sz w:val="28"/>
          <w:szCs w:val="28"/>
        </w:rPr>
        <w:t>投标保证金须对公账户转账，不接受个人账户转账，同时要求注明</w:t>
      </w:r>
      <w:r>
        <w:rPr>
          <w:rFonts w:ascii="仿宋" w:eastAsia="仿宋" w:hAnsi="仿宋" w:cs="仿宋_GB2312" w:hint="eastAsia"/>
          <w:b/>
          <w:bCs/>
          <w:sz w:val="28"/>
          <w:szCs w:val="28"/>
          <w:u w:val="single"/>
        </w:rPr>
        <w:t>铜冠建安公司出口厄瓜多尔物资国际货运代理承运商Ⅱ</w:t>
      </w:r>
      <w:r w:rsidR="0056634F">
        <w:rPr>
          <w:rFonts w:ascii="仿宋" w:eastAsia="仿宋" w:hAnsi="仿宋" w:cs="仿宋_GB2312" w:hint="eastAsia"/>
          <w:b/>
          <w:bCs/>
          <w:sz w:val="28"/>
          <w:szCs w:val="28"/>
          <w:u w:val="single"/>
        </w:rPr>
        <w:t>（</w:t>
      </w:r>
      <w:r>
        <w:rPr>
          <w:rFonts w:ascii="仿宋" w:eastAsia="仿宋" w:hAnsi="仿宋" w:cs="仿宋_GB2312"/>
          <w:b/>
          <w:bCs/>
          <w:sz w:val="28"/>
          <w:szCs w:val="28"/>
          <w:u w:val="single"/>
        </w:rPr>
        <w:t>TGJA-WZ-202405</w:t>
      </w:r>
      <w:r>
        <w:rPr>
          <w:rFonts w:ascii="仿宋" w:eastAsia="仿宋" w:hAnsi="仿宋" w:cs="仿宋_GB2312" w:hint="eastAsia"/>
          <w:b/>
          <w:bCs/>
          <w:sz w:val="28"/>
          <w:szCs w:val="28"/>
          <w:u w:val="single"/>
        </w:rPr>
        <w:t>2</w:t>
      </w:r>
      <w:r w:rsidR="0056634F">
        <w:rPr>
          <w:rFonts w:ascii="仿宋" w:eastAsia="仿宋" w:hAnsi="仿宋" w:cs="仿宋_GB2312" w:hint="eastAsia"/>
          <w:b/>
          <w:bCs/>
          <w:sz w:val="28"/>
          <w:szCs w:val="28"/>
          <w:u w:val="single"/>
        </w:rPr>
        <w:t>）</w:t>
      </w:r>
      <w:r>
        <w:rPr>
          <w:rFonts w:ascii="仿宋" w:eastAsia="仿宋" w:hAnsi="仿宋" w:cs="仿宋_GB2312" w:hint="eastAsia"/>
          <w:b/>
          <w:bCs/>
          <w:sz w:val="28"/>
          <w:szCs w:val="28"/>
          <w:u w:val="single"/>
        </w:rPr>
        <w:t>投标保证金。</w:t>
      </w:r>
    </w:p>
    <w:p w14:paraId="3FF2913E" w14:textId="77777777" w:rsidR="00DA085F" w:rsidRDefault="00000000">
      <w:pPr>
        <w:spacing w:line="560" w:lineRule="exact"/>
        <w:ind w:firstLineChars="200" w:firstLine="562"/>
        <w:jc w:val="left"/>
        <w:rPr>
          <w:rFonts w:ascii="仿宋" w:eastAsia="仿宋" w:hAnsi="仿宋" w:cs="仿宋_GB2312"/>
          <w:b/>
          <w:bCs/>
          <w:color w:val="C00000"/>
          <w:sz w:val="28"/>
          <w:szCs w:val="28"/>
        </w:rPr>
      </w:pPr>
      <w:r>
        <w:rPr>
          <w:rFonts w:ascii="仿宋" w:eastAsia="仿宋" w:hAnsi="仿宋" w:cs="仿宋_GB2312" w:hint="eastAsia"/>
          <w:b/>
          <w:bCs/>
          <w:color w:val="C00000"/>
          <w:sz w:val="28"/>
          <w:szCs w:val="28"/>
        </w:rPr>
        <w:t xml:space="preserve">2、下列任何情况发生时，投标保证金将被不予退还： </w:t>
      </w:r>
    </w:p>
    <w:p w14:paraId="57BAC1DA" w14:textId="77777777" w:rsidR="00DA085F" w:rsidRDefault="00000000">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 xml:space="preserve">（1）投标人在投标截止后至投标有效期内撤回投标文件的； </w:t>
      </w:r>
    </w:p>
    <w:p w14:paraId="32ABA93B" w14:textId="77777777" w:rsidR="00DA085F" w:rsidRDefault="00000000">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（2）中标人未能在规定期限内按照竞价文件签订合同协议；</w:t>
      </w:r>
    </w:p>
    <w:p w14:paraId="7E87F886" w14:textId="77777777" w:rsidR="00DA085F" w:rsidRDefault="00000000">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（3）签署合同后，未能在规定的时间内提供履约保证金；</w:t>
      </w:r>
    </w:p>
    <w:p w14:paraId="41562072" w14:textId="77777777" w:rsidR="00DA085F" w:rsidRDefault="00000000">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（4）投标人在竞价中存在违规和违法行为的。</w:t>
      </w:r>
    </w:p>
    <w:p w14:paraId="20278152" w14:textId="77777777" w:rsidR="00DA085F" w:rsidRDefault="00000000">
      <w:pPr>
        <w:spacing w:line="560" w:lineRule="exact"/>
        <w:ind w:firstLineChars="200" w:firstLine="560"/>
        <w:jc w:val="left"/>
        <w:rPr>
          <w:rFonts w:ascii="仿宋" w:eastAsia="仿宋" w:hAnsi="仿宋" w:cs="仿宋_GB2312"/>
          <w:sz w:val="28"/>
          <w:szCs w:val="28"/>
          <w:u w:val="single"/>
        </w:rPr>
      </w:pPr>
      <w:r>
        <w:rPr>
          <w:rFonts w:ascii="仿宋" w:eastAsia="仿宋" w:hAnsi="仿宋" w:cs="仿宋_GB2312" w:hint="eastAsia"/>
          <w:sz w:val="28"/>
          <w:szCs w:val="28"/>
        </w:rPr>
        <w:t>（5）中标人因自身原因放弃中标资格的。</w:t>
      </w:r>
    </w:p>
    <w:p w14:paraId="2698DA57" w14:textId="027E3653" w:rsidR="00DA085F" w:rsidRDefault="00000000">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3、在签订合同前，中标人须交纳履约保证金。履约保证金金额为中标合同总金额的 </w:t>
      </w:r>
      <w:r w:rsidRPr="0056634F">
        <w:rPr>
          <w:rFonts w:ascii="仿宋" w:eastAsia="仿宋" w:hAnsi="仿宋" w:cs="仿宋_GB2312" w:hint="eastAsia"/>
          <w:b/>
          <w:bCs/>
          <w:sz w:val="28"/>
          <w:szCs w:val="28"/>
          <w:u w:val="single"/>
        </w:rPr>
        <w:t>10%</w:t>
      </w:r>
      <w:r w:rsidRPr="0056634F">
        <w:rPr>
          <w:rFonts w:ascii="仿宋" w:eastAsia="仿宋" w:hAnsi="仿宋" w:cs="仿宋_GB2312" w:hint="eastAsia"/>
          <w:sz w:val="28"/>
          <w:szCs w:val="28"/>
          <w:u w:val="single"/>
        </w:rPr>
        <w:t xml:space="preserve"> （如</w:t>
      </w:r>
      <w:r>
        <w:rPr>
          <w:rFonts w:ascii="仿宋" w:eastAsia="仿宋" w:hAnsi="仿宋" w:cs="仿宋_GB2312" w:hint="eastAsia"/>
          <w:sz w:val="28"/>
          <w:szCs w:val="28"/>
          <w:u w:val="single"/>
        </w:rPr>
        <w:t>中标人在铜冠建安公司有超过履约保证金数额的应收欠款，可以出具承诺书的方式承诺将足额欠款转为履约保证金）。</w:t>
      </w:r>
    </w:p>
    <w:p w14:paraId="50FD143F" w14:textId="77777777" w:rsidR="00DA085F" w:rsidRDefault="00000000">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4、竞价人与中标人签订合同后</w:t>
      </w:r>
      <w:r>
        <w:rPr>
          <w:rFonts w:ascii="仿宋" w:eastAsia="仿宋" w:hAnsi="仿宋" w:cs="仿宋_GB2312" w:hint="eastAsia"/>
          <w:b/>
          <w:bCs/>
          <w:color w:val="C00000"/>
          <w:sz w:val="28"/>
          <w:szCs w:val="28"/>
        </w:rPr>
        <w:t>7</w:t>
      </w:r>
      <w:r>
        <w:rPr>
          <w:rFonts w:ascii="仿宋" w:eastAsia="仿宋" w:hAnsi="仿宋" w:cs="仿宋_GB2312" w:hint="eastAsia"/>
          <w:sz w:val="28"/>
          <w:szCs w:val="28"/>
        </w:rPr>
        <w:t>日内，向未中标的投标人退还投标保证金（无息），中标人在签订合同并缴纳履约保证金后退还投标保证金（无息）。</w:t>
      </w:r>
    </w:p>
    <w:p w14:paraId="17FE8A28" w14:textId="77777777" w:rsidR="00DA085F" w:rsidRDefault="00000000">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5、公司对公账户信息</w:t>
      </w:r>
    </w:p>
    <w:p w14:paraId="1B06EF22" w14:textId="77777777" w:rsidR="00DA085F" w:rsidRDefault="00000000">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账户名称：</w:t>
      </w:r>
      <w:r>
        <w:rPr>
          <w:rFonts w:ascii="仿宋" w:eastAsia="仿宋" w:hAnsi="仿宋" w:cs="仿宋_GB2312" w:hint="eastAsia"/>
          <w:sz w:val="28"/>
          <w:szCs w:val="28"/>
          <w:u w:val="single"/>
        </w:rPr>
        <w:t>铜陵有色金属集团铜冠建筑安装股份有限公司</w:t>
      </w:r>
    </w:p>
    <w:p w14:paraId="7410B394" w14:textId="77777777" w:rsidR="00DA085F" w:rsidRDefault="00000000">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账    号：</w:t>
      </w:r>
      <w:r>
        <w:rPr>
          <w:rFonts w:ascii="仿宋" w:eastAsia="仿宋" w:hAnsi="仿宋" w:cs="仿宋_GB2312" w:hint="eastAsia"/>
          <w:sz w:val="28"/>
          <w:szCs w:val="28"/>
          <w:u w:val="single"/>
        </w:rPr>
        <w:t>1308024009200056147</w:t>
      </w:r>
    </w:p>
    <w:p w14:paraId="3FC638DD" w14:textId="77777777" w:rsidR="00DA085F" w:rsidRDefault="00000000">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开 户 行：</w:t>
      </w:r>
      <w:r>
        <w:rPr>
          <w:rFonts w:ascii="仿宋" w:eastAsia="仿宋" w:hAnsi="仿宋" w:cs="仿宋_GB2312" w:hint="eastAsia"/>
          <w:sz w:val="28"/>
          <w:szCs w:val="28"/>
          <w:u w:val="single"/>
        </w:rPr>
        <w:t>工行铜陵铜都支行</w:t>
      </w:r>
    </w:p>
    <w:p w14:paraId="3280591E" w14:textId="77777777" w:rsidR="00DA085F" w:rsidRDefault="00DA085F">
      <w:pPr>
        <w:pStyle w:val="52"/>
        <w:spacing w:beforeLines="100" w:before="312" w:afterLines="100" w:after="312"/>
      </w:pPr>
    </w:p>
    <w:p w14:paraId="5BD29F00" w14:textId="77777777" w:rsidR="002A35B5" w:rsidRDefault="002A35B5">
      <w:pPr>
        <w:pStyle w:val="52"/>
        <w:spacing w:beforeLines="100" w:before="312" w:afterLines="100" w:after="312"/>
      </w:pPr>
    </w:p>
    <w:p w14:paraId="00E79DC8" w14:textId="77777777" w:rsidR="00DA085F" w:rsidRDefault="00000000">
      <w:pPr>
        <w:pStyle w:val="52"/>
        <w:spacing w:beforeLines="100" w:before="312" w:afterLines="100" w:after="312"/>
      </w:pPr>
      <w:r>
        <w:rPr>
          <w:rFonts w:hint="eastAsia"/>
        </w:rPr>
        <w:lastRenderedPageBreak/>
        <w:t>七、 投标文件的递交</w:t>
      </w:r>
    </w:p>
    <w:p w14:paraId="509CB8E1" w14:textId="0F02E168" w:rsidR="00DA085F" w:rsidRDefault="00000000">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w:t>
      </w:r>
      <w:r>
        <w:rPr>
          <w:rFonts w:ascii="仿宋" w:eastAsia="仿宋" w:hAnsi="仿宋" w:cs="仿宋_GB2312"/>
          <w:sz w:val="28"/>
          <w:szCs w:val="28"/>
          <w:u w:val="single"/>
        </w:rPr>
        <w:t>4</w:t>
      </w:r>
      <w:r>
        <w:rPr>
          <w:rFonts w:ascii="仿宋" w:eastAsia="仿宋" w:hAnsi="仿宋" w:cs="仿宋_GB2312" w:hint="eastAsia"/>
          <w:sz w:val="28"/>
          <w:szCs w:val="28"/>
          <w:u w:val="single"/>
        </w:rPr>
        <w:t>年4月</w:t>
      </w:r>
      <w:r w:rsidR="009E0FBD">
        <w:rPr>
          <w:rFonts w:ascii="仿宋" w:eastAsia="仿宋" w:hAnsi="仿宋" w:cs="仿宋_GB2312" w:hint="eastAsia"/>
          <w:sz w:val="28"/>
          <w:szCs w:val="28"/>
          <w:u w:val="single"/>
        </w:rPr>
        <w:t>30</w:t>
      </w:r>
      <w:r>
        <w:rPr>
          <w:rFonts w:ascii="仿宋" w:eastAsia="仿宋" w:hAnsi="仿宋" w:cs="仿宋_GB2312" w:hint="eastAsia"/>
          <w:sz w:val="28"/>
          <w:szCs w:val="28"/>
          <w:u w:val="single"/>
        </w:rPr>
        <w:t>日9</w:t>
      </w:r>
      <w:r>
        <w:rPr>
          <w:rFonts w:ascii="仿宋" w:eastAsia="仿宋" w:hAnsi="仿宋" w:cs="仿宋_GB2312"/>
          <w:sz w:val="28"/>
          <w:szCs w:val="28"/>
          <w:u w:val="single"/>
        </w:rPr>
        <w:t>:</w:t>
      </w:r>
      <w:r>
        <w:rPr>
          <w:rFonts w:ascii="仿宋" w:eastAsia="仿宋" w:hAnsi="仿宋" w:cs="仿宋_GB2312" w:hint="eastAsia"/>
          <w:sz w:val="28"/>
          <w:szCs w:val="28"/>
          <w:u w:val="single"/>
        </w:rPr>
        <w:t>00</w:t>
      </w:r>
    </w:p>
    <w:p w14:paraId="276D648F"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2、投标文件递交地点：铜陵有色金属集团铜冠建筑安装股份有限公司经营部（</w:t>
      </w:r>
      <w:bookmarkStart w:id="4" w:name="_Hlk128512638"/>
      <w:r>
        <w:rPr>
          <w:rFonts w:ascii="仿宋" w:eastAsia="仿宋" w:hAnsi="仿宋" w:cs="仿宋_GB2312" w:hint="eastAsia"/>
          <w:sz w:val="28"/>
          <w:szCs w:val="28"/>
        </w:rPr>
        <w:t>安徽省铜陵市黄山大道南段翠湖三路879号</w:t>
      </w:r>
      <w:bookmarkEnd w:id="4"/>
      <w:r>
        <w:rPr>
          <w:rFonts w:ascii="仿宋" w:eastAsia="仿宋" w:hAnsi="仿宋" w:cs="仿宋_GB2312" w:hint="eastAsia"/>
          <w:sz w:val="28"/>
          <w:szCs w:val="28"/>
        </w:rPr>
        <w:t>）</w:t>
      </w:r>
    </w:p>
    <w:p w14:paraId="2AB79891" w14:textId="77777777" w:rsidR="00DA085F" w:rsidRDefault="00000000">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6064CB9D"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4、逾期送达的或未按规定送达指定地点的投标文件，竞价人不予受理。</w:t>
      </w:r>
    </w:p>
    <w:p w14:paraId="61C93CF7" w14:textId="77777777" w:rsidR="009F1839" w:rsidRDefault="009F1839">
      <w:pPr>
        <w:pStyle w:val="52"/>
        <w:spacing w:beforeLines="100" w:before="312" w:afterLines="100" w:after="312"/>
      </w:pPr>
    </w:p>
    <w:p w14:paraId="15E4372E" w14:textId="67DE9A10" w:rsidR="00DA085F" w:rsidRDefault="00000000">
      <w:pPr>
        <w:pStyle w:val="52"/>
        <w:spacing w:beforeLines="100" w:before="312" w:afterLines="100" w:after="312"/>
      </w:pPr>
      <w:r>
        <w:rPr>
          <w:rFonts w:hint="eastAsia"/>
        </w:rPr>
        <w:t>八、投标人须知</w:t>
      </w:r>
    </w:p>
    <w:p w14:paraId="6F259DD3"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1、本次竞价报价具体要求：</w:t>
      </w:r>
    </w:p>
    <w:p w14:paraId="112497C0" w14:textId="77777777" w:rsidR="00DA085F" w:rsidRDefault="00000000">
      <w:pPr>
        <w:ind w:firstLineChars="228" w:firstLine="638"/>
        <w:rPr>
          <w:rFonts w:ascii="仿宋" w:eastAsia="仿宋" w:hAnsi="仿宋" w:cs="仿宋_GB2312"/>
          <w:sz w:val="28"/>
          <w:szCs w:val="28"/>
        </w:rPr>
      </w:pPr>
      <w:r>
        <w:rPr>
          <w:rFonts w:ascii="仿宋" w:eastAsia="仿宋" w:hAnsi="仿宋" w:cs="仿宋_GB2312" w:hint="eastAsia"/>
          <w:sz w:val="28"/>
          <w:szCs w:val="28"/>
        </w:rPr>
        <w:t>1）报价单上需注明本批计划航次、航程时间，报价有效期。</w:t>
      </w:r>
    </w:p>
    <w:p w14:paraId="43DE4A09" w14:textId="3198B0E5" w:rsidR="00DA085F" w:rsidRDefault="00000000">
      <w:pPr>
        <w:ind w:firstLineChars="228" w:firstLine="638"/>
        <w:rPr>
          <w:rFonts w:ascii="仿宋" w:eastAsia="仿宋" w:hAnsi="仿宋" w:cs="仿宋_GB2312"/>
          <w:b/>
          <w:sz w:val="28"/>
          <w:szCs w:val="28"/>
        </w:rPr>
      </w:pPr>
      <w:r>
        <w:rPr>
          <w:rFonts w:ascii="仿宋" w:eastAsia="仿宋" w:hAnsi="仿宋" w:cs="仿宋_GB2312"/>
          <w:sz w:val="28"/>
          <w:szCs w:val="28"/>
        </w:rPr>
        <w:t>2</w:t>
      </w:r>
      <w:r>
        <w:rPr>
          <w:rFonts w:ascii="仿宋" w:eastAsia="仿宋" w:hAnsi="仿宋" w:cs="仿宋_GB2312" w:hint="eastAsia"/>
          <w:sz w:val="28"/>
          <w:szCs w:val="28"/>
        </w:rPr>
        <w:t>）发货时间及运输方式：</w:t>
      </w:r>
      <w:r w:rsidR="005D6FFD">
        <w:rPr>
          <w:rFonts w:ascii="仿宋" w:eastAsia="仿宋" w:hAnsi="仿宋" w:cs="仿宋_GB2312" w:hint="eastAsia"/>
          <w:sz w:val="28"/>
          <w:szCs w:val="28"/>
        </w:rPr>
        <w:t>工厂</w:t>
      </w:r>
      <w:r w:rsidR="00F446EC">
        <w:rPr>
          <w:rFonts w:ascii="仿宋" w:eastAsia="仿宋" w:hAnsi="仿宋" w:cs="仿宋_GB2312" w:hint="eastAsia"/>
          <w:sz w:val="28"/>
          <w:szCs w:val="28"/>
        </w:rPr>
        <w:t>提货</w:t>
      </w:r>
      <w:r>
        <w:rPr>
          <w:rFonts w:ascii="仿宋" w:eastAsia="仿宋" w:hAnsi="仿宋" w:cs="仿宋_GB2312" w:hint="eastAsia"/>
          <w:sz w:val="28"/>
          <w:szCs w:val="28"/>
        </w:rPr>
        <w:t>时间</w:t>
      </w:r>
      <w:r>
        <w:rPr>
          <w:rFonts w:ascii="仿宋" w:eastAsia="仿宋" w:hAnsi="仿宋" w:cs="仿宋_GB2312" w:hint="eastAsia"/>
          <w:b/>
          <w:sz w:val="28"/>
          <w:szCs w:val="28"/>
        </w:rPr>
        <w:t>202</w:t>
      </w:r>
      <w:r>
        <w:rPr>
          <w:rFonts w:ascii="仿宋" w:eastAsia="仿宋" w:hAnsi="仿宋" w:cs="仿宋_GB2312"/>
          <w:b/>
          <w:sz w:val="28"/>
          <w:szCs w:val="28"/>
        </w:rPr>
        <w:t>4</w:t>
      </w:r>
      <w:r>
        <w:rPr>
          <w:rFonts w:ascii="仿宋" w:eastAsia="仿宋" w:hAnsi="仿宋" w:cs="仿宋_GB2312" w:hint="eastAsia"/>
          <w:b/>
          <w:sz w:val="28"/>
          <w:szCs w:val="28"/>
        </w:rPr>
        <w:t>年5月6日</w:t>
      </w:r>
      <w:r w:rsidR="00F446EC">
        <w:rPr>
          <w:rFonts w:ascii="仿宋" w:eastAsia="仿宋" w:hAnsi="仿宋" w:cs="仿宋_GB2312" w:hint="eastAsia"/>
          <w:b/>
          <w:sz w:val="28"/>
          <w:szCs w:val="28"/>
        </w:rPr>
        <w:t>开始</w:t>
      </w:r>
      <w:r>
        <w:rPr>
          <w:rFonts w:ascii="仿宋" w:eastAsia="仿宋" w:hAnsi="仿宋" w:cs="仿宋_GB2312" w:hint="eastAsia"/>
          <w:b/>
          <w:sz w:val="28"/>
          <w:szCs w:val="28"/>
        </w:rPr>
        <w:t>，最晚于2</w:t>
      </w:r>
      <w:r>
        <w:rPr>
          <w:rFonts w:ascii="仿宋" w:eastAsia="仿宋" w:hAnsi="仿宋" w:cs="仿宋_GB2312"/>
          <w:b/>
          <w:sz w:val="28"/>
          <w:szCs w:val="28"/>
        </w:rPr>
        <w:t>024</w:t>
      </w:r>
      <w:r>
        <w:rPr>
          <w:rFonts w:ascii="仿宋" w:eastAsia="仿宋" w:hAnsi="仿宋" w:cs="仿宋_GB2312" w:hint="eastAsia"/>
          <w:b/>
          <w:sz w:val="28"/>
          <w:szCs w:val="28"/>
        </w:rPr>
        <w:t>年5月</w:t>
      </w:r>
      <w:r w:rsidR="00F446EC">
        <w:rPr>
          <w:rFonts w:ascii="仿宋" w:eastAsia="仿宋" w:hAnsi="仿宋" w:cs="仿宋_GB2312" w:hint="eastAsia"/>
          <w:b/>
          <w:sz w:val="28"/>
          <w:szCs w:val="28"/>
        </w:rPr>
        <w:t>20</w:t>
      </w:r>
      <w:r>
        <w:rPr>
          <w:rFonts w:ascii="仿宋" w:eastAsia="仿宋" w:hAnsi="仿宋" w:cs="仿宋_GB2312" w:hint="eastAsia"/>
          <w:b/>
          <w:sz w:val="28"/>
          <w:szCs w:val="28"/>
        </w:rPr>
        <w:t>日离港。</w:t>
      </w:r>
    </w:p>
    <w:p w14:paraId="41CB1855" w14:textId="77777777" w:rsidR="00DA085F" w:rsidRDefault="00000000">
      <w:pPr>
        <w:ind w:firstLineChars="228" w:firstLine="638"/>
        <w:rPr>
          <w:rFonts w:ascii="仿宋" w:eastAsia="仿宋" w:hAnsi="仿宋" w:cs="仿宋_GB2312"/>
          <w:b/>
          <w:bCs/>
          <w:sz w:val="28"/>
          <w:szCs w:val="28"/>
          <w:u w:val="single"/>
        </w:rPr>
      </w:pPr>
      <w:r>
        <w:rPr>
          <w:rFonts w:ascii="仿宋" w:eastAsia="仿宋" w:hAnsi="仿宋" w:cs="仿宋_GB2312"/>
          <w:sz w:val="28"/>
          <w:szCs w:val="28"/>
        </w:rPr>
        <w:t>3</w:t>
      </w:r>
      <w:r>
        <w:rPr>
          <w:rFonts w:ascii="仿宋" w:eastAsia="仿宋" w:hAnsi="仿宋" w:cs="仿宋_GB2312" w:hint="eastAsia"/>
          <w:sz w:val="28"/>
          <w:szCs w:val="28"/>
        </w:rPr>
        <w:t>）本次出口货物总量：</w:t>
      </w:r>
      <w:r>
        <w:rPr>
          <w:rFonts w:ascii="仿宋" w:eastAsia="仿宋" w:hAnsi="仿宋" w:cs="仿宋_GB2312" w:hint="eastAsia"/>
          <w:b/>
          <w:bCs/>
          <w:sz w:val="28"/>
          <w:szCs w:val="28"/>
          <w:u w:val="single"/>
        </w:rPr>
        <w:t>1包：钢结构等物资257.067吨，255.13立方米，柜型：40OT，集装箱到厂提货；2包：钢材198.689吨/127.675立方米，柜型：40GP，货车到厂提货；3包：耐酸瓷砖等物资197.485吨/124.87立方米，柜型:20GP，货车到厂提货;分3票报关、出3份提单，所有集装箱需满足国外免用箱期至少14天，申请免修豁免权；</w:t>
      </w:r>
      <w:r>
        <w:rPr>
          <w:rFonts w:ascii="仿宋" w:eastAsia="仿宋" w:hAnsi="仿宋" w:cs="仿宋_GB2312"/>
          <w:b/>
          <w:bCs/>
          <w:sz w:val="28"/>
          <w:szCs w:val="28"/>
          <w:u w:val="single"/>
        </w:rPr>
        <w:t xml:space="preserve"> </w:t>
      </w:r>
    </w:p>
    <w:p w14:paraId="27713F49" w14:textId="77777777" w:rsidR="00DA085F" w:rsidRDefault="00000000">
      <w:pPr>
        <w:ind w:firstLineChars="228" w:firstLine="638"/>
        <w:rPr>
          <w:rFonts w:ascii="仿宋" w:eastAsia="仿宋" w:hAnsi="仿宋" w:cs="仿宋_GB2312"/>
          <w:sz w:val="28"/>
          <w:szCs w:val="28"/>
        </w:rPr>
      </w:pPr>
      <w:r>
        <w:rPr>
          <w:rFonts w:ascii="仿宋" w:eastAsia="仿宋" w:hAnsi="仿宋" w:cs="仿宋_GB2312" w:hint="eastAsia"/>
          <w:sz w:val="28"/>
          <w:szCs w:val="28"/>
        </w:rPr>
        <w:t>4）国内运输要求：中标承运商接工厂通知后，一周内完成提货。</w:t>
      </w:r>
    </w:p>
    <w:p w14:paraId="3E959528" w14:textId="0811E55C" w:rsidR="00DA085F" w:rsidRDefault="00000000">
      <w:pPr>
        <w:ind w:firstLineChars="228" w:firstLine="638"/>
        <w:rPr>
          <w:rFonts w:ascii="仿宋" w:eastAsia="仿宋" w:hAnsi="仿宋" w:cs="仿宋_GB2312"/>
          <w:sz w:val="28"/>
          <w:szCs w:val="28"/>
        </w:rPr>
      </w:pPr>
      <w:r>
        <w:rPr>
          <w:rFonts w:ascii="仿宋" w:eastAsia="仿宋" w:hAnsi="仿宋" w:cs="仿宋_GB2312" w:hint="eastAsia"/>
          <w:sz w:val="28"/>
          <w:szCs w:val="28"/>
        </w:rPr>
        <w:t>5）海运费报价按4</w:t>
      </w:r>
      <w:r>
        <w:rPr>
          <w:rFonts w:ascii="仿宋" w:eastAsia="仿宋" w:hAnsi="仿宋" w:cs="仿宋_GB2312" w:hint="eastAsia"/>
          <w:b/>
          <w:bCs/>
          <w:sz w:val="28"/>
          <w:szCs w:val="28"/>
        </w:rPr>
        <w:t>月</w:t>
      </w:r>
      <w:r w:rsidR="005D6FFD">
        <w:rPr>
          <w:rFonts w:ascii="仿宋" w:eastAsia="仿宋" w:hAnsi="仿宋" w:cs="仿宋_GB2312" w:hint="eastAsia"/>
          <w:b/>
          <w:bCs/>
          <w:sz w:val="28"/>
          <w:szCs w:val="28"/>
        </w:rPr>
        <w:t>25</w:t>
      </w:r>
      <w:r>
        <w:rPr>
          <w:rFonts w:ascii="仿宋" w:eastAsia="仿宋" w:hAnsi="仿宋" w:cs="仿宋_GB2312" w:hint="eastAsia"/>
          <w:b/>
          <w:bCs/>
          <w:sz w:val="28"/>
          <w:szCs w:val="28"/>
        </w:rPr>
        <w:t>日</w:t>
      </w:r>
      <w:r>
        <w:rPr>
          <w:rFonts w:ascii="仿宋" w:eastAsia="仿宋" w:hAnsi="仿宋" w:cs="仿宋_GB2312" w:hint="eastAsia"/>
          <w:sz w:val="28"/>
          <w:szCs w:val="28"/>
        </w:rPr>
        <w:t>的中行折算价7.1折算人民币，国内运输、出口报关及其他费用按人民币报价，三项费用要求汇总，保险费率注明。</w:t>
      </w:r>
    </w:p>
    <w:p w14:paraId="0B87FDDF"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14:paraId="45812713" w14:textId="77777777" w:rsidR="005D6FFD" w:rsidRDefault="00000000">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中标后签订合同，所有出口物资装配、报关完成，获准放行后，开具</w:t>
      </w:r>
      <w:r>
        <w:rPr>
          <w:rFonts w:ascii="仿宋" w:eastAsia="仿宋" w:hAnsi="仿宋" w:cs="仿宋_GB2312" w:hint="eastAsia"/>
          <w:sz w:val="28"/>
          <w:szCs w:val="28"/>
          <w:u w:val="single"/>
        </w:rPr>
        <w:lastRenderedPageBreak/>
        <w:t>相应发票（</w:t>
      </w:r>
      <w:r>
        <w:rPr>
          <w:rFonts w:ascii="仿宋" w:eastAsia="仿宋" w:hAnsi="仿宋" w:cs="仿宋_GB2312" w:hint="eastAsia"/>
          <w:b/>
          <w:bCs/>
          <w:sz w:val="28"/>
          <w:szCs w:val="28"/>
          <w:u w:val="single"/>
        </w:rPr>
        <w:t>国内运输费开具增值税专票</w:t>
      </w:r>
      <w:r>
        <w:rPr>
          <w:rFonts w:ascii="仿宋" w:eastAsia="仿宋" w:hAnsi="仿宋" w:cs="仿宋_GB2312" w:hint="eastAsia"/>
          <w:sz w:val="28"/>
          <w:szCs w:val="28"/>
          <w:u w:val="single"/>
        </w:rPr>
        <w:t>），在船开离港后14天，支付本次</w:t>
      </w:r>
    </w:p>
    <w:p w14:paraId="7B22FB6C" w14:textId="06C4D37B" w:rsidR="00DA085F" w:rsidRDefault="00000000" w:rsidP="005D6FFD">
      <w:pPr>
        <w:rPr>
          <w:rFonts w:ascii="仿宋" w:eastAsia="仿宋" w:hAnsi="仿宋" w:cs="仿宋_GB2312"/>
          <w:sz w:val="28"/>
          <w:szCs w:val="28"/>
          <w:u w:val="single"/>
        </w:rPr>
      </w:pPr>
      <w:r>
        <w:rPr>
          <w:rFonts w:ascii="仿宋" w:eastAsia="仿宋" w:hAnsi="仿宋" w:cs="仿宋_GB2312" w:hint="eastAsia"/>
          <w:sz w:val="28"/>
          <w:szCs w:val="28"/>
          <w:u w:val="single"/>
        </w:rPr>
        <w:t>费用的60%；在所有物资安全运达到厄瓜多尔的瓜亚基尔港，顺利与国外清关公司完成对接，支付余款40%。</w:t>
      </w:r>
    </w:p>
    <w:p w14:paraId="08144CE8" w14:textId="77777777" w:rsidR="00DA085F" w:rsidRDefault="00000000">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14:paraId="0DD71EB3" w14:textId="77777777" w:rsidR="00DA085F" w:rsidRDefault="00000000">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（1）投标人报价含海运、国内运输及出口报关相关费。</w:t>
      </w:r>
    </w:p>
    <w:p w14:paraId="10C17845" w14:textId="77777777" w:rsidR="00DA085F" w:rsidRDefault="00000000">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（2）各投标单位在投标报价前应仔细审阅竞价公告、报价单及报价说明等与此次报价相关的所有资料。报价要谨慎，一旦中标，视为理解并考虑了我公司一切要求的报价，不得以任何理由变更。</w:t>
      </w:r>
    </w:p>
    <w:p w14:paraId="692FAE3B" w14:textId="77777777" w:rsidR="00DA085F" w:rsidRDefault="00000000">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14:paraId="653BEBFE" w14:textId="77777777" w:rsidR="00DA085F" w:rsidRDefault="00000000">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w:t>
      </w:r>
      <w:r>
        <w:rPr>
          <w:rFonts w:ascii="仿宋" w:eastAsia="仿宋" w:hAnsi="仿宋" w:cs="仿宋_GB2312" w:hint="eastAsia"/>
          <w:sz w:val="28"/>
          <w:szCs w:val="28"/>
          <w:u w:val="single"/>
        </w:rPr>
        <w:t>如经办人不是法人代表，须提供本人身份证复印件、法定代表人身份证复印件、法人代表签字的《法人代表授权书》及</w:t>
      </w:r>
      <w:r w:rsidRPr="005D6FFD">
        <w:rPr>
          <w:rFonts w:ascii="仿宋" w:eastAsia="仿宋" w:hAnsi="仿宋" w:cs="仿宋_GB2312" w:hint="eastAsia"/>
          <w:b/>
          <w:bCs/>
          <w:sz w:val="28"/>
          <w:szCs w:val="28"/>
          <w:u w:val="single"/>
        </w:rPr>
        <w:t>投标廉洁承诺书</w:t>
      </w:r>
      <w:r>
        <w:rPr>
          <w:rFonts w:ascii="仿宋" w:eastAsia="仿宋" w:hAnsi="仿宋" w:cs="仿宋_GB2312" w:hint="eastAsia"/>
          <w:sz w:val="28"/>
          <w:szCs w:val="28"/>
          <w:u w:val="single"/>
        </w:rPr>
        <w:t>并加盖公章作为投标资料的一部分</w:t>
      </w:r>
      <w:r>
        <w:rPr>
          <w:rFonts w:ascii="仿宋" w:eastAsia="仿宋" w:hAnsi="仿宋" w:cs="仿宋_GB2312" w:hint="eastAsia"/>
          <w:sz w:val="28"/>
          <w:szCs w:val="28"/>
        </w:rPr>
        <w:t>。以上事项不符合要求的</w:t>
      </w:r>
      <w:r>
        <w:rPr>
          <w:rFonts w:ascii="仿宋" w:eastAsia="仿宋" w:hAnsi="仿宋" w:cs="仿宋_GB2312" w:hint="eastAsia"/>
          <w:b/>
          <w:bCs/>
          <w:sz w:val="28"/>
          <w:szCs w:val="28"/>
        </w:rPr>
        <w:t>视为无效投标</w:t>
      </w:r>
      <w:r>
        <w:rPr>
          <w:rFonts w:ascii="仿宋" w:eastAsia="仿宋" w:hAnsi="仿宋" w:cs="仿宋_GB2312" w:hint="eastAsia"/>
          <w:sz w:val="28"/>
          <w:szCs w:val="28"/>
        </w:rPr>
        <w:t>。</w:t>
      </w:r>
    </w:p>
    <w:p w14:paraId="46D951F4" w14:textId="77777777" w:rsidR="00DA085F" w:rsidRDefault="00000000">
      <w:pPr>
        <w:ind w:firstLineChars="202" w:firstLine="566"/>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u w:val="single"/>
        </w:rPr>
        <w:t>投标文件密封袋封口处应密封完整，加盖投标单位公章，并且注明竞价编号</w:t>
      </w:r>
      <w:r>
        <w:rPr>
          <w:rFonts w:ascii="仿宋" w:eastAsia="仿宋" w:hAnsi="仿宋" w:cs="仿宋_GB2312" w:hint="eastAsia"/>
          <w:sz w:val="28"/>
          <w:szCs w:val="28"/>
        </w:rPr>
        <w:t>。因投标人制作、密封、寄送报价文件不符合要求的</w:t>
      </w:r>
      <w:r>
        <w:rPr>
          <w:rFonts w:ascii="仿宋" w:eastAsia="仿宋" w:hAnsi="仿宋" w:cs="仿宋_GB2312" w:hint="eastAsia"/>
          <w:b/>
          <w:bCs/>
          <w:sz w:val="28"/>
          <w:szCs w:val="28"/>
        </w:rPr>
        <w:t>视为无效投标。</w:t>
      </w:r>
      <w:r>
        <w:rPr>
          <w:rFonts w:ascii="仿宋" w:eastAsia="仿宋" w:hAnsi="仿宋" w:cs="仿宋_GB2312" w:hint="eastAsia"/>
          <w:sz w:val="28"/>
          <w:szCs w:val="28"/>
          <w:u w:val="single"/>
        </w:rPr>
        <w:t>首次投标时需提供加盖公章的营业执照副本的复印件及其它资质资料。</w:t>
      </w:r>
    </w:p>
    <w:p w14:paraId="1A29DFF3" w14:textId="77777777" w:rsidR="00DA085F" w:rsidRDefault="00000000">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5、</w:t>
      </w:r>
      <w:bookmarkStart w:id="5" w:name="_Hlk142164067"/>
      <w:r>
        <w:rPr>
          <w:rFonts w:ascii="仿宋" w:eastAsia="仿宋" w:hAnsi="仿宋" w:cs="仿宋_GB2312" w:hint="eastAsia"/>
          <w:sz w:val="28"/>
          <w:szCs w:val="28"/>
          <w:u w:val="single"/>
        </w:rPr>
        <w:t>提货地点：</w:t>
      </w:r>
      <w:bookmarkStart w:id="6" w:name="OLE_LINK1"/>
      <w:r>
        <w:rPr>
          <w:rFonts w:ascii="仿宋" w:eastAsia="仿宋" w:hAnsi="仿宋" w:cs="仿宋_GB2312" w:hint="eastAsia"/>
          <w:sz w:val="28"/>
          <w:szCs w:val="28"/>
          <w:u w:val="single"/>
        </w:rPr>
        <w:t>安徽省铜陵市黄山大道南段879号,有色建安公司仓库。</w:t>
      </w:r>
      <w:bookmarkEnd w:id="5"/>
    </w:p>
    <w:bookmarkEnd w:id="6"/>
    <w:p w14:paraId="53812CBE" w14:textId="77777777" w:rsidR="00DA085F" w:rsidRDefault="00000000">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6、提货联系人：后世麟13965213178；丁晓龙13856276178；何文静18815561552。工厂负责完成装车\箱工作；国内外运输由中标承运商负责 ，在运输过程中所有物资的安全及数量、环保等要求由中标承运商负责。</w:t>
      </w:r>
    </w:p>
    <w:p w14:paraId="1D9E4918" w14:textId="77777777" w:rsidR="00DA085F" w:rsidRDefault="00DA085F">
      <w:pPr>
        <w:ind w:firstLineChars="202" w:firstLine="566"/>
        <w:rPr>
          <w:rFonts w:ascii="仿宋" w:eastAsia="仿宋" w:hAnsi="仿宋" w:cs="仿宋_GB2312"/>
          <w:sz w:val="28"/>
          <w:szCs w:val="28"/>
          <w:u w:val="single"/>
        </w:rPr>
      </w:pPr>
    </w:p>
    <w:p w14:paraId="2F15E593" w14:textId="77777777" w:rsidR="00F446EC" w:rsidRDefault="00F446EC">
      <w:pPr>
        <w:ind w:firstLineChars="202" w:firstLine="566"/>
        <w:rPr>
          <w:rFonts w:ascii="仿宋" w:eastAsia="仿宋" w:hAnsi="仿宋" w:cs="仿宋_GB2312"/>
          <w:sz w:val="28"/>
          <w:szCs w:val="28"/>
          <w:u w:val="single"/>
        </w:rPr>
      </w:pPr>
    </w:p>
    <w:p w14:paraId="1E366B0E" w14:textId="77777777" w:rsidR="00F446EC" w:rsidRDefault="00F446EC">
      <w:pPr>
        <w:ind w:firstLineChars="202" w:firstLine="566"/>
        <w:rPr>
          <w:rFonts w:ascii="仿宋" w:eastAsia="仿宋" w:hAnsi="仿宋" w:cs="仿宋_GB2312"/>
          <w:sz w:val="28"/>
          <w:szCs w:val="28"/>
          <w:u w:val="single"/>
        </w:rPr>
      </w:pPr>
    </w:p>
    <w:p w14:paraId="5C66EFEA" w14:textId="77777777" w:rsidR="00DA085F" w:rsidRDefault="00000000">
      <w:pPr>
        <w:pStyle w:val="52"/>
        <w:spacing w:beforeLines="100" w:before="312" w:afterLines="100" w:after="312"/>
      </w:pPr>
      <w:r>
        <w:rPr>
          <w:rFonts w:hint="eastAsia"/>
        </w:rPr>
        <w:lastRenderedPageBreak/>
        <w:t>九、评标及中标履约要求</w:t>
      </w:r>
    </w:p>
    <w:p w14:paraId="740EC7CF" w14:textId="77777777" w:rsidR="00DA085F"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1、评标由纪委随机临时确定评委并组建的评标委员会负责。</w:t>
      </w:r>
    </w:p>
    <w:p w14:paraId="76144E4D" w14:textId="77777777" w:rsidR="00DA085F"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14:paraId="040CD4CA" w14:textId="77777777" w:rsidR="00DA085F" w:rsidRDefault="00000000">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本次评标以价格为主要评标依据，采取</w:t>
      </w:r>
      <w:r>
        <w:rPr>
          <w:rFonts w:ascii="仿宋" w:eastAsia="仿宋" w:hAnsi="仿宋" w:cs="仿宋_GB2312" w:hint="eastAsia"/>
          <w:b/>
          <w:bCs/>
          <w:sz w:val="28"/>
          <w:szCs w:val="28"/>
          <w:u w:val="single"/>
        </w:rPr>
        <w:t>有效报价总价最低</w:t>
      </w:r>
      <w:r>
        <w:rPr>
          <w:rFonts w:ascii="仿宋" w:eastAsia="仿宋" w:hAnsi="仿宋" w:cs="仿宋_GB2312" w:hint="eastAsia"/>
          <w:sz w:val="28"/>
          <w:szCs w:val="28"/>
          <w:u w:val="single"/>
        </w:rPr>
        <w:t>,</w:t>
      </w:r>
      <w:r>
        <w:rPr>
          <w:rFonts w:ascii="仿宋" w:eastAsia="仿宋" w:hAnsi="仿宋" w:cs="仿宋_GB2312" w:hint="eastAsia"/>
          <w:b/>
          <w:sz w:val="28"/>
          <w:szCs w:val="28"/>
          <w:u w:val="single"/>
        </w:rPr>
        <w:t>结合最优航期</w:t>
      </w:r>
      <w:r>
        <w:rPr>
          <w:rFonts w:ascii="仿宋" w:eastAsia="仿宋" w:hAnsi="仿宋" w:cs="仿宋_GB2312" w:hint="eastAsia"/>
          <w:sz w:val="28"/>
          <w:szCs w:val="28"/>
          <w:u w:val="single"/>
        </w:rPr>
        <w:t xml:space="preserve">进行评标。经评委会审核，剔除偏离市场行情较大的恶意报价后的报价进行排序，其中价格最低的报价单位为预中标单位。                      </w:t>
      </w:r>
    </w:p>
    <w:p w14:paraId="7B4C03C0" w14:textId="77777777" w:rsidR="00DA085F" w:rsidRDefault="00000000">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b/>
          <w:sz w:val="28"/>
          <w:szCs w:val="28"/>
          <w:u w:val="single"/>
        </w:rPr>
        <w:t>评标委员会依据开标结果，推荐一名预中标候选人</w:t>
      </w:r>
      <w:r>
        <w:rPr>
          <w:rFonts w:ascii="仿宋" w:eastAsia="仿宋" w:hAnsi="仿宋" w:cs="仿宋_GB2312" w:hint="eastAsia"/>
          <w:sz w:val="28"/>
          <w:szCs w:val="28"/>
          <w:u w:val="single"/>
        </w:rPr>
        <w:t>。</w:t>
      </w:r>
    </w:p>
    <w:p w14:paraId="2E38C9B2" w14:textId="77777777" w:rsidR="00DA085F"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5、中标通知：竞价人以书面形式向中标人发出中标通知书。</w:t>
      </w:r>
    </w:p>
    <w:p w14:paraId="539E8FB3" w14:textId="77777777" w:rsidR="00DA085F"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6、竞价人和中标人应当自中标通知书发出之日起七日内，按照竞价文件和中标人的投标文件订立书面合同，竞价人和中标人不得再行订立背离本次竞价实质性内容的其他协议。</w:t>
      </w:r>
    </w:p>
    <w:p w14:paraId="04FB9E4C" w14:textId="77777777" w:rsidR="00DA085F" w:rsidRDefault="00DA085F">
      <w:pPr>
        <w:spacing w:line="600" w:lineRule="exact"/>
        <w:ind w:firstLineChars="200" w:firstLine="560"/>
        <w:rPr>
          <w:rFonts w:ascii="仿宋" w:eastAsia="仿宋" w:hAnsi="仿宋" w:cs="仿宋_GB2312"/>
          <w:sz w:val="28"/>
          <w:szCs w:val="28"/>
        </w:rPr>
      </w:pPr>
    </w:p>
    <w:p w14:paraId="43F47C09" w14:textId="77777777" w:rsidR="00DA085F" w:rsidRDefault="00000000">
      <w:pPr>
        <w:pStyle w:val="52"/>
        <w:spacing w:beforeLines="100" w:before="312" w:afterLines="100" w:after="312"/>
      </w:pPr>
      <w:r>
        <w:rPr>
          <w:rFonts w:hint="eastAsia"/>
        </w:rPr>
        <w:t>十、纪律和监督</w:t>
      </w:r>
    </w:p>
    <w:p w14:paraId="1547487A" w14:textId="77777777" w:rsidR="00DA085F"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1、对竞价人的纪律要求：竞价人不得泄漏竞价投标活动中应当保密的情况和资料，不得与投标人串通损害公司利益或者他人合法权益。</w:t>
      </w:r>
    </w:p>
    <w:p w14:paraId="6AB436AD" w14:textId="77777777" w:rsidR="00DA085F" w:rsidRDefault="00000000">
      <w:pPr>
        <w:spacing w:line="600" w:lineRule="exact"/>
        <w:ind w:firstLineChars="200" w:firstLine="560"/>
        <w:rPr>
          <w:rFonts w:ascii="仿宋" w:eastAsia="仿宋" w:hAnsi="仿宋" w:cs="仿宋_GB2312"/>
          <w:b/>
          <w:sz w:val="36"/>
          <w:szCs w:val="36"/>
        </w:rPr>
      </w:pPr>
      <w:r>
        <w:rPr>
          <w:rFonts w:ascii="仿宋" w:eastAsia="仿宋" w:hAnsi="仿宋" w:cs="仿宋_GB2312" w:hint="eastAsia"/>
          <w:sz w:val="28"/>
          <w:szCs w:val="28"/>
        </w:rPr>
        <w:t>2、对投标人的纪律要求：投标人不得相互串通投标或者与招标人串通投标，不得向竞价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r>
        <w:br w:type="page"/>
      </w:r>
    </w:p>
    <w:p w14:paraId="1EA27A32" w14:textId="77777777" w:rsidR="00DA085F" w:rsidRDefault="00000000">
      <w:pPr>
        <w:pStyle w:val="52"/>
        <w:spacing w:beforeLines="100" w:before="312" w:afterLines="100" w:after="312"/>
      </w:pPr>
      <w:r>
        <w:rPr>
          <w:rFonts w:hint="eastAsia"/>
        </w:rPr>
        <w:lastRenderedPageBreak/>
        <w:t>十一、法定代表人授权书</w:t>
      </w:r>
    </w:p>
    <w:p w14:paraId="5A36807E" w14:textId="77777777" w:rsidR="00DA085F"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w:t>
      </w:r>
      <w:r>
        <w:rPr>
          <w:rFonts w:ascii="仿宋" w:eastAsia="仿宋" w:hAnsi="仿宋" w:cs="仿宋_GB2312" w:hint="eastAsia"/>
          <w:sz w:val="28"/>
          <w:szCs w:val="28"/>
        </w:rPr>
        <w:t>）（</w:t>
      </w:r>
      <w:r>
        <w:rPr>
          <w:rFonts w:ascii="仿宋" w:eastAsia="仿宋" w:hAnsi="仿宋" w:cs="仿宋_GB2312" w:hint="eastAsia"/>
          <w:sz w:val="28"/>
          <w:szCs w:val="28"/>
          <w:u w:val="single"/>
        </w:rPr>
        <w:t>被授权委托人姓名</w:t>
      </w:r>
      <w:r>
        <w:rPr>
          <w:rFonts w:ascii="仿宋" w:eastAsia="仿宋" w:hAnsi="仿宋" w:cs="仿宋_GB2312" w:hint="eastAsia"/>
          <w:sz w:val="28"/>
          <w:szCs w:val="28"/>
        </w:rPr>
        <w:t xml:space="preserve"> ）为本公司合理代表人，就（竞价</w:t>
      </w:r>
      <w:r>
        <w:rPr>
          <w:rFonts w:ascii="仿宋" w:eastAsia="仿宋" w:hAnsi="仿宋" w:cs="仿宋_GB2312" w:hint="eastAsia"/>
          <w:sz w:val="28"/>
          <w:szCs w:val="28"/>
          <w:u w:val="single"/>
        </w:rPr>
        <w:t>编号</w:t>
      </w:r>
      <w:r>
        <w:rPr>
          <w:rFonts w:ascii="仿宋" w:eastAsia="仿宋" w:hAnsi="仿宋" w:cs="仿宋_GB2312" w:hint="eastAsia"/>
          <w:sz w:val="28"/>
          <w:szCs w:val="28"/>
        </w:rPr>
        <w:t>）的（</w:t>
      </w:r>
      <w:r>
        <w:rPr>
          <w:rFonts w:ascii="仿宋" w:eastAsia="仿宋" w:hAnsi="仿宋" w:cs="仿宋_GB2312" w:hint="eastAsia"/>
          <w:sz w:val="28"/>
          <w:szCs w:val="28"/>
          <w:u w:val="single"/>
        </w:rPr>
        <w:t>竞价项目</w:t>
      </w:r>
      <w:r>
        <w:rPr>
          <w:rFonts w:ascii="仿宋" w:eastAsia="仿宋" w:hAnsi="仿宋" w:cs="仿宋_GB2312" w:hint="eastAsia"/>
          <w:sz w:val="28"/>
          <w:szCs w:val="28"/>
        </w:rPr>
        <w:t xml:space="preserve">）投标，以本公司名义处理一切与之有关的事务。 </w:t>
      </w:r>
    </w:p>
    <w:p w14:paraId="77EC41AE" w14:textId="77777777" w:rsidR="00DA085F" w:rsidRDefault="00DA085F">
      <w:pPr>
        <w:spacing w:beforeLines="50" w:before="156" w:afterLines="50" w:after="156" w:line="360" w:lineRule="auto"/>
        <w:ind w:firstLineChars="200" w:firstLine="480"/>
        <w:rPr>
          <w:rFonts w:ascii="宋体"/>
          <w:sz w:val="24"/>
        </w:rPr>
      </w:pPr>
    </w:p>
    <w:p w14:paraId="3DA09D3B" w14:textId="77777777" w:rsidR="00DA085F" w:rsidRDefault="00000000">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14:paraId="55BCC55C" w14:textId="77777777" w:rsidR="00DA085F" w:rsidRDefault="00000000">
      <w:pPr>
        <w:spacing w:line="600" w:lineRule="exact"/>
        <w:ind w:firstLineChars="200" w:firstLine="560"/>
        <w:rPr>
          <w:rFonts w:ascii="宋体"/>
          <w:sz w:val="24"/>
        </w:rPr>
      </w:pPr>
      <w:r>
        <w:rPr>
          <w:rFonts w:ascii="仿宋" w:eastAsia="仿宋" w:hAnsi="仿宋" w:cs="仿宋_GB2312" w:hint="eastAsia"/>
          <w:sz w:val="28"/>
          <w:szCs w:val="28"/>
        </w:rPr>
        <w:t>代理人情况：</w:t>
      </w:r>
    </w:p>
    <w:p w14:paraId="45EC4DF6" w14:textId="77777777" w:rsidR="00DA085F"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14:paraId="1577B3A8" w14:textId="77777777" w:rsidR="00DA085F"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14:paraId="2C33ECFA" w14:textId="77777777" w:rsidR="00DA085F" w:rsidRDefault="00000000">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14:paraId="5F170E75" w14:textId="77777777" w:rsidR="00DA085F" w:rsidRDefault="00DA085F">
      <w:pPr>
        <w:spacing w:beforeLines="50" w:before="156" w:afterLines="50" w:after="156" w:line="360" w:lineRule="auto"/>
        <w:rPr>
          <w:rFonts w:ascii="宋体"/>
          <w:sz w:val="24"/>
        </w:rPr>
      </w:pPr>
    </w:p>
    <w:p w14:paraId="12927DF7" w14:textId="77777777" w:rsidR="00DA085F" w:rsidRDefault="00DA085F">
      <w:pPr>
        <w:spacing w:beforeLines="50" w:before="156" w:afterLines="50" w:after="156" w:line="360" w:lineRule="auto"/>
        <w:rPr>
          <w:rFonts w:ascii="宋体"/>
          <w:sz w:val="24"/>
        </w:rPr>
      </w:pPr>
    </w:p>
    <w:p w14:paraId="18F72FF2" w14:textId="77777777" w:rsidR="00DA085F" w:rsidRDefault="00000000">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14:paraId="5DF707C4" w14:textId="77777777" w:rsidR="00DA085F" w:rsidRDefault="00000000">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14:paraId="68F1D486" w14:textId="77777777" w:rsidR="00DA085F" w:rsidRDefault="00DA085F">
      <w:pPr>
        <w:spacing w:line="600" w:lineRule="exact"/>
        <w:ind w:firstLineChars="2500" w:firstLine="7000"/>
        <w:rPr>
          <w:rFonts w:ascii="仿宋" w:eastAsia="仿宋" w:hAnsi="仿宋" w:cs="仿宋_GB2312"/>
          <w:sz w:val="28"/>
          <w:szCs w:val="28"/>
        </w:rPr>
      </w:pPr>
    </w:p>
    <w:p w14:paraId="20730F38" w14:textId="77777777" w:rsidR="00DA085F" w:rsidRDefault="00000000">
      <w:pPr>
        <w:spacing w:line="600" w:lineRule="exact"/>
        <w:ind w:firstLineChars="2500" w:firstLine="7000"/>
        <w:rPr>
          <w:rFonts w:ascii="仿宋" w:eastAsia="仿宋" w:hAnsi="仿宋" w:cs="仿宋_GB2312"/>
          <w:b/>
          <w:sz w:val="36"/>
          <w:szCs w:val="36"/>
        </w:rPr>
      </w:pPr>
      <w:r>
        <w:rPr>
          <w:rFonts w:ascii="仿宋" w:eastAsia="仿宋" w:hAnsi="仿宋" w:cs="仿宋_GB2312" w:hint="eastAsia"/>
          <w:sz w:val="28"/>
          <w:szCs w:val="28"/>
        </w:rPr>
        <w:t>年   月   日</w:t>
      </w:r>
      <w:r>
        <w:br w:type="page"/>
      </w:r>
    </w:p>
    <w:p w14:paraId="791B9874" w14:textId="77777777" w:rsidR="00DA085F" w:rsidRPr="005D6FFD" w:rsidRDefault="00000000">
      <w:pPr>
        <w:pStyle w:val="52"/>
        <w:spacing w:before="780" w:after="468"/>
      </w:pPr>
      <w:r>
        <w:rPr>
          <w:rFonts w:hint="eastAsia"/>
        </w:rPr>
        <w:lastRenderedPageBreak/>
        <w:t>十二、投标廉洁</w:t>
      </w:r>
      <w:r w:rsidRPr="005D6FFD">
        <w:rPr>
          <w:rFonts w:hint="eastAsia"/>
        </w:rPr>
        <w:t>承诺书</w:t>
      </w:r>
    </w:p>
    <w:p w14:paraId="32B4946D" w14:textId="77777777" w:rsidR="00DA085F" w:rsidRDefault="00000000">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我单位于年月日参与</w:t>
      </w:r>
      <w:r>
        <w:rPr>
          <w:rFonts w:ascii="仿宋" w:eastAsia="仿宋" w:hAnsi="仿宋" w:cs="仿宋_GB2312" w:hint="eastAsia"/>
          <w:sz w:val="28"/>
          <w:szCs w:val="28"/>
          <w:u w:val="single"/>
        </w:rPr>
        <w:t>（竞价编号）</w:t>
      </w:r>
      <w:r>
        <w:rPr>
          <w:rFonts w:ascii="仿宋" w:eastAsia="仿宋" w:hAnsi="仿宋" w:cs="仿宋_GB2312" w:hint="eastAsia"/>
          <w:sz w:val="28"/>
          <w:szCs w:val="28"/>
        </w:rPr>
        <w:t>的</w:t>
      </w:r>
      <w:r>
        <w:rPr>
          <w:rFonts w:ascii="仿宋" w:eastAsia="仿宋" w:hAnsi="仿宋" w:cs="仿宋_GB2312" w:hint="eastAsia"/>
          <w:sz w:val="28"/>
          <w:szCs w:val="28"/>
          <w:u w:val="single"/>
        </w:rPr>
        <w:t>（竞价项目）</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14:paraId="54AEDDDB" w14:textId="77777777" w:rsidR="00DA085F" w:rsidRDefault="00000000">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14:paraId="5382069B" w14:textId="77777777" w:rsidR="00DA085F" w:rsidRDefault="00000000">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不向竞价人或者评标委员会成员行贿谋取中标；</w:t>
      </w:r>
    </w:p>
    <w:p w14:paraId="3E443F4D" w14:textId="77777777" w:rsidR="00DA085F" w:rsidRDefault="00000000">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14:paraId="5B3D4264" w14:textId="77777777" w:rsidR="00DA085F" w:rsidRDefault="00000000">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承诺不向竞价人及有关人员提供任何形式的财、物及请吃消费；</w:t>
      </w:r>
    </w:p>
    <w:p w14:paraId="5828D2DD" w14:textId="77777777" w:rsidR="00DA085F" w:rsidRDefault="00000000">
      <w:pPr>
        <w:widowControl/>
        <w:numPr>
          <w:ilvl w:val="0"/>
          <w:numId w:val="2"/>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提供的各项服务符合贵公司要求。如果由于我单位在操作过程中出现失误而导致贵公司货物迟发、漏发、错发、丢失等情况，所造成的相应直接、间接损失由我方承担，我方接受贵公司相应处罚，情节严重的愿承担相关法律责任。</w:t>
      </w:r>
    </w:p>
    <w:p w14:paraId="312E4EA3" w14:textId="77777777" w:rsidR="00DA085F" w:rsidRDefault="00DA085F">
      <w:pPr>
        <w:spacing w:line="520" w:lineRule="exact"/>
        <w:ind w:firstLineChars="200" w:firstLine="560"/>
        <w:rPr>
          <w:rFonts w:ascii="仿宋_GB2312" w:eastAsia="仿宋_GB2312" w:hAnsi="仿宋_GB2312" w:cs="仿宋_GB2312"/>
          <w:color w:val="000000"/>
          <w:sz w:val="28"/>
          <w:szCs w:val="28"/>
          <w:u w:val="single"/>
        </w:rPr>
      </w:pPr>
    </w:p>
    <w:p w14:paraId="588BA1B3" w14:textId="77777777" w:rsidR="00DA085F" w:rsidRDefault="00DA085F">
      <w:pPr>
        <w:spacing w:line="520" w:lineRule="exact"/>
        <w:ind w:firstLineChars="1900" w:firstLine="5320"/>
        <w:rPr>
          <w:rFonts w:ascii="仿宋_GB2312" w:eastAsia="仿宋_GB2312" w:hAnsi="仿宋_GB2312" w:cs="仿宋_GB2312"/>
          <w:sz w:val="28"/>
          <w:szCs w:val="28"/>
        </w:rPr>
      </w:pPr>
    </w:p>
    <w:p w14:paraId="7FC72BBC" w14:textId="77777777" w:rsidR="00DA085F" w:rsidRDefault="00DA085F">
      <w:pPr>
        <w:spacing w:line="520" w:lineRule="exact"/>
        <w:ind w:firstLineChars="1900" w:firstLine="5320"/>
        <w:rPr>
          <w:rFonts w:ascii="仿宋_GB2312" w:eastAsia="仿宋_GB2312" w:hAnsi="仿宋_GB2312" w:cs="仿宋_GB2312"/>
          <w:sz w:val="28"/>
          <w:szCs w:val="28"/>
        </w:rPr>
      </w:pPr>
    </w:p>
    <w:p w14:paraId="16E5D817" w14:textId="77777777" w:rsidR="00DA085F" w:rsidRDefault="00000000">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w:t>
      </w:r>
    </w:p>
    <w:p w14:paraId="0A9FA986" w14:textId="77777777" w:rsidR="00DA085F" w:rsidRDefault="00000000">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14:paraId="2A3731E1" w14:textId="77777777" w:rsidR="00DA085F" w:rsidRDefault="00000000">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14:paraId="2281410F" w14:textId="77777777" w:rsidR="00DA085F" w:rsidRDefault="00DA085F">
      <w:pPr>
        <w:spacing w:line="600" w:lineRule="exact"/>
        <w:rPr>
          <w:rFonts w:ascii="仿宋" w:eastAsia="仿宋" w:hAnsi="仿宋" w:cs="仿宋_GB2312"/>
          <w:sz w:val="28"/>
          <w:szCs w:val="28"/>
          <w:u w:val="single"/>
        </w:rPr>
      </w:pPr>
    </w:p>
    <w:p w14:paraId="53A99864" w14:textId="77777777" w:rsidR="00DA085F" w:rsidRDefault="00DA085F">
      <w:pPr>
        <w:spacing w:line="600" w:lineRule="exact"/>
        <w:ind w:firstLineChars="2500" w:firstLine="7000"/>
        <w:rPr>
          <w:rFonts w:ascii="仿宋" w:eastAsia="仿宋" w:hAnsi="仿宋" w:cs="仿宋_GB2312"/>
          <w:sz w:val="28"/>
          <w:szCs w:val="28"/>
          <w:u w:val="single"/>
        </w:rPr>
      </w:pPr>
    </w:p>
    <w:p w14:paraId="2C481A28" w14:textId="77777777" w:rsidR="00DA085F" w:rsidRDefault="00DA085F">
      <w:pPr>
        <w:spacing w:line="600" w:lineRule="exact"/>
        <w:ind w:firstLineChars="2500" w:firstLine="7000"/>
        <w:rPr>
          <w:rFonts w:ascii="仿宋" w:eastAsia="仿宋" w:hAnsi="仿宋" w:cs="仿宋_GB2312"/>
          <w:sz w:val="28"/>
          <w:szCs w:val="28"/>
          <w:u w:val="single"/>
        </w:rPr>
      </w:pPr>
    </w:p>
    <w:p w14:paraId="65204499" w14:textId="77777777" w:rsidR="00DA085F" w:rsidRDefault="00DA085F">
      <w:pPr>
        <w:spacing w:line="600" w:lineRule="exact"/>
        <w:rPr>
          <w:rFonts w:ascii="仿宋" w:eastAsia="仿宋" w:hAnsi="仿宋" w:cs="仿宋_GB2312"/>
          <w:sz w:val="28"/>
          <w:szCs w:val="28"/>
        </w:rPr>
      </w:pPr>
    </w:p>
    <w:p w14:paraId="21F49A25" w14:textId="77777777" w:rsidR="00DA085F" w:rsidRDefault="00DA085F">
      <w:pPr>
        <w:spacing w:line="600" w:lineRule="exact"/>
        <w:rPr>
          <w:rFonts w:ascii="仿宋" w:eastAsia="仿宋" w:hAnsi="仿宋" w:cs="仿宋_GB2312"/>
          <w:sz w:val="28"/>
          <w:szCs w:val="28"/>
        </w:rPr>
      </w:pPr>
    </w:p>
    <w:p w14:paraId="3FCA3AE2" w14:textId="77777777" w:rsidR="00DA085F" w:rsidRDefault="00DA085F">
      <w:pPr>
        <w:spacing w:line="600" w:lineRule="exact"/>
        <w:rPr>
          <w:rFonts w:ascii="仿宋" w:eastAsia="仿宋" w:hAnsi="仿宋" w:cs="仿宋_GB2312"/>
          <w:sz w:val="28"/>
          <w:szCs w:val="28"/>
        </w:rPr>
      </w:pPr>
    </w:p>
    <w:p w14:paraId="4C41C7D8" w14:textId="77777777" w:rsidR="00DA085F" w:rsidRDefault="00DA085F">
      <w:pPr>
        <w:spacing w:line="600" w:lineRule="exact"/>
        <w:rPr>
          <w:rFonts w:ascii="仿宋" w:eastAsia="仿宋" w:hAnsi="仿宋" w:cs="仿宋_GB2312"/>
          <w:sz w:val="28"/>
          <w:szCs w:val="28"/>
        </w:rPr>
      </w:pPr>
    </w:p>
    <w:p w14:paraId="129C77D9" w14:textId="77777777" w:rsidR="00DA085F" w:rsidRDefault="00000000">
      <w:pPr>
        <w:widowControl/>
        <w:jc w:val="left"/>
        <w:rPr>
          <w:rFonts w:ascii="仿宋" w:eastAsia="仿宋" w:hAnsi="仿宋" w:cs="仿宋_GB2312"/>
          <w:sz w:val="28"/>
          <w:szCs w:val="28"/>
        </w:rPr>
      </w:pPr>
      <w:r>
        <w:rPr>
          <w:rFonts w:ascii="仿宋" w:eastAsia="仿宋" w:hAnsi="仿宋" w:cs="仿宋_GB2312"/>
          <w:sz w:val="28"/>
          <w:szCs w:val="28"/>
        </w:rPr>
        <w:br w:type="page"/>
      </w:r>
    </w:p>
    <w:p w14:paraId="17AE7329" w14:textId="77777777" w:rsidR="00DA085F" w:rsidRDefault="00000000">
      <w:pPr>
        <w:spacing w:line="600" w:lineRule="exact"/>
        <w:rPr>
          <w:rFonts w:ascii="宋体" w:hAnsi="宋体" w:cs="仿宋_GB2312"/>
          <w:sz w:val="32"/>
          <w:szCs w:val="32"/>
        </w:rPr>
      </w:pPr>
      <w:bookmarkStart w:id="7" w:name="_Hlk164432991"/>
      <w:r>
        <w:rPr>
          <w:rFonts w:ascii="宋体" w:hAnsi="宋体" w:cs="仿宋_GB2312" w:hint="eastAsia"/>
          <w:sz w:val="32"/>
          <w:szCs w:val="32"/>
        </w:rPr>
        <w:lastRenderedPageBreak/>
        <w:t>铜冠建安公司出口厄瓜多尔物资代理报关、运输费用报价单</w:t>
      </w:r>
    </w:p>
    <w:p w14:paraId="1A84AFA2" w14:textId="77777777" w:rsidR="00DA085F" w:rsidRDefault="00000000">
      <w:pPr>
        <w:spacing w:line="600" w:lineRule="exact"/>
        <w:rPr>
          <w:rFonts w:ascii="仿宋" w:eastAsia="仿宋" w:hAnsi="仿宋" w:cs="仿宋_GB2312"/>
          <w:sz w:val="28"/>
          <w:szCs w:val="28"/>
          <w:u w:val="single"/>
        </w:rPr>
      </w:pPr>
      <w:r>
        <w:rPr>
          <w:rFonts w:ascii="宋体" w:hAnsi="宋体" w:cs="仿宋_GB2312" w:hint="eastAsia"/>
          <w:sz w:val="22"/>
          <w:szCs w:val="22"/>
        </w:rPr>
        <w:t>报价单：</w:t>
      </w:r>
      <w:bookmarkStart w:id="8" w:name="_Hlk138448712"/>
      <w:r>
        <w:rPr>
          <w:rFonts w:ascii="宋体" w:hAnsi="宋体" w:cs="仿宋_GB2312"/>
          <w:sz w:val="22"/>
          <w:szCs w:val="22"/>
        </w:rPr>
        <w:t>TGJA-WZ-202</w:t>
      </w:r>
      <w:bookmarkEnd w:id="8"/>
      <w:r>
        <w:rPr>
          <w:rFonts w:ascii="宋体" w:hAnsi="宋体" w:cs="仿宋_GB2312" w:hint="eastAsia"/>
          <w:sz w:val="22"/>
          <w:szCs w:val="22"/>
        </w:rPr>
        <w:t>4</w:t>
      </w:r>
      <w:r>
        <w:rPr>
          <w:rFonts w:ascii="宋体" w:hAnsi="宋体" w:cs="仿宋_GB2312"/>
          <w:sz w:val="22"/>
          <w:szCs w:val="22"/>
        </w:rPr>
        <w:t>05</w:t>
      </w:r>
      <w:r>
        <w:rPr>
          <w:rFonts w:ascii="宋体" w:hAnsi="宋体" w:cs="仿宋_GB2312" w:hint="eastAsia"/>
          <w:sz w:val="22"/>
          <w:szCs w:val="22"/>
        </w:rPr>
        <w:t>2-1（钢构件257.06t）                   报价单位（公章）</w:t>
      </w:r>
    </w:p>
    <w:tbl>
      <w:tblPr>
        <w:tblW w:w="9834" w:type="dxa"/>
        <w:jc w:val="center"/>
        <w:tblLook w:val="04A0" w:firstRow="1" w:lastRow="0" w:firstColumn="1" w:lastColumn="0" w:noHBand="0" w:noVBand="1"/>
      </w:tblPr>
      <w:tblGrid>
        <w:gridCol w:w="1688"/>
        <w:gridCol w:w="1702"/>
        <w:gridCol w:w="1438"/>
        <w:gridCol w:w="2389"/>
        <w:gridCol w:w="2617"/>
      </w:tblGrid>
      <w:tr w:rsidR="00DA085F" w14:paraId="12438C9C" w14:textId="77777777">
        <w:trPr>
          <w:trHeight w:val="480"/>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6F52951E"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一、货物海运费用　</w:t>
            </w:r>
          </w:p>
          <w:p w14:paraId="4E2F93BD" w14:textId="77777777" w:rsidR="00DA085F" w:rsidRDefault="00DA085F">
            <w:pPr>
              <w:widowControl/>
              <w:jc w:val="left"/>
              <w:rPr>
                <w:rFonts w:ascii="宋体" w:hAnsi="宋体" w:cs="宋体"/>
                <w:color w:val="000000"/>
                <w:kern w:val="0"/>
                <w:sz w:val="22"/>
                <w:szCs w:val="22"/>
              </w:rPr>
            </w:pPr>
          </w:p>
        </w:tc>
      </w:tr>
      <w:tr w:rsidR="00DA085F" w14:paraId="424F6189" w14:textId="77777777">
        <w:trPr>
          <w:trHeight w:val="48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F312"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起运港</w:t>
            </w:r>
            <w:r>
              <w:rPr>
                <w:rFonts w:ascii="宋体" w:hAnsi="宋体" w:cs="宋体" w:hint="eastAsia"/>
                <w:color w:val="FF0000"/>
                <w:kern w:val="0"/>
                <w:sz w:val="28"/>
                <w:szCs w:val="28"/>
              </w:rPr>
              <w:t>*</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ACE6E"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目的港</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5FCE4A72"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海运方式</w:t>
            </w:r>
          </w:p>
        </w:tc>
        <w:tc>
          <w:tcPr>
            <w:tcW w:w="2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AD441"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海运费用</w:t>
            </w:r>
            <w:r>
              <w:rPr>
                <w:rFonts w:ascii="宋体" w:hAnsi="宋体" w:cs="宋体" w:hint="eastAsia"/>
                <w:color w:val="FF0000"/>
                <w:kern w:val="0"/>
                <w:sz w:val="28"/>
                <w:szCs w:val="28"/>
              </w:rPr>
              <w:t>*</w:t>
            </w:r>
            <w:r>
              <w:rPr>
                <w:rFonts w:ascii="宋体" w:hAnsi="宋体" w:cs="宋体" w:hint="eastAsia"/>
                <w:color w:val="000000"/>
                <w:kern w:val="0"/>
                <w:sz w:val="22"/>
                <w:szCs w:val="22"/>
              </w:rPr>
              <w:t>（USD\RMB</w:t>
            </w:r>
            <w:r>
              <w:rPr>
                <w:rFonts w:ascii="宋体" w:hAnsi="宋体" w:cs="宋体"/>
                <w:color w:val="000000"/>
                <w:kern w:val="0"/>
                <w:sz w:val="22"/>
                <w:szCs w:val="22"/>
              </w:rPr>
              <w:t>）</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D771D"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航期\航程</w:t>
            </w:r>
            <w:r>
              <w:rPr>
                <w:rFonts w:ascii="宋体" w:hAnsi="宋体" w:cs="宋体" w:hint="eastAsia"/>
                <w:color w:val="FF0000"/>
                <w:kern w:val="0"/>
                <w:sz w:val="28"/>
                <w:szCs w:val="28"/>
              </w:rPr>
              <w:t>*</w:t>
            </w:r>
          </w:p>
        </w:tc>
      </w:tr>
      <w:tr w:rsidR="00DA085F" w14:paraId="7C16D875" w14:textId="77777777">
        <w:trPr>
          <w:trHeight w:val="57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DA1FA" w14:textId="77777777" w:rsidR="00DA085F" w:rsidRDefault="00DA085F">
            <w:pPr>
              <w:widowControl/>
              <w:jc w:val="center"/>
              <w:rPr>
                <w:rFonts w:ascii="宋体" w:hAnsi="宋体" w:cs="宋体"/>
                <w:color w:val="000000"/>
                <w:kern w:val="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BF285"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瓜亚基尔港</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3DE83"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40OT集装箱</w:t>
            </w:r>
          </w:p>
        </w:tc>
        <w:tc>
          <w:tcPr>
            <w:tcW w:w="2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C2DB7"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2B56D"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A085F" w14:paraId="6EE5A7F2" w14:textId="77777777">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137AF3BF"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二、国内段费用（R</w:t>
            </w:r>
            <w:r>
              <w:rPr>
                <w:rFonts w:ascii="宋体" w:hAnsi="宋体" w:cs="宋体"/>
                <w:color w:val="000000"/>
                <w:kern w:val="0"/>
                <w:sz w:val="22"/>
                <w:szCs w:val="22"/>
              </w:rPr>
              <w:t>MB</w:t>
            </w:r>
            <w:r>
              <w:rPr>
                <w:rFonts w:ascii="宋体" w:hAnsi="宋体" w:cs="宋体" w:hint="eastAsia"/>
                <w:color w:val="000000"/>
                <w:kern w:val="0"/>
                <w:sz w:val="22"/>
                <w:szCs w:val="22"/>
              </w:rPr>
              <w:t>）</w:t>
            </w:r>
            <w:r>
              <w:rPr>
                <w:rFonts w:ascii="宋体" w:hAnsi="宋体" w:cs="宋体" w:hint="eastAsia"/>
                <w:color w:val="FF0000"/>
                <w:kern w:val="0"/>
                <w:sz w:val="30"/>
                <w:szCs w:val="30"/>
              </w:rPr>
              <w:t xml:space="preserve">*　</w:t>
            </w:r>
          </w:p>
        </w:tc>
      </w:tr>
      <w:tr w:rsidR="00DA085F" w14:paraId="7A158ADA"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8ECA4"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国内运输费: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034B47FE" w14:textId="77777777" w:rsidR="00DA085F" w:rsidRDefault="00DA085F">
            <w:pPr>
              <w:widowControl/>
              <w:jc w:val="left"/>
              <w:rPr>
                <w:rFonts w:ascii="宋体" w:hAnsi="宋体" w:cs="宋体"/>
                <w:color w:val="000000"/>
                <w:kern w:val="0"/>
                <w:sz w:val="22"/>
                <w:szCs w:val="22"/>
              </w:rPr>
            </w:pPr>
          </w:p>
        </w:tc>
      </w:tr>
      <w:tr w:rsidR="00DA085F" w14:paraId="0468C097" w14:textId="77777777">
        <w:trPr>
          <w:trHeight w:val="327"/>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CB427"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出口报关费：</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617F662" w14:textId="77777777" w:rsidR="00DA085F" w:rsidRDefault="00DA085F">
            <w:pPr>
              <w:widowControl/>
              <w:jc w:val="left"/>
              <w:rPr>
                <w:rFonts w:ascii="宋体" w:hAnsi="宋体" w:cs="宋体"/>
                <w:color w:val="000000"/>
                <w:kern w:val="0"/>
                <w:sz w:val="22"/>
                <w:szCs w:val="22"/>
              </w:rPr>
            </w:pPr>
          </w:p>
          <w:p w14:paraId="105412FA" w14:textId="77777777" w:rsidR="00DA085F" w:rsidRDefault="00DA085F">
            <w:pPr>
              <w:widowControl/>
              <w:jc w:val="left"/>
              <w:rPr>
                <w:rFonts w:ascii="宋体" w:hAnsi="宋体" w:cs="宋体"/>
                <w:color w:val="000000"/>
                <w:kern w:val="0"/>
                <w:sz w:val="22"/>
                <w:szCs w:val="22"/>
              </w:rPr>
            </w:pPr>
          </w:p>
        </w:tc>
      </w:tr>
      <w:tr w:rsidR="00DA085F" w14:paraId="68E40D42"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10412"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订舱费：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3EF60E9D" w14:textId="77777777" w:rsidR="00DA085F" w:rsidRDefault="00DA085F">
            <w:pPr>
              <w:widowControl/>
              <w:jc w:val="left"/>
              <w:rPr>
                <w:rFonts w:ascii="宋体" w:hAnsi="宋体" w:cs="宋体"/>
                <w:color w:val="000000"/>
                <w:kern w:val="0"/>
                <w:sz w:val="22"/>
                <w:szCs w:val="22"/>
              </w:rPr>
            </w:pPr>
          </w:p>
          <w:p w14:paraId="009B8258" w14:textId="77777777" w:rsidR="00DA085F" w:rsidRDefault="00DA085F">
            <w:pPr>
              <w:widowControl/>
              <w:jc w:val="left"/>
              <w:rPr>
                <w:rFonts w:ascii="宋体" w:hAnsi="宋体" w:cs="宋体"/>
                <w:color w:val="000000"/>
                <w:kern w:val="0"/>
                <w:sz w:val="22"/>
                <w:szCs w:val="22"/>
              </w:rPr>
            </w:pPr>
          </w:p>
        </w:tc>
      </w:tr>
      <w:tr w:rsidR="00DA085F" w14:paraId="6FECFF3D"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D8C06"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港杂费：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41518876" w14:textId="77777777" w:rsidR="00DA085F" w:rsidRDefault="00DA085F">
            <w:pPr>
              <w:widowControl/>
              <w:jc w:val="left"/>
              <w:rPr>
                <w:rFonts w:ascii="宋体" w:hAnsi="宋体" w:cs="宋体"/>
                <w:color w:val="000000"/>
                <w:kern w:val="0"/>
                <w:sz w:val="22"/>
                <w:szCs w:val="22"/>
              </w:rPr>
            </w:pPr>
          </w:p>
        </w:tc>
      </w:tr>
      <w:tr w:rsidR="00DA085F" w14:paraId="02DF1E8D"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8C855"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文件费：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55FA6AC6" w14:textId="77777777" w:rsidR="00DA085F" w:rsidRDefault="00DA085F">
            <w:pPr>
              <w:widowControl/>
              <w:jc w:val="left"/>
              <w:rPr>
                <w:rFonts w:ascii="宋体" w:hAnsi="宋体" w:cs="宋体"/>
                <w:color w:val="000000"/>
                <w:kern w:val="0"/>
                <w:sz w:val="22"/>
                <w:szCs w:val="22"/>
              </w:rPr>
            </w:pPr>
          </w:p>
        </w:tc>
      </w:tr>
      <w:tr w:rsidR="00DA085F" w14:paraId="6A1C2200"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3BAEC"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安保费：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5846D650" w14:textId="77777777" w:rsidR="00DA085F" w:rsidRDefault="00000000">
            <w:pPr>
              <w:widowControl/>
              <w:ind w:leftChars="-640" w:left="-1344"/>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14:paraId="30989F18" w14:textId="77777777" w:rsidR="00DA085F" w:rsidRDefault="00DA085F">
            <w:pPr>
              <w:widowControl/>
              <w:jc w:val="left"/>
              <w:rPr>
                <w:rFonts w:ascii="宋体" w:hAnsi="宋体" w:cs="宋体"/>
                <w:color w:val="000000"/>
                <w:kern w:val="0"/>
                <w:sz w:val="22"/>
                <w:szCs w:val="22"/>
              </w:rPr>
            </w:pPr>
          </w:p>
        </w:tc>
      </w:tr>
      <w:tr w:rsidR="00DA085F" w14:paraId="6EA13A78"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14260"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目放费：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4C6C37B0" w14:textId="77777777" w:rsidR="00DA085F" w:rsidRDefault="00DA085F">
            <w:pPr>
              <w:widowControl/>
              <w:jc w:val="left"/>
              <w:rPr>
                <w:rFonts w:ascii="宋体" w:hAnsi="宋体" w:cs="宋体"/>
                <w:color w:val="000000"/>
                <w:kern w:val="0"/>
                <w:sz w:val="22"/>
                <w:szCs w:val="22"/>
              </w:rPr>
            </w:pPr>
          </w:p>
        </w:tc>
      </w:tr>
      <w:tr w:rsidR="00DA085F" w14:paraId="3F414AA4"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CFE23" w14:textId="77777777" w:rsidR="00DA085F" w:rsidRDefault="00DA085F">
            <w:pPr>
              <w:widowControl/>
              <w:jc w:val="left"/>
              <w:rPr>
                <w:rFonts w:ascii="宋体" w:hAnsi="宋体" w:cs="宋体"/>
                <w:color w:val="000000"/>
                <w:kern w:val="0"/>
                <w:sz w:val="22"/>
                <w:szCs w:val="22"/>
              </w:rPr>
            </w:pP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36BE57F6" w14:textId="77777777" w:rsidR="00DA085F" w:rsidRDefault="00DA085F">
            <w:pPr>
              <w:widowControl/>
              <w:jc w:val="left"/>
              <w:rPr>
                <w:rFonts w:ascii="宋体" w:hAnsi="宋体" w:cs="宋体"/>
                <w:color w:val="000000"/>
                <w:kern w:val="0"/>
                <w:sz w:val="22"/>
                <w:szCs w:val="22"/>
              </w:rPr>
            </w:pPr>
          </w:p>
        </w:tc>
      </w:tr>
      <w:tr w:rsidR="00DA085F" w14:paraId="16927288" w14:textId="77777777">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46D939FD"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费用总计：</w:t>
            </w:r>
          </w:p>
        </w:tc>
      </w:tr>
      <w:tr w:rsidR="00DA085F" w14:paraId="29E19686"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09A29"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4866C6B3" w14:textId="77777777" w:rsidR="00DA085F" w:rsidRDefault="00DA085F">
            <w:pPr>
              <w:widowControl/>
              <w:jc w:val="left"/>
              <w:rPr>
                <w:rFonts w:ascii="宋体" w:hAnsi="宋体" w:cs="宋体"/>
                <w:color w:val="000000"/>
                <w:kern w:val="0"/>
                <w:sz w:val="22"/>
                <w:szCs w:val="22"/>
              </w:rPr>
            </w:pPr>
          </w:p>
        </w:tc>
      </w:tr>
      <w:tr w:rsidR="00DA085F" w14:paraId="3642862D"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84FD2" w14:textId="77777777" w:rsidR="00DA085F" w:rsidRDefault="00000000">
            <w:pPr>
              <w:widowControl/>
              <w:rPr>
                <w:rFonts w:ascii="宋体" w:hAnsi="宋体" w:cs="宋体"/>
                <w:b/>
                <w:bCs/>
                <w:color w:val="000000"/>
                <w:kern w:val="0"/>
                <w:sz w:val="22"/>
                <w:szCs w:val="22"/>
              </w:rPr>
            </w:pPr>
            <w:r>
              <w:rPr>
                <w:rFonts w:ascii="宋体" w:hAnsi="宋体" w:cs="宋体" w:hint="eastAsia"/>
                <w:b/>
                <w:bCs/>
                <w:color w:val="000000"/>
                <w:kern w:val="0"/>
                <w:sz w:val="22"/>
                <w:szCs w:val="22"/>
              </w:rPr>
              <w:t>保险费（费率）：</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CFB0D86"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14:paraId="3122448A" w14:textId="77777777" w:rsidR="00DA085F" w:rsidRDefault="00000000">
      <w:pPr>
        <w:spacing w:line="440" w:lineRule="exac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报价说明及要求：</w:t>
      </w:r>
    </w:p>
    <w:p w14:paraId="0AAC33F5" w14:textId="77777777" w:rsidR="00DA085F" w:rsidRDefault="00000000">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bCs/>
          <w:sz w:val="24"/>
        </w:rPr>
        <w:t>1</w:t>
      </w:r>
      <w:r>
        <w:rPr>
          <w:rFonts w:asciiTheme="minorEastAsia" w:eastAsiaTheme="minorEastAsia" w:hAnsiTheme="minorEastAsia" w:cs="仿宋_GB2312" w:hint="eastAsia"/>
          <w:bCs/>
          <w:sz w:val="24"/>
        </w:rPr>
        <w:t>、本报价为海运费和国内段总费用（海运费和国内运输费需在报价单中注明单价，即单柜及单趟运输费用）。</w:t>
      </w:r>
    </w:p>
    <w:p w14:paraId="0B51FEF8" w14:textId="560117BA" w:rsidR="00DA085F" w:rsidRDefault="00000000">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2、报价单第一项海运费按美元填列（按4月</w:t>
      </w:r>
      <w:r w:rsidR="005D6FFD">
        <w:rPr>
          <w:rFonts w:asciiTheme="minorEastAsia" w:eastAsiaTheme="minorEastAsia" w:hAnsiTheme="minorEastAsia" w:cs="仿宋_GB2312" w:hint="eastAsia"/>
          <w:bCs/>
          <w:sz w:val="24"/>
        </w:rPr>
        <w:t>25</w:t>
      </w:r>
      <w:r>
        <w:rPr>
          <w:rFonts w:asciiTheme="minorEastAsia" w:eastAsiaTheme="minorEastAsia" w:hAnsiTheme="minorEastAsia" w:cs="仿宋_GB2312" w:hint="eastAsia"/>
          <w:bCs/>
          <w:sz w:val="24"/>
        </w:rPr>
        <w:t>日的中行折算价7.1折算人民币），第二项费用按人民币报价。表中如有未列出费用请自行增加行填列，此两项人民币费用要求汇总。保险费率另外注明。</w:t>
      </w:r>
    </w:p>
    <w:p w14:paraId="63AF3613" w14:textId="77777777" w:rsidR="00DA085F" w:rsidRDefault="00000000">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3、报价单里</w:t>
      </w:r>
      <w:r>
        <w:rPr>
          <w:rFonts w:asciiTheme="minorEastAsia" w:eastAsiaTheme="minorEastAsia" w:hAnsiTheme="minorEastAsia" w:cs="仿宋_GB2312" w:hint="eastAsia"/>
          <w:bCs/>
          <w:color w:val="FF0000"/>
          <w:sz w:val="28"/>
          <w:szCs w:val="28"/>
        </w:rPr>
        <w:t>*</w:t>
      </w:r>
      <w:r>
        <w:rPr>
          <w:rFonts w:asciiTheme="minorEastAsia" w:eastAsiaTheme="minorEastAsia" w:hAnsiTheme="minorEastAsia" w:cs="仿宋_GB2312" w:hint="eastAsia"/>
          <w:bCs/>
          <w:sz w:val="24"/>
        </w:rPr>
        <w:t>栏必须填报，报价单右上角要求投标单位公司盖公章，否则报价无效。</w:t>
      </w:r>
    </w:p>
    <w:p w14:paraId="53BA69C4" w14:textId="77777777" w:rsidR="00DA085F" w:rsidRDefault="00000000">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4、工厂提货联系人：后世麟 13965213178。</w:t>
      </w:r>
    </w:p>
    <w:p w14:paraId="31786F80" w14:textId="77777777" w:rsidR="00DA085F" w:rsidRDefault="00000000">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5、要求安排集装箱到厂提货。</w:t>
      </w:r>
    </w:p>
    <w:bookmarkEnd w:id="7"/>
    <w:p w14:paraId="745A5F88" w14:textId="77777777" w:rsidR="00DA085F" w:rsidRDefault="00DA085F">
      <w:pPr>
        <w:spacing w:line="440" w:lineRule="exact"/>
        <w:rPr>
          <w:rFonts w:asciiTheme="minorEastAsia" w:eastAsiaTheme="minorEastAsia" w:hAnsiTheme="minorEastAsia" w:cs="仿宋_GB2312"/>
          <w:bCs/>
          <w:sz w:val="24"/>
        </w:rPr>
      </w:pPr>
    </w:p>
    <w:p w14:paraId="4A0FE309" w14:textId="77777777" w:rsidR="00DA085F" w:rsidRDefault="00DA085F">
      <w:pPr>
        <w:spacing w:line="440" w:lineRule="exact"/>
        <w:rPr>
          <w:rFonts w:asciiTheme="minorEastAsia" w:eastAsiaTheme="minorEastAsia" w:hAnsiTheme="minorEastAsia" w:cs="仿宋_GB2312"/>
          <w:bCs/>
          <w:sz w:val="24"/>
        </w:rPr>
      </w:pPr>
    </w:p>
    <w:p w14:paraId="48B94765" w14:textId="77777777" w:rsidR="00DA085F" w:rsidRDefault="00000000">
      <w:pPr>
        <w:spacing w:line="600" w:lineRule="exact"/>
        <w:rPr>
          <w:rFonts w:ascii="宋体" w:hAnsi="宋体" w:cs="仿宋_GB2312"/>
          <w:sz w:val="32"/>
          <w:szCs w:val="32"/>
        </w:rPr>
      </w:pPr>
      <w:r>
        <w:rPr>
          <w:rFonts w:ascii="宋体" w:hAnsi="宋体" w:cs="仿宋_GB2312" w:hint="eastAsia"/>
          <w:sz w:val="32"/>
          <w:szCs w:val="32"/>
        </w:rPr>
        <w:lastRenderedPageBreak/>
        <w:t>铜冠建安公司出口厄瓜多尔物资代理报关、运输费用报价单</w:t>
      </w:r>
    </w:p>
    <w:p w14:paraId="06F4D22D" w14:textId="77777777" w:rsidR="00DA085F" w:rsidRDefault="00000000">
      <w:pPr>
        <w:spacing w:line="600" w:lineRule="exact"/>
        <w:rPr>
          <w:rFonts w:ascii="仿宋" w:eastAsia="仿宋" w:hAnsi="仿宋" w:cs="仿宋_GB2312"/>
          <w:sz w:val="28"/>
          <w:szCs w:val="28"/>
          <w:u w:val="single"/>
        </w:rPr>
      </w:pPr>
      <w:r>
        <w:rPr>
          <w:rFonts w:ascii="宋体" w:hAnsi="宋体" w:cs="仿宋_GB2312" w:hint="eastAsia"/>
          <w:sz w:val="22"/>
          <w:szCs w:val="22"/>
        </w:rPr>
        <w:t>报价单：</w:t>
      </w:r>
      <w:r>
        <w:rPr>
          <w:rFonts w:ascii="宋体" w:hAnsi="宋体" w:cs="仿宋_GB2312"/>
          <w:sz w:val="22"/>
          <w:szCs w:val="22"/>
        </w:rPr>
        <w:t>TGJA-WZ-202</w:t>
      </w:r>
      <w:r>
        <w:rPr>
          <w:rFonts w:ascii="宋体" w:hAnsi="宋体" w:cs="仿宋_GB2312" w:hint="eastAsia"/>
          <w:sz w:val="22"/>
          <w:szCs w:val="22"/>
        </w:rPr>
        <w:t>4</w:t>
      </w:r>
      <w:r>
        <w:rPr>
          <w:rFonts w:ascii="宋体" w:hAnsi="宋体" w:cs="仿宋_GB2312"/>
          <w:sz w:val="22"/>
          <w:szCs w:val="22"/>
        </w:rPr>
        <w:t>05</w:t>
      </w:r>
      <w:r>
        <w:rPr>
          <w:rFonts w:ascii="宋体" w:hAnsi="宋体" w:cs="仿宋_GB2312" w:hint="eastAsia"/>
          <w:sz w:val="22"/>
          <w:szCs w:val="22"/>
        </w:rPr>
        <w:t>2-2（钢材:198.689t）                   报价单位（公章）</w:t>
      </w:r>
    </w:p>
    <w:tbl>
      <w:tblPr>
        <w:tblW w:w="9834" w:type="dxa"/>
        <w:jc w:val="center"/>
        <w:tblLook w:val="04A0" w:firstRow="1" w:lastRow="0" w:firstColumn="1" w:lastColumn="0" w:noHBand="0" w:noVBand="1"/>
      </w:tblPr>
      <w:tblGrid>
        <w:gridCol w:w="1688"/>
        <w:gridCol w:w="1702"/>
        <w:gridCol w:w="1438"/>
        <w:gridCol w:w="2389"/>
        <w:gridCol w:w="2617"/>
      </w:tblGrid>
      <w:tr w:rsidR="00DA085F" w14:paraId="5E43DE1F" w14:textId="77777777">
        <w:trPr>
          <w:trHeight w:val="480"/>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792FABB6"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一、货物海运费用　</w:t>
            </w:r>
          </w:p>
          <w:p w14:paraId="34DB5B21" w14:textId="77777777" w:rsidR="00DA085F" w:rsidRDefault="00DA085F">
            <w:pPr>
              <w:widowControl/>
              <w:jc w:val="left"/>
              <w:rPr>
                <w:rFonts w:ascii="宋体" w:hAnsi="宋体" w:cs="宋体"/>
                <w:color w:val="000000"/>
                <w:kern w:val="0"/>
                <w:sz w:val="22"/>
                <w:szCs w:val="22"/>
              </w:rPr>
            </w:pPr>
          </w:p>
        </w:tc>
      </w:tr>
      <w:tr w:rsidR="00DA085F" w14:paraId="4D40FDF2" w14:textId="77777777">
        <w:trPr>
          <w:trHeight w:val="48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D42FF"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起运港</w:t>
            </w:r>
            <w:r>
              <w:rPr>
                <w:rFonts w:ascii="宋体" w:hAnsi="宋体" w:cs="宋体" w:hint="eastAsia"/>
                <w:color w:val="FF0000"/>
                <w:kern w:val="0"/>
                <w:sz w:val="28"/>
                <w:szCs w:val="28"/>
              </w:rPr>
              <w:t>*</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01484"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目的港</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0E4FEABE"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海运方式</w:t>
            </w:r>
          </w:p>
        </w:tc>
        <w:tc>
          <w:tcPr>
            <w:tcW w:w="2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D25E2"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海运费用</w:t>
            </w:r>
            <w:r>
              <w:rPr>
                <w:rFonts w:ascii="宋体" w:hAnsi="宋体" w:cs="宋体" w:hint="eastAsia"/>
                <w:color w:val="FF0000"/>
                <w:kern w:val="0"/>
                <w:sz w:val="28"/>
                <w:szCs w:val="28"/>
              </w:rPr>
              <w:t>*</w:t>
            </w:r>
            <w:r>
              <w:rPr>
                <w:rFonts w:ascii="宋体" w:hAnsi="宋体" w:cs="宋体" w:hint="eastAsia"/>
                <w:color w:val="000000"/>
                <w:kern w:val="0"/>
                <w:sz w:val="22"/>
                <w:szCs w:val="22"/>
              </w:rPr>
              <w:t>（USD\RMB</w:t>
            </w:r>
            <w:r>
              <w:rPr>
                <w:rFonts w:ascii="宋体" w:hAnsi="宋体" w:cs="宋体"/>
                <w:color w:val="000000"/>
                <w:kern w:val="0"/>
                <w:sz w:val="22"/>
                <w:szCs w:val="22"/>
              </w:rPr>
              <w:t>）</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3250B"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航期\航程</w:t>
            </w:r>
            <w:r>
              <w:rPr>
                <w:rFonts w:ascii="宋体" w:hAnsi="宋体" w:cs="宋体" w:hint="eastAsia"/>
                <w:color w:val="FF0000"/>
                <w:kern w:val="0"/>
                <w:sz w:val="28"/>
                <w:szCs w:val="28"/>
              </w:rPr>
              <w:t>*</w:t>
            </w:r>
          </w:p>
        </w:tc>
      </w:tr>
      <w:tr w:rsidR="00DA085F" w14:paraId="4535C840" w14:textId="77777777">
        <w:trPr>
          <w:trHeight w:val="57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B1CC8" w14:textId="77777777" w:rsidR="00DA085F" w:rsidRDefault="00DA085F">
            <w:pPr>
              <w:widowControl/>
              <w:jc w:val="center"/>
              <w:rPr>
                <w:rFonts w:ascii="宋体" w:hAnsi="宋体" w:cs="宋体"/>
                <w:color w:val="000000"/>
                <w:kern w:val="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C05C4"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瓜亚基尔港</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5F343"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40GP集装箱</w:t>
            </w:r>
          </w:p>
        </w:tc>
        <w:tc>
          <w:tcPr>
            <w:tcW w:w="2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240FB"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3CFC0"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A085F" w14:paraId="09444B86" w14:textId="77777777">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3B500E60"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二、国内段费用（R</w:t>
            </w:r>
            <w:r>
              <w:rPr>
                <w:rFonts w:ascii="宋体" w:hAnsi="宋体" w:cs="宋体"/>
                <w:color w:val="000000"/>
                <w:kern w:val="0"/>
                <w:sz w:val="22"/>
                <w:szCs w:val="22"/>
              </w:rPr>
              <w:t>MB</w:t>
            </w:r>
            <w:r>
              <w:rPr>
                <w:rFonts w:ascii="宋体" w:hAnsi="宋体" w:cs="宋体" w:hint="eastAsia"/>
                <w:color w:val="000000"/>
                <w:kern w:val="0"/>
                <w:sz w:val="22"/>
                <w:szCs w:val="22"/>
              </w:rPr>
              <w:t>）</w:t>
            </w:r>
            <w:r>
              <w:rPr>
                <w:rFonts w:ascii="宋体" w:hAnsi="宋体" w:cs="宋体" w:hint="eastAsia"/>
                <w:color w:val="FF0000"/>
                <w:kern w:val="0"/>
                <w:sz w:val="30"/>
                <w:szCs w:val="30"/>
              </w:rPr>
              <w:t xml:space="preserve">*　</w:t>
            </w:r>
          </w:p>
        </w:tc>
      </w:tr>
      <w:tr w:rsidR="00DA085F" w14:paraId="6958BDB5"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21492"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国内运输费: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7CABE40D" w14:textId="77777777" w:rsidR="00DA085F" w:rsidRDefault="00DA085F">
            <w:pPr>
              <w:widowControl/>
              <w:jc w:val="left"/>
              <w:rPr>
                <w:rFonts w:ascii="宋体" w:hAnsi="宋体" w:cs="宋体"/>
                <w:color w:val="000000"/>
                <w:kern w:val="0"/>
                <w:sz w:val="22"/>
                <w:szCs w:val="22"/>
              </w:rPr>
            </w:pPr>
          </w:p>
        </w:tc>
      </w:tr>
      <w:tr w:rsidR="00DA085F" w14:paraId="36B096CD" w14:textId="77777777">
        <w:trPr>
          <w:trHeight w:val="327"/>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2B3AE"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出口报关费：</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763D568" w14:textId="77777777" w:rsidR="00DA085F" w:rsidRDefault="00DA085F">
            <w:pPr>
              <w:widowControl/>
              <w:jc w:val="left"/>
              <w:rPr>
                <w:rFonts w:ascii="宋体" w:hAnsi="宋体" w:cs="宋体"/>
                <w:color w:val="000000"/>
                <w:kern w:val="0"/>
                <w:sz w:val="22"/>
                <w:szCs w:val="22"/>
              </w:rPr>
            </w:pPr>
          </w:p>
          <w:p w14:paraId="3BFEBD4A" w14:textId="77777777" w:rsidR="00DA085F" w:rsidRDefault="00DA085F">
            <w:pPr>
              <w:widowControl/>
              <w:jc w:val="left"/>
              <w:rPr>
                <w:rFonts w:ascii="宋体" w:hAnsi="宋体" w:cs="宋体"/>
                <w:color w:val="000000"/>
                <w:kern w:val="0"/>
                <w:sz w:val="22"/>
                <w:szCs w:val="22"/>
              </w:rPr>
            </w:pPr>
          </w:p>
        </w:tc>
      </w:tr>
      <w:tr w:rsidR="00DA085F" w14:paraId="3D7A6E58"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604ED"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订舱费：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2947B265" w14:textId="77777777" w:rsidR="00DA085F" w:rsidRDefault="00DA085F">
            <w:pPr>
              <w:widowControl/>
              <w:jc w:val="left"/>
              <w:rPr>
                <w:rFonts w:ascii="宋体" w:hAnsi="宋体" w:cs="宋体"/>
                <w:color w:val="000000"/>
                <w:kern w:val="0"/>
                <w:sz w:val="22"/>
                <w:szCs w:val="22"/>
              </w:rPr>
            </w:pPr>
          </w:p>
          <w:p w14:paraId="3E938C4E" w14:textId="77777777" w:rsidR="00DA085F" w:rsidRDefault="00DA085F">
            <w:pPr>
              <w:widowControl/>
              <w:jc w:val="left"/>
              <w:rPr>
                <w:rFonts w:ascii="宋体" w:hAnsi="宋体" w:cs="宋体"/>
                <w:color w:val="000000"/>
                <w:kern w:val="0"/>
                <w:sz w:val="22"/>
                <w:szCs w:val="22"/>
              </w:rPr>
            </w:pPr>
          </w:p>
        </w:tc>
      </w:tr>
      <w:tr w:rsidR="00DA085F" w14:paraId="63F98894"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7EFED"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港杂费：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08EC154B" w14:textId="77777777" w:rsidR="00DA085F" w:rsidRDefault="00DA085F">
            <w:pPr>
              <w:widowControl/>
              <w:jc w:val="left"/>
              <w:rPr>
                <w:rFonts w:ascii="宋体" w:hAnsi="宋体" w:cs="宋体"/>
                <w:color w:val="000000"/>
                <w:kern w:val="0"/>
                <w:sz w:val="22"/>
                <w:szCs w:val="22"/>
              </w:rPr>
            </w:pPr>
          </w:p>
        </w:tc>
      </w:tr>
      <w:tr w:rsidR="00DA085F" w14:paraId="7902638C"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987A7"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文件费：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5DD61577" w14:textId="77777777" w:rsidR="00DA085F" w:rsidRDefault="00DA085F">
            <w:pPr>
              <w:widowControl/>
              <w:jc w:val="left"/>
              <w:rPr>
                <w:rFonts w:ascii="宋体" w:hAnsi="宋体" w:cs="宋体"/>
                <w:color w:val="000000"/>
                <w:kern w:val="0"/>
                <w:sz w:val="22"/>
                <w:szCs w:val="22"/>
              </w:rPr>
            </w:pPr>
          </w:p>
        </w:tc>
      </w:tr>
      <w:tr w:rsidR="00DA085F" w14:paraId="2C995AFC"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1F295"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安保费：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24B440BB" w14:textId="77777777" w:rsidR="00DA085F" w:rsidRDefault="00000000">
            <w:pPr>
              <w:widowControl/>
              <w:ind w:leftChars="-640" w:left="-1344"/>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14:paraId="3224107D" w14:textId="77777777" w:rsidR="00DA085F" w:rsidRDefault="00DA085F">
            <w:pPr>
              <w:widowControl/>
              <w:jc w:val="left"/>
              <w:rPr>
                <w:rFonts w:ascii="宋体" w:hAnsi="宋体" w:cs="宋体"/>
                <w:color w:val="000000"/>
                <w:kern w:val="0"/>
                <w:sz w:val="22"/>
                <w:szCs w:val="22"/>
              </w:rPr>
            </w:pPr>
          </w:p>
        </w:tc>
      </w:tr>
      <w:tr w:rsidR="00DA085F" w14:paraId="3C2F4A12"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44BA5"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目放费：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6116A11A" w14:textId="77777777" w:rsidR="00DA085F" w:rsidRDefault="00DA085F">
            <w:pPr>
              <w:widowControl/>
              <w:jc w:val="left"/>
              <w:rPr>
                <w:rFonts w:ascii="宋体" w:hAnsi="宋体" w:cs="宋体"/>
                <w:color w:val="000000"/>
                <w:kern w:val="0"/>
                <w:sz w:val="22"/>
                <w:szCs w:val="22"/>
              </w:rPr>
            </w:pPr>
          </w:p>
        </w:tc>
      </w:tr>
      <w:tr w:rsidR="00DA085F" w14:paraId="65371668"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97664" w14:textId="77777777" w:rsidR="00DA085F" w:rsidRDefault="00DA085F">
            <w:pPr>
              <w:widowControl/>
              <w:jc w:val="left"/>
              <w:rPr>
                <w:rFonts w:ascii="宋体" w:hAnsi="宋体" w:cs="宋体"/>
                <w:color w:val="000000"/>
                <w:kern w:val="0"/>
                <w:sz w:val="22"/>
                <w:szCs w:val="22"/>
              </w:rPr>
            </w:pP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207FE313" w14:textId="77777777" w:rsidR="00DA085F" w:rsidRDefault="00DA085F">
            <w:pPr>
              <w:widowControl/>
              <w:jc w:val="left"/>
              <w:rPr>
                <w:rFonts w:ascii="宋体" w:hAnsi="宋体" w:cs="宋体"/>
                <w:color w:val="000000"/>
                <w:kern w:val="0"/>
                <w:sz w:val="22"/>
                <w:szCs w:val="22"/>
              </w:rPr>
            </w:pPr>
          </w:p>
        </w:tc>
      </w:tr>
      <w:tr w:rsidR="00DA085F" w14:paraId="3FC0E143" w14:textId="77777777">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0D639111"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费用总计：</w:t>
            </w:r>
          </w:p>
        </w:tc>
      </w:tr>
      <w:tr w:rsidR="00DA085F" w14:paraId="3A29B40B"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EA7FF"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2CCFC79E" w14:textId="77777777" w:rsidR="00DA085F" w:rsidRDefault="00DA085F">
            <w:pPr>
              <w:widowControl/>
              <w:jc w:val="left"/>
              <w:rPr>
                <w:rFonts w:ascii="宋体" w:hAnsi="宋体" w:cs="宋体"/>
                <w:color w:val="000000"/>
                <w:kern w:val="0"/>
                <w:sz w:val="22"/>
                <w:szCs w:val="22"/>
              </w:rPr>
            </w:pPr>
          </w:p>
        </w:tc>
      </w:tr>
      <w:tr w:rsidR="00DA085F" w14:paraId="1862BD3B"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CD3F3" w14:textId="77777777" w:rsidR="00DA085F" w:rsidRDefault="00000000">
            <w:pPr>
              <w:widowControl/>
              <w:rPr>
                <w:rFonts w:ascii="宋体" w:hAnsi="宋体" w:cs="宋体"/>
                <w:b/>
                <w:bCs/>
                <w:color w:val="000000"/>
                <w:kern w:val="0"/>
                <w:sz w:val="22"/>
                <w:szCs w:val="22"/>
              </w:rPr>
            </w:pPr>
            <w:r>
              <w:rPr>
                <w:rFonts w:ascii="宋体" w:hAnsi="宋体" w:cs="宋体" w:hint="eastAsia"/>
                <w:b/>
                <w:bCs/>
                <w:color w:val="000000"/>
                <w:kern w:val="0"/>
                <w:sz w:val="22"/>
                <w:szCs w:val="22"/>
              </w:rPr>
              <w:t>保险费（费率）：</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48BF5D5"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14:paraId="1F023389" w14:textId="77777777" w:rsidR="00DA085F" w:rsidRDefault="00000000">
      <w:pPr>
        <w:spacing w:line="440" w:lineRule="exac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报价说明及要求：</w:t>
      </w:r>
    </w:p>
    <w:p w14:paraId="327FE3F7" w14:textId="77777777" w:rsidR="00DA085F" w:rsidRDefault="00000000">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bCs/>
          <w:sz w:val="24"/>
        </w:rPr>
        <w:t>1</w:t>
      </w:r>
      <w:r>
        <w:rPr>
          <w:rFonts w:asciiTheme="minorEastAsia" w:eastAsiaTheme="minorEastAsia" w:hAnsiTheme="minorEastAsia" w:cs="仿宋_GB2312" w:hint="eastAsia"/>
          <w:bCs/>
          <w:sz w:val="24"/>
        </w:rPr>
        <w:t>、本报价为海运费和国内段总费用（海运费和国内运输费需在报价单中注明单价，即单柜及单趟运输费用）。</w:t>
      </w:r>
    </w:p>
    <w:p w14:paraId="6F59425C" w14:textId="110659CF" w:rsidR="00DA085F" w:rsidRDefault="00000000">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2、报价单第一项海运费按美元填列（按4月</w:t>
      </w:r>
      <w:r w:rsidR="005D6FFD">
        <w:rPr>
          <w:rFonts w:asciiTheme="minorEastAsia" w:eastAsiaTheme="minorEastAsia" w:hAnsiTheme="minorEastAsia" w:cs="仿宋_GB2312" w:hint="eastAsia"/>
          <w:bCs/>
          <w:sz w:val="24"/>
        </w:rPr>
        <w:t>25</w:t>
      </w:r>
      <w:r>
        <w:rPr>
          <w:rFonts w:asciiTheme="minorEastAsia" w:eastAsiaTheme="minorEastAsia" w:hAnsiTheme="minorEastAsia" w:cs="仿宋_GB2312" w:hint="eastAsia"/>
          <w:bCs/>
          <w:sz w:val="24"/>
        </w:rPr>
        <w:t>日的中行折算价7.1折算人民币），第二项费用按人民币报价。表中如有未列出费用请自行增加行填列，此两项人民币费用要求汇总。保险费率另外注明。</w:t>
      </w:r>
    </w:p>
    <w:p w14:paraId="4E53B623" w14:textId="77777777" w:rsidR="00DA085F" w:rsidRDefault="00000000">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3、报价单里</w:t>
      </w:r>
      <w:r>
        <w:rPr>
          <w:rFonts w:asciiTheme="minorEastAsia" w:eastAsiaTheme="minorEastAsia" w:hAnsiTheme="minorEastAsia" w:cs="仿宋_GB2312" w:hint="eastAsia"/>
          <w:bCs/>
          <w:color w:val="FF0000"/>
          <w:sz w:val="28"/>
          <w:szCs w:val="28"/>
        </w:rPr>
        <w:t>*</w:t>
      </w:r>
      <w:r>
        <w:rPr>
          <w:rFonts w:asciiTheme="minorEastAsia" w:eastAsiaTheme="minorEastAsia" w:hAnsiTheme="minorEastAsia" w:cs="仿宋_GB2312" w:hint="eastAsia"/>
          <w:bCs/>
          <w:sz w:val="24"/>
        </w:rPr>
        <w:t>栏必须填报，报价单右上角要求投标单位公司盖公章，否则报价无效。</w:t>
      </w:r>
    </w:p>
    <w:p w14:paraId="7C7F3A26" w14:textId="77777777" w:rsidR="00DA085F" w:rsidRDefault="00000000">
      <w:pPr>
        <w:spacing w:line="440" w:lineRule="exact"/>
        <w:rPr>
          <w:rFonts w:ascii="仿宋" w:eastAsia="仿宋" w:hAnsi="仿宋" w:cs="仿宋_GB2312"/>
          <w:sz w:val="24"/>
        </w:rPr>
      </w:pPr>
      <w:r>
        <w:rPr>
          <w:rFonts w:asciiTheme="minorEastAsia" w:eastAsiaTheme="minorEastAsia" w:hAnsiTheme="minorEastAsia" w:cs="仿宋_GB2312" w:hint="eastAsia"/>
          <w:bCs/>
          <w:sz w:val="24"/>
        </w:rPr>
        <w:t>4、工厂提货联系人：</w:t>
      </w:r>
      <w:r>
        <w:rPr>
          <w:rFonts w:ascii="仿宋" w:eastAsia="仿宋" w:hAnsi="仿宋" w:cs="仿宋_GB2312" w:hint="eastAsia"/>
          <w:sz w:val="24"/>
        </w:rPr>
        <w:t>丁晓龙13856276178。</w:t>
      </w:r>
    </w:p>
    <w:p w14:paraId="37E6B10D" w14:textId="77777777" w:rsidR="00DA085F" w:rsidRDefault="00000000">
      <w:pPr>
        <w:spacing w:line="440" w:lineRule="exact"/>
        <w:rPr>
          <w:rFonts w:asciiTheme="minorEastAsia" w:eastAsiaTheme="minorEastAsia" w:hAnsiTheme="minorEastAsia" w:cs="仿宋_GB2312"/>
          <w:bCs/>
          <w:sz w:val="24"/>
        </w:rPr>
      </w:pPr>
      <w:r>
        <w:rPr>
          <w:rFonts w:ascii="仿宋" w:eastAsia="仿宋" w:hAnsi="仿宋" w:cs="仿宋_GB2312" w:hint="eastAsia"/>
          <w:sz w:val="24"/>
        </w:rPr>
        <w:t>5、</w:t>
      </w:r>
      <w:r>
        <w:rPr>
          <w:rFonts w:asciiTheme="minorEastAsia" w:eastAsiaTheme="minorEastAsia" w:hAnsiTheme="minorEastAsia" w:cs="仿宋_GB2312" w:hint="eastAsia"/>
          <w:bCs/>
          <w:sz w:val="24"/>
        </w:rPr>
        <w:t>要求安排货车到厂提货。</w:t>
      </w:r>
    </w:p>
    <w:p w14:paraId="71141251" w14:textId="77777777" w:rsidR="009E0FBD" w:rsidRDefault="009E0FBD">
      <w:pPr>
        <w:spacing w:line="440" w:lineRule="exact"/>
        <w:rPr>
          <w:rFonts w:ascii="仿宋" w:eastAsia="仿宋" w:hAnsi="仿宋" w:cs="仿宋_GB2312" w:hint="eastAsia"/>
          <w:sz w:val="24"/>
        </w:rPr>
      </w:pPr>
    </w:p>
    <w:p w14:paraId="28231345" w14:textId="77777777" w:rsidR="00DA085F" w:rsidRDefault="00DA085F">
      <w:pPr>
        <w:spacing w:line="440" w:lineRule="exact"/>
        <w:rPr>
          <w:rFonts w:asciiTheme="minorEastAsia" w:eastAsiaTheme="minorEastAsia" w:hAnsiTheme="minorEastAsia" w:cs="仿宋_GB2312"/>
          <w:bCs/>
          <w:sz w:val="24"/>
        </w:rPr>
      </w:pPr>
    </w:p>
    <w:p w14:paraId="477AEA61" w14:textId="77777777" w:rsidR="00DA085F" w:rsidRDefault="00000000">
      <w:pPr>
        <w:spacing w:line="600" w:lineRule="exact"/>
        <w:rPr>
          <w:rFonts w:ascii="宋体" w:hAnsi="宋体" w:cs="仿宋_GB2312"/>
          <w:sz w:val="32"/>
          <w:szCs w:val="32"/>
        </w:rPr>
      </w:pPr>
      <w:r>
        <w:rPr>
          <w:rFonts w:ascii="宋体" w:hAnsi="宋体" w:cs="仿宋_GB2312" w:hint="eastAsia"/>
          <w:sz w:val="32"/>
          <w:szCs w:val="32"/>
        </w:rPr>
        <w:lastRenderedPageBreak/>
        <w:t>铜冠建安公司出口厄瓜多尔物资代理报关、运输费用报价单</w:t>
      </w:r>
    </w:p>
    <w:p w14:paraId="517E7244" w14:textId="77777777" w:rsidR="00DA085F" w:rsidRDefault="00000000">
      <w:pPr>
        <w:spacing w:line="600" w:lineRule="exact"/>
        <w:rPr>
          <w:rFonts w:ascii="仿宋" w:eastAsia="仿宋" w:hAnsi="仿宋" w:cs="仿宋_GB2312"/>
          <w:sz w:val="28"/>
          <w:szCs w:val="28"/>
          <w:u w:val="single"/>
        </w:rPr>
      </w:pPr>
      <w:r>
        <w:rPr>
          <w:rFonts w:ascii="宋体" w:hAnsi="宋体" w:cs="仿宋_GB2312" w:hint="eastAsia"/>
          <w:sz w:val="22"/>
          <w:szCs w:val="22"/>
        </w:rPr>
        <w:t>报价单：</w:t>
      </w:r>
      <w:r>
        <w:rPr>
          <w:rFonts w:ascii="宋体" w:hAnsi="宋体" w:cs="仿宋_GB2312"/>
          <w:sz w:val="22"/>
          <w:szCs w:val="22"/>
        </w:rPr>
        <w:t>TGJA-WZ-202</w:t>
      </w:r>
      <w:r>
        <w:rPr>
          <w:rFonts w:ascii="宋体" w:hAnsi="宋体" w:cs="仿宋_GB2312" w:hint="eastAsia"/>
          <w:sz w:val="22"/>
          <w:szCs w:val="22"/>
        </w:rPr>
        <w:t>4</w:t>
      </w:r>
      <w:r>
        <w:rPr>
          <w:rFonts w:ascii="宋体" w:hAnsi="宋体" w:cs="仿宋_GB2312"/>
          <w:sz w:val="22"/>
          <w:szCs w:val="22"/>
        </w:rPr>
        <w:t>05</w:t>
      </w:r>
      <w:r>
        <w:rPr>
          <w:rFonts w:ascii="宋体" w:hAnsi="宋体" w:cs="仿宋_GB2312" w:hint="eastAsia"/>
          <w:sz w:val="22"/>
          <w:szCs w:val="22"/>
        </w:rPr>
        <w:t>2-3 (耐酸砖等：197.485t)                 报价单位（公章）</w:t>
      </w:r>
    </w:p>
    <w:tbl>
      <w:tblPr>
        <w:tblW w:w="9834" w:type="dxa"/>
        <w:jc w:val="center"/>
        <w:tblLook w:val="04A0" w:firstRow="1" w:lastRow="0" w:firstColumn="1" w:lastColumn="0" w:noHBand="0" w:noVBand="1"/>
      </w:tblPr>
      <w:tblGrid>
        <w:gridCol w:w="1688"/>
        <w:gridCol w:w="1702"/>
        <w:gridCol w:w="1438"/>
        <w:gridCol w:w="2389"/>
        <w:gridCol w:w="2617"/>
      </w:tblGrid>
      <w:tr w:rsidR="00DA085F" w14:paraId="308FF8C1" w14:textId="77777777">
        <w:trPr>
          <w:trHeight w:val="480"/>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7AF26B2C"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一、货物海运费用　</w:t>
            </w:r>
          </w:p>
          <w:p w14:paraId="41067A55" w14:textId="77777777" w:rsidR="00DA085F" w:rsidRDefault="00DA085F">
            <w:pPr>
              <w:widowControl/>
              <w:jc w:val="left"/>
              <w:rPr>
                <w:rFonts w:ascii="宋体" w:hAnsi="宋体" w:cs="宋体"/>
                <w:color w:val="000000"/>
                <w:kern w:val="0"/>
                <w:sz w:val="22"/>
                <w:szCs w:val="22"/>
              </w:rPr>
            </w:pPr>
          </w:p>
        </w:tc>
      </w:tr>
      <w:tr w:rsidR="00DA085F" w14:paraId="41E6E345" w14:textId="77777777">
        <w:trPr>
          <w:trHeight w:val="48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6D0D8"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起运港</w:t>
            </w:r>
            <w:r>
              <w:rPr>
                <w:rFonts w:ascii="宋体" w:hAnsi="宋体" w:cs="宋体" w:hint="eastAsia"/>
                <w:color w:val="FF0000"/>
                <w:kern w:val="0"/>
                <w:sz w:val="28"/>
                <w:szCs w:val="28"/>
              </w:rPr>
              <w:t>*</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6A1F2"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目的港</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683F9295"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海运方式</w:t>
            </w:r>
          </w:p>
        </w:tc>
        <w:tc>
          <w:tcPr>
            <w:tcW w:w="2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75DE1"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海运费用</w:t>
            </w:r>
            <w:r>
              <w:rPr>
                <w:rFonts w:ascii="宋体" w:hAnsi="宋体" w:cs="宋体" w:hint="eastAsia"/>
                <w:color w:val="FF0000"/>
                <w:kern w:val="0"/>
                <w:sz w:val="28"/>
                <w:szCs w:val="28"/>
              </w:rPr>
              <w:t>*</w:t>
            </w:r>
            <w:r>
              <w:rPr>
                <w:rFonts w:ascii="宋体" w:hAnsi="宋体" w:cs="宋体" w:hint="eastAsia"/>
                <w:color w:val="000000"/>
                <w:kern w:val="0"/>
                <w:sz w:val="22"/>
                <w:szCs w:val="22"/>
              </w:rPr>
              <w:t>（USD\RMB</w:t>
            </w:r>
            <w:r>
              <w:rPr>
                <w:rFonts w:ascii="宋体" w:hAnsi="宋体" w:cs="宋体"/>
                <w:color w:val="000000"/>
                <w:kern w:val="0"/>
                <w:sz w:val="22"/>
                <w:szCs w:val="22"/>
              </w:rPr>
              <w:t>）</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97553"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航期\航程</w:t>
            </w:r>
            <w:r>
              <w:rPr>
                <w:rFonts w:ascii="宋体" w:hAnsi="宋体" w:cs="宋体" w:hint="eastAsia"/>
                <w:color w:val="FF0000"/>
                <w:kern w:val="0"/>
                <w:sz w:val="28"/>
                <w:szCs w:val="28"/>
              </w:rPr>
              <w:t>*</w:t>
            </w:r>
          </w:p>
        </w:tc>
      </w:tr>
      <w:tr w:rsidR="00DA085F" w14:paraId="7B3119E3" w14:textId="77777777">
        <w:trPr>
          <w:trHeight w:val="57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99A1E" w14:textId="77777777" w:rsidR="00DA085F" w:rsidRDefault="00DA085F">
            <w:pPr>
              <w:widowControl/>
              <w:jc w:val="center"/>
              <w:rPr>
                <w:rFonts w:ascii="宋体" w:hAnsi="宋体" w:cs="宋体"/>
                <w:color w:val="000000"/>
                <w:kern w:val="0"/>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A58BF"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瓜亚基尔港</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B8E26" w14:textId="77777777" w:rsidR="00DA085F"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20GP集装箱</w:t>
            </w:r>
          </w:p>
        </w:tc>
        <w:tc>
          <w:tcPr>
            <w:tcW w:w="2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91DE5"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CCF14"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A085F" w14:paraId="170AF8E7" w14:textId="77777777">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25BB21C3"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二、国内段费用（R</w:t>
            </w:r>
            <w:r>
              <w:rPr>
                <w:rFonts w:ascii="宋体" w:hAnsi="宋体" w:cs="宋体"/>
                <w:color w:val="000000"/>
                <w:kern w:val="0"/>
                <w:sz w:val="22"/>
                <w:szCs w:val="22"/>
              </w:rPr>
              <w:t>MB</w:t>
            </w:r>
            <w:r>
              <w:rPr>
                <w:rFonts w:ascii="宋体" w:hAnsi="宋体" w:cs="宋体" w:hint="eastAsia"/>
                <w:color w:val="000000"/>
                <w:kern w:val="0"/>
                <w:sz w:val="22"/>
                <w:szCs w:val="22"/>
              </w:rPr>
              <w:t>）</w:t>
            </w:r>
            <w:r>
              <w:rPr>
                <w:rFonts w:ascii="宋体" w:hAnsi="宋体" w:cs="宋体" w:hint="eastAsia"/>
                <w:color w:val="FF0000"/>
                <w:kern w:val="0"/>
                <w:sz w:val="30"/>
                <w:szCs w:val="30"/>
              </w:rPr>
              <w:t xml:space="preserve">*　</w:t>
            </w:r>
          </w:p>
        </w:tc>
      </w:tr>
      <w:tr w:rsidR="00DA085F" w14:paraId="176F3C5C"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B7F33"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国内运输费: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3D4B93BB" w14:textId="77777777" w:rsidR="00DA085F" w:rsidRDefault="00DA085F">
            <w:pPr>
              <w:widowControl/>
              <w:jc w:val="left"/>
              <w:rPr>
                <w:rFonts w:ascii="宋体" w:hAnsi="宋体" w:cs="宋体"/>
                <w:color w:val="000000"/>
                <w:kern w:val="0"/>
                <w:sz w:val="22"/>
                <w:szCs w:val="22"/>
              </w:rPr>
            </w:pPr>
          </w:p>
        </w:tc>
      </w:tr>
      <w:tr w:rsidR="00DA085F" w14:paraId="3A11D00E" w14:textId="77777777">
        <w:trPr>
          <w:trHeight w:val="327"/>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B5D94"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出口报关费：</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EF1CD89" w14:textId="77777777" w:rsidR="00DA085F" w:rsidRDefault="00DA085F">
            <w:pPr>
              <w:widowControl/>
              <w:jc w:val="left"/>
              <w:rPr>
                <w:rFonts w:ascii="宋体" w:hAnsi="宋体" w:cs="宋体"/>
                <w:color w:val="000000"/>
                <w:kern w:val="0"/>
                <w:sz w:val="22"/>
                <w:szCs w:val="22"/>
              </w:rPr>
            </w:pPr>
          </w:p>
          <w:p w14:paraId="0D66C149" w14:textId="77777777" w:rsidR="00DA085F" w:rsidRDefault="00DA085F">
            <w:pPr>
              <w:widowControl/>
              <w:jc w:val="left"/>
              <w:rPr>
                <w:rFonts w:ascii="宋体" w:hAnsi="宋体" w:cs="宋体"/>
                <w:color w:val="000000"/>
                <w:kern w:val="0"/>
                <w:sz w:val="22"/>
                <w:szCs w:val="22"/>
              </w:rPr>
            </w:pPr>
          </w:p>
        </w:tc>
      </w:tr>
      <w:tr w:rsidR="00DA085F" w14:paraId="6922910C"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78E50"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订舱费：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17CB7C1D" w14:textId="77777777" w:rsidR="00DA085F" w:rsidRDefault="00DA085F">
            <w:pPr>
              <w:widowControl/>
              <w:jc w:val="left"/>
              <w:rPr>
                <w:rFonts w:ascii="宋体" w:hAnsi="宋体" w:cs="宋体"/>
                <w:color w:val="000000"/>
                <w:kern w:val="0"/>
                <w:sz w:val="22"/>
                <w:szCs w:val="22"/>
              </w:rPr>
            </w:pPr>
          </w:p>
          <w:p w14:paraId="74653155" w14:textId="77777777" w:rsidR="00DA085F" w:rsidRDefault="00DA085F">
            <w:pPr>
              <w:widowControl/>
              <w:jc w:val="left"/>
              <w:rPr>
                <w:rFonts w:ascii="宋体" w:hAnsi="宋体" w:cs="宋体"/>
                <w:color w:val="000000"/>
                <w:kern w:val="0"/>
                <w:sz w:val="22"/>
                <w:szCs w:val="22"/>
              </w:rPr>
            </w:pPr>
          </w:p>
        </w:tc>
      </w:tr>
      <w:tr w:rsidR="00DA085F" w14:paraId="5DC27904"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36D45"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港杂费：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6023F031" w14:textId="77777777" w:rsidR="00DA085F" w:rsidRDefault="00DA085F">
            <w:pPr>
              <w:widowControl/>
              <w:jc w:val="left"/>
              <w:rPr>
                <w:rFonts w:ascii="宋体" w:hAnsi="宋体" w:cs="宋体"/>
                <w:color w:val="000000"/>
                <w:kern w:val="0"/>
                <w:sz w:val="22"/>
                <w:szCs w:val="22"/>
              </w:rPr>
            </w:pPr>
          </w:p>
        </w:tc>
      </w:tr>
      <w:tr w:rsidR="00DA085F" w14:paraId="366F0311"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979E7"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文件费：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68B65886" w14:textId="77777777" w:rsidR="00DA085F" w:rsidRDefault="00DA085F">
            <w:pPr>
              <w:widowControl/>
              <w:jc w:val="left"/>
              <w:rPr>
                <w:rFonts w:ascii="宋体" w:hAnsi="宋体" w:cs="宋体"/>
                <w:color w:val="000000"/>
                <w:kern w:val="0"/>
                <w:sz w:val="22"/>
                <w:szCs w:val="22"/>
              </w:rPr>
            </w:pPr>
          </w:p>
        </w:tc>
      </w:tr>
      <w:tr w:rsidR="00DA085F" w14:paraId="181E8BDF"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57CB7"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安保费：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281E54A5" w14:textId="77777777" w:rsidR="00DA085F" w:rsidRDefault="00000000">
            <w:pPr>
              <w:widowControl/>
              <w:ind w:leftChars="-640" w:left="-1344"/>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14:paraId="2EA20174" w14:textId="77777777" w:rsidR="00DA085F" w:rsidRDefault="00DA085F">
            <w:pPr>
              <w:widowControl/>
              <w:jc w:val="left"/>
              <w:rPr>
                <w:rFonts w:ascii="宋体" w:hAnsi="宋体" w:cs="宋体"/>
                <w:color w:val="000000"/>
                <w:kern w:val="0"/>
                <w:sz w:val="22"/>
                <w:szCs w:val="22"/>
              </w:rPr>
            </w:pPr>
          </w:p>
        </w:tc>
      </w:tr>
      <w:tr w:rsidR="00DA085F" w14:paraId="50007D05"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89D7C"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目放费：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04EE9616" w14:textId="77777777" w:rsidR="00DA085F" w:rsidRDefault="00DA085F">
            <w:pPr>
              <w:widowControl/>
              <w:jc w:val="left"/>
              <w:rPr>
                <w:rFonts w:ascii="宋体" w:hAnsi="宋体" w:cs="宋体"/>
                <w:color w:val="000000"/>
                <w:kern w:val="0"/>
                <w:sz w:val="22"/>
                <w:szCs w:val="22"/>
              </w:rPr>
            </w:pPr>
          </w:p>
        </w:tc>
      </w:tr>
      <w:tr w:rsidR="00DA085F" w14:paraId="3E538DBA"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8F70B" w14:textId="77777777" w:rsidR="00DA085F" w:rsidRDefault="00DA085F">
            <w:pPr>
              <w:widowControl/>
              <w:jc w:val="left"/>
              <w:rPr>
                <w:rFonts w:ascii="宋体" w:hAnsi="宋体" w:cs="宋体"/>
                <w:color w:val="000000"/>
                <w:kern w:val="0"/>
                <w:sz w:val="22"/>
                <w:szCs w:val="22"/>
              </w:rPr>
            </w:pP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61BA2CBF" w14:textId="77777777" w:rsidR="00DA085F" w:rsidRDefault="00DA085F">
            <w:pPr>
              <w:widowControl/>
              <w:jc w:val="left"/>
              <w:rPr>
                <w:rFonts w:ascii="宋体" w:hAnsi="宋体" w:cs="宋体"/>
                <w:color w:val="000000"/>
                <w:kern w:val="0"/>
                <w:sz w:val="22"/>
                <w:szCs w:val="22"/>
              </w:rPr>
            </w:pPr>
          </w:p>
        </w:tc>
      </w:tr>
      <w:tr w:rsidR="00DA085F" w14:paraId="571EABA9" w14:textId="77777777">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2670F974"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费用总计：</w:t>
            </w:r>
          </w:p>
        </w:tc>
      </w:tr>
      <w:tr w:rsidR="00DA085F" w14:paraId="3CC18A1B"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C4809"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425472B6" w14:textId="77777777" w:rsidR="00DA085F" w:rsidRDefault="00DA085F">
            <w:pPr>
              <w:widowControl/>
              <w:jc w:val="left"/>
              <w:rPr>
                <w:rFonts w:ascii="宋体" w:hAnsi="宋体" w:cs="宋体"/>
                <w:color w:val="000000"/>
                <w:kern w:val="0"/>
                <w:sz w:val="22"/>
                <w:szCs w:val="22"/>
              </w:rPr>
            </w:pPr>
          </w:p>
        </w:tc>
      </w:tr>
      <w:tr w:rsidR="00DA085F" w14:paraId="7143F5CA"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C0D6A" w14:textId="77777777" w:rsidR="00DA085F" w:rsidRDefault="00000000">
            <w:pPr>
              <w:widowControl/>
              <w:rPr>
                <w:rFonts w:ascii="宋体" w:hAnsi="宋体" w:cs="宋体"/>
                <w:b/>
                <w:bCs/>
                <w:color w:val="000000"/>
                <w:kern w:val="0"/>
                <w:sz w:val="22"/>
                <w:szCs w:val="22"/>
              </w:rPr>
            </w:pPr>
            <w:r>
              <w:rPr>
                <w:rFonts w:ascii="宋体" w:hAnsi="宋体" w:cs="宋体" w:hint="eastAsia"/>
                <w:b/>
                <w:bCs/>
                <w:color w:val="000000"/>
                <w:kern w:val="0"/>
                <w:sz w:val="22"/>
                <w:szCs w:val="22"/>
              </w:rPr>
              <w:t>保险费（费率）：</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FFB9304" w14:textId="77777777" w:rsidR="00DA085F"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14:paraId="5739319B" w14:textId="77777777" w:rsidR="00DA085F" w:rsidRDefault="00000000">
      <w:pPr>
        <w:spacing w:line="440" w:lineRule="exac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报价说明及要求：</w:t>
      </w:r>
    </w:p>
    <w:p w14:paraId="4830DE73" w14:textId="77777777" w:rsidR="00DA085F" w:rsidRDefault="00000000">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bCs/>
          <w:sz w:val="24"/>
        </w:rPr>
        <w:t>1</w:t>
      </w:r>
      <w:r>
        <w:rPr>
          <w:rFonts w:asciiTheme="minorEastAsia" w:eastAsiaTheme="minorEastAsia" w:hAnsiTheme="minorEastAsia" w:cs="仿宋_GB2312" w:hint="eastAsia"/>
          <w:bCs/>
          <w:sz w:val="24"/>
        </w:rPr>
        <w:t>、本报价为海运费和国内段总费用（海运费和国内运输费需在报价单中注明单价，即单柜及单趟运输费用）。</w:t>
      </w:r>
    </w:p>
    <w:p w14:paraId="15D2C523" w14:textId="515B5928" w:rsidR="00DA085F" w:rsidRDefault="00000000">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2、报价单第一项海运费按美元填列（按4月</w:t>
      </w:r>
      <w:r w:rsidR="005D6FFD">
        <w:rPr>
          <w:rFonts w:asciiTheme="minorEastAsia" w:eastAsiaTheme="minorEastAsia" w:hAnsiTheme="minorEastAsia" w:cs="仿宋_GB2312" w:hint="eastAsia"/>
          <w:bCs/>
          <w:sz w:val="24"/>
        </w:rPr>
        <w:t>25</w:t>
      </w:r>
      <w:r>
        <w:rPr>
          <w:rFonts w:asciiTheme="minorEastAsia" w:eastAsiaTheme="minorEastAsia" w:hAnsiTheme="minorEastAsia" w:cs="仿宋_GB2312" w:hint="eastAsia"/>
          <w:bCs/>
          <w:sz w:val="24"/>
        </w:rPr>
        <w:t>日的中行折算价7.1折算人民币），第二项费用按人民币报价。表中如有未列出费用请自行增加行填列，此两项人民币费用要求汇总。保险费率另外注明。</w:t>
      </w:r>
    </w:p>
    <w:p w14:paraId="51E17DA5" w14:textId="77777777" w:rsidR="00DA085F" w:rsidRDefault="00000000">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3、报价单里</w:t>
      </w:r>
      <w:r>
        <w:rPr>
          <w:rFonts w:asciiTheme="minorEastAsia" w:eastAsiaTheme="minorEastAsia" w:hAnsiTheme="minorEastAsia" w:cs="仿宋_GB2312" w:hint="eastAsia"/>
          <w:bCs/>
          <w:color w:val="FF0000"/>
          <w:sz w:val="28"/>
          <w:szCs w:val="28"/>
        </w:rPr>
        <w:t>*</w:t>
      </w:r>
      <w:r>
        <w:rPr>
          <w:rFonts w:asciiTheme="minorEastAsia" w:eastAsiaTheme="minorEastAsia" w:hAnsiTheme="minorEastAsia" w:cs="仿宋_GB2312" w:hint="eastAsia"/>
          <w:bCs/>
          <w:sz w:val="24"/>
        </w:rPr>
        <w:t>栏必须填报，报价单右上角要求投标单位公司盖公章，</w:t>
      </w:r>
      <w:bookmarkStart w:id="9" w:name="_Hlk164441262"/>
      <w:r>
        <w:rPr>
          <w:rFonts w:asciiTheme="minorEastAsia" w:eastAsiaTheme="minorEastAsia" w:hAnsiTheme="minorEastAsia" w:cs="仿宋_GB2312" w:hint="eastAsia"/>
          <w:bCs/>
          <w:sz w:val="24"/>
        </w:rPr>
        <w:t>否则报价无效。</w:t>
      </w:r>
    </w:p>
    <w:bookmarkEnd w:id="9"/>
    <w:p w14:paraId="529E0A0B" w14:textId="77777777" w:rsidR="00DA085F" w:rsidRDefault="00000000">
      <w:pPr>
        <w:spacing w:line="440" w:lineRule="exact"/>
        <w:rPr>
          <w:rFonts w:ascii="仿宋" w:eastAsia="仿宋" w:hAnsi="仿宋" w:cs="仿宋_GB2312"/>
          <w:sz w:val="28"/>
          <w:szCs w:val="28"/>
        </w:rPr>
      </w:pPr>
      <w:r>
        <w:rPr>
          <w:rFonts w:asciiTheme="minorEastAsia" w:eastAsiaTheme="minorEastAsia" w:hAnsiTheme="minorEastAsia" w:cs="仿宋_GB2312" w:hint="eastAsia"/>
          <w:bCs/>
          <w:sz w:val="24"/>
        </w:rPr>
        <w:t>4、工厂提货联系人：</w:t>
      </w:r>
      <w:r>
        <w:rPr>
          <w:rFonts w:ascii="仿宋" w:eastAsia="仿宋" w:hAnsi="仿宋" w:cs="仿宋_GB2312" w:hint="eastAsia"/>
          <w:sz w:val="28"/>
          <w:szCs w:val="28"/>
        </w:rPr>
        <w:t>何文静18815561552。</w:t>
      </w:r>
    </w:p>
    <w:p w14:paraId="1766E48E" w14:textId="3BA671C4" w:rsidR="00DA085F" w:rsidRDefault="00000000">
      <w:pPr>
        <w:spacing w:line="440" w:lineRule="exact"/>
        <w:rPr>
          <w:rFonts w:asciiTheme="minorEastAsia" w:eastAsiaTheme="minorEastAsia" w:hAnsiTheme="minorEastAsia" w:cs="仿宋_GB2312"/>
          <w:bCs/>
          <w:sz w:val="24"/>
        </w:rPr>
      </w:pPr>
      <w:r>
        <w:rPr>
          <w:rFonts w:ascii="仿宋" w:eastAsia="仿宋" w:hAnsi="仿宋" w:cs="仿宋_GB2312" w:hint="eastAsia"/>
          <w:sz w:val="28"/>
          <w:szCs w:val="28"/>
        </w:rPr>
        <w:t>5、</w:t>
      </w:r>
      <w:r>
        <w:rPr>
          <w:rFonts w:asciiTheme="minorEastAsia" w:eastAsiaTheme="minorEastAsia" w:hAnsiTheme="minorEastAsia" w:cs="仿宋_GB2312" w:hint="eastAsia"/>
          <w:bCs/>
          <w:sz w:val="24"/>
        </w:rPr>
        <w:t>要求安排货车到厂提货。</w:t>
      </w:r>
    </w:p>
    <w:p w14:paraId="615ADF65" w14:textId="77777777" w:rsidR="00DA085F" w:rsidRDefault="00DA085F">
      <w:pPr>
        <w:spacing w:line="440" w:lineRule="exact"/>
        <w:rPr>
          <w:rFonts w:asciiTheme="minorEastAsia" w:eastAsiaTheme="minorEastAsia" w:hAnsiTheme="minorEastAsia" w:cs="仿宋_GB2312"/>
          <w:bCs/>
          <w:sz w:val="24"/>
        </w:rPr>
      </w:pPr>
    </w:p>
    <w:p w14:paraId="76390E4A" w14:textId="77777777" w:rsidR="00DA085F" w:rsidRDefault="00DA085F">
      <w:pPr>
        <w:spacing w:line="440" w:lineRule="exact"/>
        <w:rPr>
          <w:rFonts w:asciiTheme="minorEastAsia" w:eastAsiaTheme="minorEastAsia" w:hAnsiTheme="minorEastAsia" w:cs="仿宋_GB2312"/>
          <w:bCs/>
          <w:sz w:val="24"/>
        </w:rPr>
      </w:pPr>
    </w:p>
    <w:sectPr w:rsidR="00DA085F">
      <w:pgSz w:w="11906" w:h="16838"/>
      <w:pgMar w:top="709" w:right="1338" w:bottom="346" w:left="1276"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97D5C" w14:textId="77777777" w:rsidR="0024450C" w:rsidRDefault="0024450C">
      <w:r>
        <w:separator/>
      </w:r>
    </w:p>
  </w:endnote>
  <w:endnote w:type="continuationSeparator" w:id="0">
    <w:p w14:paraId="052833D2" w14:textId="77777777" w:rsidR="0024450C" w:rsidRDefault="0024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FA04" w14:textId="77777777" w:rsidR="00DA085F" w:rsidRDefault="00000000">
    <w:pPr>
      <w:pStyle w:val="af3"/>
      <w:framePr w:wrap="around" w:vAnchor="text" w:hAnchor="margin" w:xAlign="right" w:y="1"/>
      <w:rPr>
        <w:rStyle w:val="aff"/>
      </w:rPr>
    </w:pPr>
    <w:r>
      <w:fldChar w:fldCharType="begin"/>
    </w:r>
    <w:r>
      <w:rPr>
        <w:rStyle w:val="aff"/>
      </w:rPr>
      <w:instrText xml:space="preserve">PAGE  </w:instrText>
    </w:r>
    <w:r>
      <w:fldChar w:fldCharType="end"/>
    </w:r>
  </w:p>
  <w:p w14:paraId="1B662214" w14:textId="77777777" w:rsidR="00DA085F" w:rsidRDefault="00DA085F">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D3598" w14:textId="77777777" w:rsidR="0024450C" w:rsidRDefault="0024450C">
      <w:r>
        <w:separator/>
      </w:r>
    </w:p>
  </w:footnote>
  <w:footnote w:type="continuationSeparator" w:id="0">
    <w:p w14:paraId="47DAD2E6" w14:textId="77777777" w:rsidR="0024450C" w:rsidRDefault="00244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10BE" w14:textId="77777777" w:rsidR="00DA085F" w:rsidRDefault="00000000">
    <w:r>
      <w:rPr>
        <w:noProof/>
      </w:rPr>
      <w:drawing>
        <wp:inline distT="0" distB="0" distL="0" distR="0" wp14:anchorId="5804EEC3" wp14:editId="5048A68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物资招标文件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38163296">
    <w:abstractNumId w:val="1"/>
  </w:num>
  <w:num w:numId="2" w16cid:durableId="192591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E4M2JmZjYxZjkxZTBhMzUxMTNhZTE3OTU0NDI3NmUifQ=="/>
  </w:docVars>
  <w:rsids>
    <w:rsidRoot w:val="00172A27"/>
    <w:rsid w:val="0000135C"/>
    <w:rsid w:val="00002AE1"/>
    <w:rsid w:val="00004FB7"/>
    <w:rsid w:val="00010EC3"/>
    <w:rsid w:val="00011A19"/>
    <w:rsid w:val="000135B4"/>
    <w:rsid w:val="00013C54"/>
    <w:rsid w:val="00014AF8"/>
    <w:rsid w:val="00015D3F"/>
    <w:rsid w:val="0001705D"/>
    <w:rsid w:val="00017307"/>
    <w:rsid w:val="00017F6C"/>
    <w:rsid w:val="000200EF"/>
    <w:rsid w:val="00020360"/>
    <w:rsid w:val="00020FD6"/>
    <w:rsid w:val="000226DD"/>
    <w:rsid w:val="00023426"/>
    <w:rsid w:val="00024BD0"/>
    <w:rsid w:val="000263E2"/>
    <w:rsid w:val="00026ABF"/>
    <w:rsid w:val="000275BC"/>
    <w:rsid w:val="0003099D"/>
    <w:rsid w:val="0003127F"/>
    <w:rsid w:val="00031419"/>
    <w:rsid w:val="00033176"/>
    <w:rsid w:val="00033A6F"/>
    <w:rsid w:val="00033F53"/>
    <w:rsid w:val="0003426D"/>
    <w:rsid w:val="00035C1C"/>
    <w:rsid w:val="0004079A"/>
    <w:rsid w:val="00043460"/>
    <w:rsid w:val="00043A49"/>
    <w:rsid w:val="00044EB4"/>
    <w:rsid w:val="00046E93"/>
    <w:rsid w:val="000509DE"/>
    <w:rsid w:val="00051D40"/>
    <w:rsid w:val="0005227E"/>
    <w:rsid w:val="00052694"/>
    <w:rsid w:val="0005286C"/>
    <w:rsid w:val="00052B99"/>
    <w:rsid w:val="00052ED5"/>
    <w:rsid w:val="00053E59"/>
    <w:rsid w:val="000554D1"/>
    <w:rsid w:val="000561CF"/>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5BA3"/>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0626"/>
    <w:rsid w:val="00091E0C"/>
    <w:rsid w:val="000937C5"/>
    <w:rsid w:val="00093C34"/>
    <w:rsid w:val="000958D5"/>
    <w:rsid w:val="00095A64"/>
    <w:rsid w:val="00096ECD"/>
    <w:rsid w:val="00097732"/>
    <w:rsid w:val="00097962"/>
    <w:rsid w:val="000A1422"/>
    <w:rsid w:val="000A2577"/>
    <w:rsid w:val="000A2BC9"/>
    <w:rsid w:val="000A2D5F"/>
    <w:rsid w:val="000A3FBC"/>
    <w:rsid w:val="000A4FC8"/>
    <w:rsid w:val="000A5054"/>
    <w:rsid w:val="000A5C90"/>
    <w:rsid w:val="000A6C9B"/>
    <w:rsid w:val="000A709C"/>
    <w:rsid w:val="000B0A59"/>
    <w:rsid w:val="000B4D43"/>
    <w:rsid w:val="000B669C"/>
    <w:rsid w:val="000B6D9C"/>
    <w:rsid w:val="000B72C5"/>
    <w:rsid w:val="000B751D"/>
    <w:rsid w:val="000C1AB7"/>
    <w:rsid w:val="000C24CD"/>
    <w:rsid w:val="000C434A"/>
    <w:rsid w:val="000C5EBE"/>
    <w:rsid w:val="000C628D"/>
    <w:rsid w:val="000C75BC"/>
    <w:rsid w:val="000D73A2"/>
    <w:rsid w:val="000E08B4"/>
    <w:rsid w:val="000E08B9"/>
    <w:rsid w:val="000E2F64"/>
    <w:rsid w:val="000E3515"/>
    <w:rsid w:val="000E5E52"/>
    <w:rsid w:val="000E6FFB"/>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12B"/>
    <w:rsid w:val="00120BEC"/>
    <w:rsid w:val="00122511"/>
    <w:rsid w:val="0012344A"/>
    <w:rsid w:val="0012356E"/>
    <w:rsid w:val="00124A2E"/>
    <w:rsid w:val="00130EDA"/>
    <w:rsid w:val="00130F21"/>
    <w:rsid w:val="00132040"/>
    <w:rsid w:val="00132C53"/>
    <w:rsid w:val="0013319E"/>
    <w:rsid w:val="00133313"/>
    <w:rsid w:val="00135B99"/>
    <w:rsid w:val="00135EF2"/>
    <w:rsid w:val="001366DF"/>
    <w:rsid w:val="001372F1"/>
    <w:rsid w:val="001406BD"/>
    <w:rsid w:val="001433EE"/>
    <w:rsid w:val="00144695"/>
    <w:rsid w:val="0014483A"/>
    <w:rsid w:val="001463DD"/>
    <w:rsid w:val="00146931"/>
    <w:rsid w:val="00150AD1"/>
    <w:rsid w:val="00150B49"/>
    <w:rsid w:val="00150C19"/>
    <w:rsid w:val="0015173A"/>
    <w:rsid w:val="001517EC"/>
    <w:rsid w:val="00151966"/>
    <w:rsid w:val="00151E53"/>
    <w:rsid w:val="00152324"/>
    <w:rsid w:val="00152955"/>
    <w:rsid w:val="00152A14"/>
    <w:rsid w:val="00152AED"/>
    <w:rsid w:val="0015661C"/>
    <w:rsid w:val="001574C3"/>
    <w:rsid w:val="00157CE5"/>
    <w:rsid w:val="00157F80"/>
    <w:rsid w:val="00160BC9"/>
    <w:rsid w:val="00161ECA"/>
    <w:rsid w:val="00162D70"/>
    <w:rsid w:val="001636AF"/>
    <w:rsid w:val="0016486D"/>
    <w:rsid w:val="00165BF3"/>
    <w:rsid w:val="00171951"/>
    <w:rsid w:val="00172A27"/>
    <w:rsid w:val="001731FD"/>
    <w:rsid w:val="0017570F"/>
    <w:rsid w:val="00175E3E"/>
    <w:rsid w:val="001808AE"/>
    <w:rsid w:val="00181A04"/>
    <w:rsid w:val="00181C28"/>
    <w:rsid w:val="0018391B"/>
    <w:rsid w:val="00184EE4"/>
    <w:rsid w:val="0018557C"/>
    <w:rsid w:val="00187D1E"/>
    <w:rsid w:val="001908CF"/>
    <w:rsid w:val="001914B8"/>
    <w:rsid w:val="00192807"/>
    <w:rsid w:val="001928BE"/>
    <w:rsid w:val="00193A62"/>
    <w:rsid w:val="00195A28"/>
    <w:rsid w:val="0019607A"/>
    <w:rsid w:val="001A31EE"/>
    <w:rsid w:val="001A3F0A"/>
    <w:rsid w:val="001A438F"/>
    <w:rsid w:val="001A62BD"/>
    <w:rsid w:val="001B077C"/>
    <w:rsid w:val="001B2097"/>
    <w:rsid w:val="001B2776"/>
    <w:rsid w:val="001B36FE"/>
    <w:rsid w:val="001B4498"/>
    <w:rsid w:val="001B55AF"/>
    <w:rsid w:val="001B6F77"/>
    <w:rsid w:val="001B7203"/>
    <w:rsid w:val="001C1CEC"/>
    <w:rsid w:val="001C22CD"/>
    <w:rsid w:val="001C58DD"/>
    <w:rsid w:val="001C6072"/>
    <w:rsid w:val="001C62CE"/>
    <w:rsid w:val="001C7021"/>
    <w:rsid w:val="001D017A"/>
    <w:rsid w:val="001D078D"/>
    <w:rsid w:val="001D19F4"/>
    <w:rsid w:val="001D2040"/>
    <w:rsid w:val="001D244F"/>
    <w:rsid w:val="001D2DF4"/>
    <w:rsid w:val="001D6FFB"/>
    <w:rsid w:val="001D7690"/>
    <w:rsid w:val="001D7832"/>
    <w:rsid w:val="001D7DCC"/>
    <w:rsid w:val="001E0BB3"/>
    <w:rsid w:val="001E1495"/>
    <w:rsid w:val="001E4303"/>
    <w:rsid w:val="001E4497"/>
    <w:rsid w:val="001E461D"/>
    <w:rsid w:val="001E5D46"/>
    <w:rsid w:val="001E5F34"/>
    <w:rsid w:val="001E608B"/>
    <w:rsid w:val="001E7F1F"/>
    <w:rsid w:val="001F0611"/>
    <w:rsid w:val="001F0E84"/>
    <w:rsid w:val="00201B6E"/>
    <w:rsid w:val="0020299E"/>
    <w:rsid w:val="002055AE"/>
    <w:rsid w:val="002064EB"/>
    <w:rsid w:val="002070B2"/>
    <w:rsid w:val="00210D17"/>
    <w:rsid w:val="00211B80"/>
    <w:rsid w:val="0021269F"/>
    <w:rsid w:val="002126B9"/>
    <w:rsid w:val="00212ACB"/>
    <w:rsid w:val="00212E73"/>
    <w:rsid w:val="0021329B"/>
    <w:rsid w:val="00214AB1"/>
    <w:rsid w:val="00215422"/>
    <w:rsid w:val="00215868"/>
    <w:rsid w:val="00216B6F"/>
    <w:rsid w:val="00217C99"/>
    <w:rsid w:val="002208CD"/>
    <w:rsid w:val="002213B9"/>
    <w:rsid w:val="00222742"/>
    <w:rsid w:val="0022291E"/>
    <w:rsid w:val="00223017"/>
    <w:rsid w:val="00224E6B"/>
    <w:rsid w:val="00227863"/>
    <w:rsid w:val="0023156A"/>
    <w:rsid w:val="002315D8"/>
    <w:rsid w:val="00231FEB"/>
    <w:rsid w:val="00236E69"/>
    <w:rsid w:val="0023771E"/>
    <w:rsid w:val="0023772E"/>
    <w:rsid w:val="00240174"/>
    <w:rsid w:val="00240778"/>
    <w:rsid w:val="00240967"/>
    <w:rsid w:val="00240D1B"/>
    <w:rsid w:val="00241D19"/>
    <w:rsid w:val="00242F91"/>
    <w:rsid w:val="00243B82"/>
    <w:rsid w:val="0024450C"/>
    <w:rsid w:val="00244805"/>
    <w:rsid w:val="00244946"/>
    <w:rsid w:val="00246692"/>
    <w:rsid w:val="00247C64"/>
    <w:rsid w:val="00247E18"/>
    <w:rsid w:val="002513DC"/>
    <w:rsid w:val="002514B4"/>
    <w:rsid w:val="00253C7C"/>
    <w:rsid w:val="00253D95"/>
    <w:rsid w:val="00254283"/>
    <w:rsid w:val="00256C09"/>
    <w:rsid w:val="00256CFD"/>
    <w:rsid w:val="00260115"/>
    <w:rsid w:val="00260383"/>
    <w:rsid w:val="00260682"/>
    <w:rsid w:val="0026086C"/>
    <w:rsid w:val="00260FD3"/>
    <w:rsid w:val="00261833"/>
    <w:rsid w:val="00262B8B"/>
    <w:rsid w:val="00265ECA"/>
    <w:rsid w:val="00266037"/>
    <w:rsid w:val="00267B2C"/>
    <w:rsid w:val="00271CA6"/>
    <w:rsid w:val="00273783"/>
    <w:rsid w:val="00275808"/>
    <w:rsid w:val="00275859"/>
    <w:rsid w:val="0027586B"/>
    <w:rsid w:val="0027618B"/>
    <w:rsid w:val="00276FA6"/>
    <w:rsid w:val="00281737"/>
    <w:rsid w:val="00281A4C"/>
    <w:rsid w:val="002843A0"/>
    <w:rsid w:val="0028652C"/>
    <w:rsid w:val="0028792E"/>
    <w:rsid w:val="00290088"/>
    <w:rsid w:val="0029044A"/>
    <w:rsid w:val="0029466A"/>
    <w:rsid w:val="0029671E"/>
    <w:rsid w:val="00297F03"/>
    <w:rsid w:val="002A10EF"/>
    <w:rsid w:val="002A3177"/>
    <w:rsid w:val="002A3444"/>
    <w:rsid w:val="002A35B5"/>
    <w:rsid w:val="002A5CFC"/>
    <w:rsid w:val="002A73F9"/>
    <w:rsid w:val="002B0253"/>
    <w:rsid w:val="002B03ED"/>
    <w:rsid w:val="002B1A7D"/>
    <w:rsid w:val="002B2A97"/>
    <w:rsid w:val="002B3268"/>
    <w:rsid w:val="002B39D5"/>
    <w:rsid w:val="002B46C9"/>
    <w:rsid w:val="002B4C35"/>
    <w:rsid w:val="002B4EB5"/>
    <w:rsid w:val="002B5823"/>
    <w:rsid w:val="002B5EF2"/>
    <w:rsid w:val="002C186E"/>
    <w:rsid w:val="002C1B43"/>
    <w:rsid w:val="002C3393"/>
    <w:rsid w:val="002C6726"/>
    <w:rsid w:val="002C775D"/>
    <w:rsid w:val="002C7F0C"/>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0EA8"/>
    <w:rsid w:val="002F5119"/>
    <w:rsid w:val="002F67C0"/>
    <w:rsid w:val="002F69BD"/>
    <w:rsid w:val="00300274"/>
    <w:rsid w:val="00300480"/>
    <w:rsid w:val="00300953"/>
    <w:rsid w:val="0030295C"/>
    <w:rsid w:val="00304E91"/>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49FA"/>
    <w:rsid w:val="00335EDE"/>
    <w:rsid w:val="003372D5"/>
    <w:rsid w:val="0033751C"/>
    <w:rsid w:val="00341089"/>
    <w:rsid w:val="00342982"/>
    <w:rsid w:val="00344AF1"/>
    <w:rsid w:val="00345592"/>
    <w:rsid w:val="0034787E"/>
    <w:rsid w:val="00350277"/>
    <w:rsid w:val="0035287E"/>
    <w:rsid w:val="00352CBA"/>
    <w:rsid w:val="003534D7"/>
    <w:rsid w:val="003536B8"/>
    <w:rsid w:val="00353A90"/>
    <w:rsid w:val="00353F6D"/>
    <w:rsid w:val="00354481"/>
    <w:rsid w:val="00354EA0"/>
    <w:rsid w:val="00357085"/>
    <w:rsid w:val="003577D8"/>
    <w:rsid w:val="00357C96"/>
    <w:rsid w:val="00360F65"/>
    <w:rsid w:val="00361A46"/>
    <w:rsid w:val="00362C90"/>
    <w:rsid w:val="003642ED"/>
    <w:rsid w:val="003651B6"/>
    <w:rsid w:val="0036615C"/>
    <w:rsid w:val="00366875"/>
    <w:rsid w:val="00366A1D"/>
    <w:rsid w:val="00371385"/>
    <w:rsid w:val="00371891"/>
    <w:rsid w:val="00372B8B"/>
    <w:rsid w:val="00372C52"/>
    <w:rsid w:val="003731F4"/>
    <w:rsid w:val="003747BF"/>
    <w:rsid w:val="0037506B"/>
    <w:rsid w:val="003753D1"/>
    <w:rsid w:val="003823C4"/>
    <w:rsid w:val="00382D88"/>
    <w:rsid w:val="00383041"/>
    <w:rsid w:val="003831E2"/>
    <w:rsid w:val="00385F48"/>
    <w:rsid w:val="00391339"/>
    <w:rsid w:val="0039357C"/>
    <w:rsid w:val="003944F4"/>
    <w:rsid w:val="0039525E"/>
    <w:rsid w:val="00395558"/>
    <w:rsid w:val="00395D71"/>
    <w:rsid w:val="003961FE"/>
    <w:rsid w:val="00396B1A"/>
    <w:rsid w:val="00397CA2"/>
    <w:rsid w:val="003A1BB2"/>
    <w:rsid w:val="003A314B"/>
    <w:rsid w:val="003A496E"/>
    <w:rsid w:val="003A5A8B"/>
    <w:rsid w:val="003A76E1"/>
    <w:rsid w:val="003A7B25"/>
    <w:rsid w:val="003A7D64"/>
    <w:rsid w:val="003A7F72"/>
    <w:rsid w:val="003B2CF4"/>
    <w:rsid w:val="003B318E"/>
    <w:rsid w:val="003B36B9"/>
    <w:rsid w:val="003B4096"/>
    <w:rsid w:val="003B5893"/>
    <w:rsid w:val="003B5912"/>
    <w:rsid w:val="003B5AD4"/>
    <w:rsid w:val="003B64EC"/>
    <w:rsid w:val="003C064A"/>
    <w:rsid w:val="003C0E22"/>
    <w:rsid w:val="003C1087"/>
    <w:rsid w:val="003C17E0"/>
    <w:rsid w:val="003C276F"/>
    <w:rsid w:val="003C3CB1"/>
    <w:rsid w:val="003C42E1"/>
    <w:rsid w:val="003C47E2"/>
    <w:rsid w:val="003C4CAC"/>
    <w:rsid w:val="003C5A04"/>
    <w:rsid w:val="003C5EFE"/>
    <w:rsid w:val="003D03F1"/>
    <w:rsid w:val="003D18DF"/>
    <w:rsid w:val="003D3321"/>
    <w:rsid w:val="003D4082"/>
    <w:rsid w:val="003D48D2"/>
    <w:rsid w:val="003D56C8"/>
    <w:rsid w:val="003D584A"/>
    <w:rsid w:val="003D5988"/>
    <w:rsid w:val="003D5BB4"/>
    <w:rsid w:val="003E0EFF"/>
    <w:rsid w:val="003E1024"/>
    <w:rsid w:val="003E1536"/>
    <w:rsid w:val="003E35AC"/>
    <w:rsid w:val="003E386A"/>
    <w:rsid w:val="003E3893"/>
    <w:rsid w:val="003E41EB"/>
    <w:rsid w:val="003E4458"/>
    <w:rsid w:val="003E5D6C"/>
    <w:rsid w:val="003E6EE0"/>
    <w:rsid w:val="003E7331"/>
    <w:rsid w:val="003E76D2"/>
    <w:rsid w:val="003F02C3"/>
    <w:rsid w:val="003F09DB"/>
    <w:rsid w:val="003F1C9E"/>
    <w:rsid w:val="003F1E9C"/>
    <w:rsid w:val="003F6373"/>
    <w:rsid w:val="003F7457"/>
    <w:rsid w:val="003F7C54"/>
    <w:rsid w:val="003F7E39"/>
    <w:rsid w:val="003F7ED5"/>
    <w:rsid w:val="00403325"/>
    <w:rsid w:val="004044E3"/>
    <w:rsid w:val="004052C9"/>
    <w:rsid w:val="0040570F"/>
    <w:rsid w:val="00410F69"/>
    <w:rsid w:val="00410FB1"/>
    <w:rsid w:val="004123CF"/>
    <w:rsid w:val="004125AA"/>
    <w:rsid w:val="0041418B"/>
    <w:rsid w:val="004163A7"/>
    <w:rsid w:val="00416625"/>
    <w:rsid w:val="00416B7C"/>
    <w:rsid w:val="00416E34"/>
    <w:rsid w:val="00416EF3"/>
    <w:rsid w:val="00417BA3"/>
    <w:rsid w:val="0042014A"/>
    <w:rsid w:val="0042036A"/>
    <w:rsid w:val="00422898"/>
    <w:rsid w:val="00422A98"/>
    <w:rsid w:val="0042388B"/>
    <w:rsid w:val="00424EB2"/>
    <w:rsid w:val="00425493"/>
    <w:rsid w:val="00426DFD"/>
    <w:rsid w:val="004270C3"/>
    <w:rsid w:val="0043018B"/>
    <w:rsid w:val="004301A9"/>
    <w:rsid w:val="00431F10"/>
    <w:rsid w:val="004327E0"/>
    <w:rsid w:val="00432FF6"/>
    <w:rsid w:val="00435136"/>
    <w:rsid w:val="00435410"/>
    <w:rsid w:val="00435728"/>
    <w:rsid w:val="00440108"/>
    <w:rsid w:val="00440733"/>
    <w:rsid w:val="0044079D"/>
    <w:rsid w:val="004433D4"/>
    <w:rsid w:val="0044351A"/>
    <w:rsid w:val="004438DE"/>
    <w:rsid w:val="00444D7C"/>
    <w:rsid w:val="0044665F"/>
    <w:rsid w:val="00446E31"/>
    <w:rsid w:val="00447362"/>
    <w:rsid w:val="0045000F"/>
    <w:rsid w:val="0045003F"/>
    <w:rsid w:val="00450376"/>
    <w:rsid w:val="0045152A"/>
    <w:rsid w:val="00453AFC"/>
    <w:rsid w:val="0045515F"/>
    <w:rsid w:val="00455E19"/>
    <w:rsid w:val="00456453"/>
    <w:rsid w:val="0045752C"/>
    <w:rsid w:val="004602F1"/>
    <w:rsid w:val="0046071F"/>
    <w:rsid w:val="00462CE2"/>
    <w:rsid w:val="004643D9"/>
    <w:rsid w:val="004667BE"/>
    <w:rsid w:val="00471FF6"/>
    <w:rsid w:val="0047204B"/>
    <w:rsid w:val="00472131"/>
    <w:rsid w:val="0047581D"/>
    <w:rsid w:val="00475FF4"/>
    <w:rsid w:val="004773EE"/>
    <w:rsid w:val="00477C6D"/>
    <w:rsid w:val="004807CF"/>
    <w:rsid w:val="004810F7"/>
    <w:rsid w:val="00482006"/>
    <w:rsid w:val="00482286"/>
    <w:rsid w:val="004826B0"/>
    <w:rsid w:val="00482FA5"/>
    <w:rsid w:val="0048425C"/>
    <w:rsid w:val="004852C5"/>
    <w:rsid w:val="00485958"/>
    <w:rsid w:val="00491CBD"/>
    <w:rsid w:val="0049294D"/>
    <w:rsid w:val="00494937"/>
    <w:rsid w:val="00495557"/>
    <w:rsid w:val="00495D9D"/>
    <w:rsid w:val="004A03DB"/>
    <w:rsid w:val="004A0EAF"/>
    <w:rsid w:val="004A207A"/>
    <w:rsid w:val="004A353E"/>
    <w:rsid w:val="004A544F"/>
    <w:rsid w:val="004B3F76"/>
    <w:rsid w:val="004B43B3"/>
    <w:rsid w:val="004B4474"/>
    <w:rsid w:val="004B559B"/>
    <w:rsid w:val="004B6E13"/>
    <w:rsid w:val="004B70E0"/>
    <w:rsid w:val="004B71B4"/>
    <w:rsid w:val="004B7569"/>
    <w:rsid w:val="004C08B9"/>
    <w:rsid w:val="004C130F"/>
    <w:rsid w:val="004C630D"/>
    <w:rsid w:val="004C7FA7"/>
    <w:rsid w:val="004D2DED"/>
    <w:rsid w:val="004D4D60"/>
    <w:rsid w:val="004D4D76"/>
    <w:rsid w:val="004D637B"/>
    <w:rsid w:val="004E1320"/>
    <w:rsid w:val="004E2620"/>
    <w:rsid w:val="004E310E"/>
    <w:rsid w:val="004E3A34"/>
    <w:rsid w:val="004E782A"/>
    <w:rsid w:val="004F1674"/>
    <w:rsid w:val="004F16B5"/>
    <w:rsid w:val="004F28A8"/>
    <w:rsid w:val="004F2FD8"/>
    <w:rsid w:val="004F340A"/>
    <w:rsid w:val="004F4398"/>
    <w:rsid w:val="004F4FE6"/>
    <w:rsid w:val="004F64D8"/>
    <w:rsid w:val="004F727F"/>
    <w:rsid w:val="004F7CF3"/>
    <w:rsid w:val="004F7F32"/>
    <w:rsid w:val="00502384"/>
    <w:rsid w:val="00502B1B"/>
    <w:rsid w:val="00505143"/>
    <w:rsid w:val="0050665B"/>
    <w:rsid w:val="005069C8"/>
    <w:rsid w:val="00506DFB"/>
    <w:rsid w:val="00511F65"/>
    <w:rsid w:val="00512121"/>
    <w:rsid w:val="00514127"/>
    <w:rsid w:val="0051430A"/>
    <w:rsid w:val="00514E7F"/>
    <w:rsid w:val="00516C93"/>
    <w:rsid w:val="00522A82"/>
    <w:rsid w:val="00522FD7"/>
    <w:rsid w:val="00523C70"/>
    <w:rsid w:val="00525DAA"/>
    <w:rsid w:val="005269B8"/>
    <w:rsid w:val="00526F01"/>
    <w:rsid w:val="00527CCB"/>
    <w:rsid w:val="00531016"/>
    <w:rsid w:val="00532A44"/>
    <w:rsid w:val="00532FCE"/>
    <w:rsid w:val="00533368"/>
    <w:rsid w:val="00533411"/>
    <w:rsid w:val="0053431E"/>
    <w:rsid w:val="00534365"/>
    <w:rsid w:val="0053444D"/>
    <w:rsid w:val="005360CC"/>
    <w:rsid w:val="00536115"/>
    <w:rsid w:val="00536167"/>
    <w:rsid w:val="00541A18"/>
    <w:rsid w:val="00541D17"/>
    <w:rsid w:val="00541D8A"/>
    <w:rsid w:val="00541F79"/>
    <w:rsid w:val="005432BB"/>
    <w:rsid w:val="00544646"/>
    <w:rsid w:val="005458AB"/>
    <w:rsid w:val="00545AC2"/>
    <w:rsid w:val="00545C86"/>
    <w:rsid w:val="00547309"/>
    <w:rsid w:val="00547DDA"/>
    <w:rsid w:val="00550864"/>
    <w:rsid w:val="00551AC0"/>
    <w:rsid w:val="0055211A"/>
    <w:rsid w:val="005531E1"/>
    <w:rsid w:val="00554645"/>
    <w:rsid w:val="00560ADB"/>
    <w:rsid w:val="005616FB"/>
    <w:rsid w:val="00561C25"/>
    <w:rsid w:val="005628C4"/>
    <w:rsid w:val="00565D20"/>
    <w:rsid w:val="0056634F"/>
    <w:rsid w:val="00566DC9"/>
    <w:rsid w:val="00570558"/>
    <w:rsid w:val="0057380C"/>
    <w:rsid w:val="00575F4D"/>
    <w:rsid w:val="00576059"/>
    <w:rsid w:val="0057668C"/>
    <w:rsid w:val="00576AEB"/>
    <w:rsid w:val="00576B85"/>
    <w:rsid w:val="005800E0"/>
    <w:rsid w:val="00580A3B"/>
    <w:rsid w:val="00580CBF"/>
    <w:rsid w:val="005817B5"/>
    <w:rsid w:val="00581C0E"/>
    <w:rsid w:val="00581C3A"/>
    <w:rsid w:val="00585483"/>
    <w:rsid w:val="00585B47"/>
    <w:rsid w:val="00586524"/>
    <w:rsid w:val="00593375"/>
    <w:rsid w:val="00594202"/>
    <w:rsid w:val="00597384"/>
    <w:rsid w:val="005A04D6"/>
    <w:rsid w:val="005A0A9C"/>
    <w:rsid w:val="005A6C22"/>
    <w:rsid w:val="005A7263"/>
    <w:rsid w:val="005B045E"/>
    <w:rsid w:val="005B13C2"/>
    <w:rsid w:val="005B33BD"/>
    <w:rsid w:val="005B34D0"/>
    <w:rsid w:val="005B3C7B"/>
    <w:rsid w:val="005B4930"/>
    <w:rsid w:val="005B4F2E"/>
    <w:rsid w:val="005B6362"/>
    <w:rsid w:val="005C0082"/>
    <w:rsid w:val="005C155B"/>
    <w:rsid w:val="005C3C0E"/>
    <w:rsid w:val="005C4470"/>
    <w:rsid w:val="005C44BB"/>
    <w:rsid w:val="005C70CF"/>
    <w:rsid w:val="005D021C"/>
    <w:rsid w:val="005D0283"/>
    <w:rsid w:val="005D20A1"/>
    <w:rsid w:val="005D32F0"/>
    <w:rsid w:val="005D4023"/>
    <w:rsid w:val="005D40CD"/>
    <w:rsid w:val="005D45B0"/>
    <w:rsid w:val="005D6FFD"/>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188B"/>
    <w:rsid w:val="00612D05"/>
    <w:rsid w:val="00613A8A"/>
    <w:rsid w:val="00620097"/>
    <w:rsid w:val="006215E0"/>
    <w:rsid w:val="0062241A"/>
    <w:rsid w:val="0062384B"/>
    <w:rsid w:val="006250DB"/>
    <w:rsid w:val="0062667C"/>
    <w:rsid w:val="00626D52"/>
    <w:rsid w:val="00630440"/>
    <w:rsid w:val="00633D47"/>
    <w:rsid w:val="00636912"/>
    <w:rsid w:val="00637C51"/>
    <w:rsid w:val="00640FC9"/>
    <w:rsid w:val="006411A4"/>
    <w:rsid w:val="006418FA"/>
    <w:rsid w:val="00643846"/>
    <w:rsid w:val="00644DC7"/>
    <w:rsid w:val="00645152"/>
    <w:rsid w:val="00645273"/>
    <w:rsid w:val="00645294"/>
    <w:rsid w:val="00645B9C"/>
    <w:rsid w:val="00646330"/>
    <w:rsid w:val="00650238"/>
    <w:rsid w:val="00651F99"/>
    <w:rsid w:val="006520B9"/>
    <w:rsid w:val="00653626"/>
    <w:rsid w:val="0065370A"/>
    <w:rsid w:val="00654FC1"/>
    <w:rsid w:val="00656881"/>
    <w:rsid w:val="00656DA0"/>
    <w:rsid w:val="00661576"/>
    <w:rsid w:val="00662729"/>
    <w:rsid w:val="00662C33"/>
    <w:rsid w:val="00663A63"/>
    <w:rsid w:val="006645A5"/>
    <w:rsid w:val="00664F40"/>
    <w:rsid w:val="00665CFD"/>
    <w:rsid w:val="00670763"/>
    <w:rsid w:val="00673501"/>
    <w:rsid w:val="00673953"/>
    <w:rsid w:val="00673D5B"/>
    <w:rsid w:val="00674BA0"/>
    <w:rsid w:val="00675452"/>
    <w:rsid w:val="00676734"/>
    <w:rsid w:val="006771BB"/>
    <w:rsid w:val="00680D54"/>
    <w:rsid w:val="00685573"/>
    <w:rsid w:val="00685B58"/>
    <w:rsid w:val="00687C65"/>
    <w:rsid w:val="00690539"/>
    <w:rsid w:val="00690FF0"/>
    <w:rsid w:val="00693DF2"/>
    <w:rsid w:val="00693E8B"/>
    <w:rsid w:val="006950B5"/>
    <w:rsid w:val="006A1211"/>
    <w:rsid w:val="006A30F9"/>
    <w:rsid w:val="006A3B1E"/>
    <w:rsid w:val="006A64B4"/>
    <w:rsid w:val="006A6AE8"/>
    <w:rsid w:val="006A7EA8"/>
    <w:rsid w:val="006B1483"/>
    <w:rsid w:val="006B2312"/>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C717B"/>
    <w:rsid w:val="006D0029"/>
    <w:rsid w:val="006D0BE0"/>
    <w:rsid w:val="006D1AAE"/>
    <w:rsid w:val="006D1DEE"/>
    <w:rsid w:val="006D217D"/>
    <w:rsid w:val="006D21CE"/>
    <w:rsid w:val="006D39C6"/>
    <w:rsid w:val="006D405A"/>
    <w:rsid w:val="006D4CDC"/>
    <w:rsid w:val="006D77AE"/>
    <w:rsid w:val="006D787E"/>
    <w:rsid w:val="006E0448"/>
    <w:rsid w:val="006E0BF2"/>
    <w:rsid w:val="006E0D85"/>
    <w:rsid w:val="006E18C0"/>
    <w:rsid w:val="006E2519"/>
    <w:rsid w:val="006E2DF0"/>
    <w:rsid w:val="006E3987"/>
    <w:rsid w:val="006E5E44"/>
    <w:rsid w:val="006E6169"/>
    <w:rsid w:val="006E654E"/>
    <w:rsid w:val="006E677D"/>
    <w:rsid w:val="006F0DB2"/>
    <w:rsid w:val="006F15F0"/>
    <w:rsid w:val="006F216F"/>
    <w:rsid w:val="006F2F86"/>
    <w:rsid w:val="006F4AF0"/>
    <w:rsid w:val="006F52B8"/>
    <w:rsid w:val="006F5AB8"/>
    <w:rsid w:val="006F5B3B"/>
    <w:rsid w:val="006F791A"/>
    <w:rsid w:val="00700051"/>
    <w:rsid w:val="00701C46"/>
    <w:rsid w:val="00702898"/>
    <w:rsid w:val="0070336D"/>
    <w:rsid w:val="00703B0D"/>
    <w:rsid w:val="00703DF9"/>
    <w:rsid w:val="00705ACE"/>
    <w:rsid w:val="00710574"/>
    <w:rsid w:val="00713C60"/>
    <w:rsid w:val="00713FD3"/>
    <w:rsid w:val="007158DC"/>
    <w:rsid w:val="007162C5"/>
    <w:rsid w:val="0071770F"/>
    <w:rsid w:val="007178AA"/>
    <w:rsid w:val="00720F63"/>
    <w:rsid w:val="007222C1"/>
    <w:rsid w:val="00722FA4"/>
    <w:rsid w:val="007243D5"/>
    <w:rsid w:val="00724B3C"/>
    <w:rsid w:val="00725282"/>
    <w:rsid w:val="007266E9"/>
    <w:rsid w:val="007312E2"/>
    <w:rsid w:val="00731486"/>
    <w:rsid w:val="007314BF"/>
    <w:rsid w:val="00734EB3"/>
    <w:rsid w:val="00736E61"/>
    <w:rsid w:val="007378E1"/>
    <w:rsid w:val="007426C0"/>
    <w:rsid w:val="007442CF"/>
    <w:rsid w:val="007443D6"/>
    <w:rsid w:val="007445E5"/>
    <w:rsid w:val="00747935"/>
    <w:rsid w:val="00750608"/>
    <w:rsid w:val="00751347"/>
    <w:rsid w:val="00752C77"/>
    <w:rsid w:val="00753765"/>
    <w:rsid w:val="007545AD"/>
    <w:rsid w:val="00756472"/>
    <w:rsid w:val="007568D6"/>
    <w:rsid w:val="007576EA"/>
    <w:rsid w:val="00757E70"/>
    <w:rsid w:val="007603C6"/>
    <w:rsid w:val="00761625"/>
    <w:rsid w:val="00761AE2"/>
    <w:rsid w:val="00765A2C"/>
    <w:rsid w:val="0076609D"/>
    <w:rsid w:val="007669FB"/>
    <w:rsid w:val="00770A6F"/>
    <w:rsid w:val="00770B1C"/>
    <w:rsid w:val="007716BF"/>
    <w:rsid w:val="00771B6B"/>
    <w:rsid w:val="007732ED"/>
    <w:rsid w:val="00775451"/>
    <w:rsid w:val="007758A2"/>
    <w:rsid w:val="007762D0"/>
    <w:rsid w:val="00777208"/>
    <w:rsid w:val="00777795"/>
    <w:rsid w:val="0077785C"/>
    <w:rsid w:val="0078068F"/>
    <w:rsid w:val="00782486"/>
    <w:rsid w:val="007864A8"/>
    <w:rsid w:val="00790E2E"/>
    <w:rsid w:val="007915E3"/>
    <w:rsid w:val="0079392E"/>
    <w:rsid w:val="00795689"/>
    <w:rsid w:val="007958F5"/>
    <w:rsid w:val="00797B16"/>
    <w:rsid w:val="00797EBC"/>
    <w:rsid w:val="007A0567"/>
    <w:rsid w:val="007A21BD"/>
    <w:rsid w:val="007A2305"/>
    <w:rsid w:val="007A3FAB"/>
    <w:rsid w:val="007A5CB0"/>
    <w:rsid w:val="007A5E85"/>
    <w:rsid w:val="007A659D"/>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1B5B"/>
    <w:rsid w:val="007F3E85"/>
    <w:rsid w:val="007F54AC"/>
    <w:rsid w:val="007F71A2"/>
    <w:rsid w:val="008027CC"/>
    <w:rsid w:val="00803AA6"/>
    <w:rsid w:val="008047BF"/>
    <w:rsid w:val="00807D07"/>
    <w:rsid w:val="00811078"/>
    <w:rsid w:val="008119A4"/>
    <w:rsid w:val="00812538"/>
    <w:rsid w:val="00812AE1"/>
    <w:rsid w:val="00812CE9"/>
    <w:rsid w:val="00812E12"/>
    <w:rsid w:val="00813913"/>
    <w:rsid w:val="00813FDE"/>
    <w:rsid w:val="008144A2"/>
    <w:rsid w:val="008146F5"/>
    <w:rsid w:val="00815B0A"/>
    <w:rsid w:val="0081759A"/>
    <w:rsid w:val="0082009D"/>
    <w:rsid w:val="008206B9"/>
    <w:rsid w:val="00821CF3"/>
    <w:rsid w:val="00822E2E"/>
    <w:rsid w:val="00823834"/>
    <w:rsid w:val="00823B7E"/>
    <w:rsid w:val="00824635"/>
    <w:rsid w:val="008247A7"/>
    <w:rsid w:val="00824F81"/>
    <w:rsid w:val="00825D14"/>
    <w:rsid w:val="00825DC8"/>
    <w:rsid w:val="00826DC7"/>
    <w:rsid w:val="0082753E"/>
    <w:rsid w:val="008278E7"/>
    <w:rsid w:val="0083100E"/>
    <w:rsid w:val="0083157A"/>
    <w:rsid w:val="00831FC1"/>
    <w:rsid w:val="008334B6"/>
    <w:rsid w:val="00833770"/>
    <w:rsid w:val="00834851"/>
    <w:rsid w:val="00834E11"/>
    <w:rsid w:val="00837FE4"/>
    <w:rsid w:val="0084017C"/>
    <w:rsid w:val="0084188C"/>
    <w:rsid w:val="00842BEA"/>
    <w:rsid w:val="00842DCC"/>
    <w:rsid w:val="00843004"/>
    <w:rsid w:val="00843744"/>
    <w:rsid w:val="00843E93"/>
    <w:rsid w:val="00843F81"/>
    <w:rsid w:val="008443B7"/>
    <w:rsid w:val="00844F4E"/>
    <w:rsid w:val="00845A8A"/>
    <w:rsid w:val="00846ABB"/>
    <w:rsid w:val="008474C3"/>
    <w:rsid w:val="008513F2"/>
    <w:rsid w:val="00853C7E"/>
    <w:rsid w:val="00855200"/>
    <w:rsid w:val="00856241"/>
    <w:rsid w:val="0085710E"/>
    <w:rsid w:val="00857148"/>
    <w:rsid w:val="008572EC"/>
    <w:rsid w:val="00861812"/>
    <w:rsid w:val="00861F62"/>
    <w:rsid w:val="00862E32"/>
    <w:rsid w:val="0086332E"/>
    <w:rsid w:val="008653A6"/>
    <w:rsid w:val="00866615"/>
    <w:rsid w:val="00866FD3"/>
    <w:rsid w:val="00872606"/>
    <w:rsid w:val="008729B4"/>
    <w:rsid w:val="00873075"/>
    <w:rsid w:val="008736AE"/>
    <w:rsid w:val="00874F93"/>
    <w:rsid w:val="00876ECE"/>
    <w:rsid w:val="008802BD"/>
    <w:rsid w:val="00881001"/>
    <w:rsid w:val="00882397"/>
    <w:rsid w:val="00883722"/>
    <w:rsid w:val="00883816"/>
    <w:rsid w:val="00883B8D"/>
    <w:rsid w:val="00885158"/>
    <w:rsid w:val="0089036D"/>
    <w:rsid w:val="008906C3"/>
    <w:rsid w:val="0089169D"/>
    <w:rsid w:val="0089301F"/>
    <w:rsid w:val="008959AA"/>
    <w:rsid w:val="008A0622"/>
    <w:rsid w:val="008A150B"/>
    <w:rsid w:val="008A45A0"/>
    <w:rsid w:val="008A4634"/>
    <w:rsid w:val="008A4DEF"/>
    <w:rsid w:val="008A6349"/>
    <w:rsid w:val="008A6A1E"/>
    <w:rsid w:val="008B409D"/>
    <w:rsid w:val="008B56AB"/>
    <w:rsid w:val="008B5A6E"/>
    <w:rsid w:val="008B6737"/>
    <w:rsid w:val="008B71FA"/>
    <w:rsid w:val="008C0D9E"/>
    <w:rsid w:val="008C27DF"/>
    <w:rsid w:val="008C353A"/>
    <w:rsid w:val="008C35DE"/>
    <w:rsid w:val="008C3615"/>
    <w:rsid w:val="008C376F"/>
    <w:rsid w:val="008C4B99"/>
    <w:rsid w:val="008C504D"/>
    <w:rsid w:val="008C6AE4"/>
    <w:rsid w:val="008D17AE"/>
    <w:rsid w:val="008D303A"/>
    <w:rsid w:val="008D3E30"/>
    <w:rsid w:val="008D3F03"/>
    <w:rsid w:val="008D44C5"/>
    <w:rsid w:val="008E1A31"/>
    <w:rsid w:val="008E1EAA"/>
    <w:rsid w:val="008E21DF"/>
    <w:rsid w:val="008E6979"/>
    <w:rsid w:val="008E6D2A"/>
    <w:rsid w:val="008E7DDC"/>
    <w:rsid w:val="008F0630"/>
    <w:rsid w:val="008F1010"/>
    <w:rsid w:val="008F1528"/>
    <w:rsid w:val="008F288F"/>
    <w:rsid w:val="008F3037"/>
    <w:rsid w:val="008F6E4E"/>
    <w:rsid w:val="008F71D2"/>
    <w:rsid w:val="009013B7"/>
    <w:rsid w:val="009015B9"/>
    <w:rsid w:val="0090333A"/>
    <w:rsid w:val="0090391E"/>
    <w:rsid w:val="00904E2B"/>
    <w:rsid w:val="00904F7D"/>
    <w:rsid w:val="009067D7"/>
    <w:rsid w:val="00907114"/>
    <w:rsid w:val="0091198F"/>
    <w:rsid w:val="00913A1C"/>
    <w:rsid w:val="0091412A"/>
    <w:rsid w:val="00914570"/>
    <w:rsid w:val="00914E49"/>
    <w:rsid w:val="00914F02"/>
    <w:rsid w:val="009152B8"/>
    <w:rsid w:val="0091796E"/>
    <w:rsid w:val="009202BA"/>
    <w:rsid w:val="00920AD2"/>
    <w:rsid w:val="00920BCA"/>
    <w:rsid w:val="00921043"/>
    <w:rsid w:val="00921B40"/>
    <w:rsid w:val="00926A97"/>
    <w:rsid w:val="00926F57"/>
    <w:rsid w:val="009277FD"/>
    <w:rsid w:val="009309CD"/>
    <w:rsid w:val="00930E8D"/>
    <w:rsid w:val="0093173C"/>
    <w:rsid w:val="00932412"/>
    <w:rsid w:val="0093310F"/>
    <w:rsid w:val="00933E21"/>
    <w:rsid w:val="0093472F"/>
    <w:rsid w:val="00935AD4"/>
    <w:rsid w:val="00943735"/>
    <w:rsid w:val="009449F2"/>
    <w:rsid w:val="009473D2"/>
    <w:rsid w:val="00950A4D"/>
    <w:rsid w:val="0095118F"/>
    <w:rsid w:val="00952B6E"/>
    <w:rsid w:val="00954998"/>
    <w:rsid w:val="00955827"/>
    <w:rsid w:val="0095756F"/>
    <w:rsid w:val="00960D55"/>
    <w:rsid w:val="00961282"/>
    <w:rsid w:val="00961BA4"/>
    <w:rsid w:val="00964301"/>
    <w:rsid w:val="009677D4"/>
    <w:rsid w:val="00967CE1"/>
    <w:rsid w:val="009708B8"/>
    <w:rsid w:val="0097138D"/>
    <w:rsid w:val="00972DAF"/>
    <w:rsid w:val="00973A73"/>
    <w:rsid w:val="00973C6A"/>
    <w:rsid w:val="009743F8"/>
    <w:rsid w:val="00975B9D"/>
    <w:rsid w:val="00976120"/>
    <w:rsid w:val="00976941"/>
    <w:rsid w:val="00976E4E"/>
    <w:rsid w:val="0097775C"/>
    <w:rsid w:val="00982223"/>
    <w:rsid w:val="009852E3"/>
    <w:rsid w:val="00990EF7"/>
    <w:rsid w:val="00994380"/>
    <w:rsid w:val="009962C2"/>
    <w:rsid w:val="009A1323"/>
    <w:rsid w:val="009A21F1"/>
    <w:rsid w:val="009A250F"/>
    <w:rsid w:val="009A2F1A"/>
    <w:rsid w:val="009A3211"/>
    <w:rsid w:val="009A364B"/>
    <w:rsid w:val="009A5410"/>
    <w:rsid w:val="009A6CA7"/>
    <w:rsid w:val="009A6ED8"/>
    <w:rsid w:val="009A6F26"/>
    <w:rsid w:val="009A7284"/>
    <w:rsid w:val="009B05DF"/>
    <w:rsid w:val="009B158B"/>
    <w:rsid w:val="009B1A6C"/>
    <w:rsid w:val="009B1BF7"/>
    <w:rsid w:val="009B35D3"/>
    <w:rsid w:val="009B3A72"/>
    <w:rsid w:val="009B3DA7"/>
    <w:rsid w:val="009B491D"/>
    <w:rsid w:val="009B579D"/>
    <w:rsid w:val="009B75F5"/>
    <w:rsid w:val="009C1D22"/>
    <w:rsid w:val="009C1F89"/>
    <w:rsid w:val="009C2197"/>
    <w:rsid w:val="009C2DB4"/>
    <w:rsid w:val="009C4F0C"/>
    <w:rsid w:val="009D0B9A"/>
    <w:rsid w:val="009D0F44"/>
    <w:rsid w:val="009D299A"/>
    <w:rsid w:val="009D37EA"/>
    <w:rsid w:val="009D5179"/>
    <w:rsid w:val="009D67AC"/>
    <w:rsid w:val="009D79CA"/>
    <w:rsid w:val="009E03A8"/>
    <w:rsid w:val="009E0FBD"/>
    <w:rsid w:val="009E2F06"/>
    <w:rsid w:val="009E3915"/>
    <w:rsid w:val="009E419A"/>
    <w:rsid w:val="009F0603"/>
    <w:rsid w:val="009F090B"/>
    <w:rsid w:val="009F1839"/>
    <w:rsid w:val="009F23E7"/>
    <w:rsid w:val="009F3AF9"/>
    <w:rsid w:val="009F40B9"/>
    <w:rsid w:val="009F52B7"/>
    <w:rsid w:val="009F58D1"/>
    <w:rsid w:val="009F5AD0"/>
    <w:rsid w:val="009F6112"/>
    <w:rsid w:val="009F6F5E"/>
    <w:rsid w:val="00A044E7"/>
    <w:rsid w:val="00A04948"/>
    <w:rsid w:val="00A04DAE"/>
    <w:rsid w:val="00A058AD"/>
    <w:rsid w:val="00A10E8D"/>
    <w:rsid w:val="00A12A39"/>
    <w:rsid w:val="00A1493A"/>
    <w:rsid w:val="00A159EB"/>
    <w:rsid w:val="00A15FDF"/>
    <w:rsid w:val="00A20751"/>
    <w:rsid w:val="00A228E1"/>
    <w:rsid w:val="00A2340D"/>
    <w:rsid w:val="00A23660"/>
    <w:rsid w:val="00A2393C"/>
    <w:rsid w:val="00A245ED"/>
    <w:rsid w:val="00A2496E"/>
    <w:rsid w:val="00A24991"/>
    <w:rsid w:val="00A24C5C"/>
    <w:rsid w:val="00A25E18"/>
    <w:rsid w:val="00A26312"/>
    <w:rsid w:val="00A26ACA"/>
    <w:rsid w:val="00A27897"/>
    <w:rsid w:val="00A30969"/>
    <w:rsid w:val="00A30E4F"/>
    <w:rsid w:val="00A31E32"/>
    <w:rsid w:val="00A32126"/>
    <w:rsid w:val="00A35251"/>
    <w:rsid w:val="00A35CC6"/>
    <w:rsid w:val="00A36A18"/>
    <w:rsid w:val="00A36CB0"/>
    <w:rsid w:val="00A36D99"/>
    <w:rsid w:val="00A405E5"/>
    <w:rsid w:val="00A41A8C"/>
    <w:rsid w:val="00A42334"/>
    <w:rsid w:val="00A4334B"/>
    <w:rsid w:val="00A4459D"/>
    <w:rsid w:val="00A44F17"/>
    <w:rsid w:val="00A45342"/>
    <w:rsid w:val="00A453E4"/>
    <w:rsid w:val="00A45622"/>
    <w:rsid w:val="00A46A07"/>
    <w:rsid w:val="00A50FE6"/>
    <w:rsid w:val="00A52E91"/>
    <w:rsid w:val="00A538B0"/>
    <w:rsid w:val="00A547F7"/>
    <w:rsid w:val="00A54B77"/>
    <w:rsid w:val="00A55084"/>
    <w:rsid w:val="00A551C4"/>
    <w:rsid w:val="00A558DB"/>
    <w:rsid w:val="00A561E7"/>
    <w:rsid w:val="00A566C7"/>
    <w:rsid w:val="00A57F03"/>
    <w:rsid w:val="00A60385"/>
    <w:rsid w:val="00A626B1"/>
    <w:rsid w:val="00A643A4"/>
    <w:rsid w:val="00A67A12"/>
    <w:rsid w:val="00A70041"/>
    <w:rsid w:val="00A7091D"/>
    <w:rsid w:val="00A71B0B"/>
    <w:rsid w:val="00A72176"/>
    <w:rsid w:val="00A758BF"/>
    <w:rsid w:val="00A75D6F"/>
    <w:rsid w:val="00A7606E"/>
    <w:rsid w:val="00A763D9"/>
    <w:rsid w:val="00A771FB"/>
    <w:rsid w:val="00A80F4C"/>
    <w:rsid w:val="00A81946"/>
    <w:rsid w:val="00A829EB"/>
    <w:rsid w:val="00A8608E"/>
    <w:rsid w:val="00A905C4"/>
    <w:rsid w:val="00A90615"/>
    <w:rsid w:val="00A9235C"/>
    <w:rsid w:val="00A92750"/>
    <w:rsid w:val="00A9375A"/>
    <w:rsid w:val="00A93A5A"/>
    <w:rsid w:val="00A95045"/>
    <w:rsid w:val="00A95E04"/>
    <w:rsid w:val="00A972D9"/>
    <w:rsid w:val="00AA084A"/>
    <w:rsid w:val="00AA0C44"/>
    <w:rsid w:val="00AA2D9B"/>
    <w:rsid w:val="00AA39C7"/>
    <w:rsid w:val="00AA408A"/>
    <w:rsid w:val="00AA6E1B"/>
    <w:rsid w:val="00AB03EE"/>
    <w:rsid w:val="00AB0498"/>
    <w:rsid w:val="00AB07E2"/>
    <w:rsid w:val="00AB0F8F"/>
    <w:rsid w:val="00AB1262"/>
    <w:rsid w:val="00AB2159"/>
    <w:rsid w:val="00AB2442"/>
    <w:rsid w:val="00AB2B07"/>
    <w:rsid w:val="00AB34E5"/>
    <w:rsid w:val="00AB4855"/>
    <w:rsid w:val="00AB4A53"/>
    <w:rsid w:val="00AB60C7"/>
    <w:rsid w:val="00AB649D"/>
    <w:rsid w:val="00AC3223"/>
    <w:rsid w:val="00AC5A93"/>
    <w:rsid w:val="00AC71E4"/>
    <w:rsid w:val="00AC73A7"/>
    <w:rsid w:val="00AD1743"/>
    <w:rsid w:val="00AD2003"/>
    <w:rsid w:val="00AD2931"/>
    <w:rsid w:val="00AD2A3E"/>
    <w:rsid w:val="00AD2CBE"/>
    <w:rsid w:val="00AD3B9C"/>
    <w:rsid w:val="00AD3F44"/>
    <w:rsid w:val="00AD4728"/>
    <w:rsid w:val="00AD4A97"/>
    <w:rsid w:val="00AD55FF"/>
    <w:rsid w:val="00AD5A20"/>
    <w:rsid w:val="00AD5D12"/>
    <w:rsid w:val="00AD5D14"/>
    <w:rsid w:val="00AD6280"/>
    <w:rsid w:val="00AD6894"/>
    <w:rsid w:val="00AE3B16"/>
    <w:rsid w:val="00AE3E5B"/>
    <w:rsid w:val="00AE64EA"/>
    <w:rsid w:val="00AE6EA2"/>
    <w:rsid w:val="00AE6F48"/>
    <w:rsid w:val="00AE7E82"/>
    <w:rsid w:val="00AF0717"/>
    <w:rsid w:val="00AF1A0A"/>
    <w:rsid w:val="00AF1A39"/>
    <w:rsid w:val="00AF1B5E"/>
    <w:rsid w:val="00AF22EE"/>
    <w:rsid w:val="00AF24AA"/>
    <w:rsid w:val="00AF3528"/>
    <w:rsid w:val="00AF38F7"/>
    <w:rsid w:val="00AF45C0"/>
    <w:rsid w:val="00AF4C29"/>
    <w:rsid w:val="00AF5614"/>
    <w:rsid w:val="00AF69D0"/>
    <w:rsid w:val="00AF7995"/>
    <w:rsid w:val="00B012E2"/>
    <w:rsid w:val="00B01A3B"/>
    <w:rsid w:val="00B01EB5"/>
    <w:rsid w:val="00B03344"/>
    <w:rsid w:val="00B03990"/>
    <w:rsid w:val="00B04E17"/>
    <w:rsid w:val="00B059BB"/>
    <w:rsid w:val="00B05A70"/>
    <w:rsid w:val="00B0600C"/>
    <w:rsid w:val="00B065CC"/>
    <w:rsid w:val="00B06844"/>
    <w:rsid w:val="00B07141"/>
    <w:rsid w:val="00B07168"/>
    <w:rsid w:val="00B071CB"/>
    <w:rsid w:val="00B10E4B"/>
    <w:rsid w:val="00B12254"/>
    <w:rsid w:val="00B12A6B"/>
    <w:rsid w:val="00B138A6"/>
    <w:rsid w:val="00B139F8"/>
    <w:rsid w:val="00B13D2D"/>
    <w:rsid w:val="00B14B9C"/>
    <w:rsid w:val="00B17587"/>
    <w:rsid w:val="00B177A9"/>
    <w:rsid w:val="00B202A4"/>
    <w:rsid w:val="00B2088B"/>
    <w:rsid w:val="00B21287"/>
    <w:rsid w:val="00B214BC"/>
    <w:rsid w:val="00B24AF4"/>
    <w:rsid w:val="00B24BC5"/>
    <w:rsid w:val="00B250FA"/>
    <w:rsid w:val="00B25DB6"/>
    <w:rsid w:val="00B2645D"/>
    <w:rsid w:val="00B31DB8"/>
    <w:rsid w:val="00B330E9"/>
    <w:rsid w:val="00B34C64"/>
    <w:rsid w:val="00B34F04"/>
    <w:rsid w:val="00B355C2"/>
    <w:rsid w:val="00B3576B"/>
    <w:rsid w:val="00B35E1E"/>
    <w:rsid w:val="00B35E2D"/>
    <w:rsid w:val="00B36557"/>
    <w:rsid w:val="00B36ED9"/>
    <w:rsid w:val="00B42825"/>
    <w:rsid w:val="00B43DC1"/>
    <w:rsid w:val="00B45FAD"/>
    <w:rsid w:val="00B469FA"/>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CC4"/>
    <w:rsid w:val="00B56157"/>
    <w:rsid w:val="00B575C6"/>
    <w:rsid w:val="00B57CF7"/>
    <w:rsid w:val="00B60753"/>
    <w:rsid w:val="00B60C6B"/>
    <w:rsid w:val="00B62046"/>
    <w:rsid w:val="00B626CD"/>
    <w:rsid w:val="00B62F4E"/>
    <w:rsid w:val="00B63E92"/>
    <w:rsid w:val="00B6582D"/>
    <w:rsid w:val="00B65A74"/>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0DEC"/>
    <w:rsid w:val="00B91DAF"/>
    <w:rsid w:val="00B921A7"/>
    <w:rsid w:val="00B92380"/>
    <w:rsid w:val="00B92EBA"/>
    <w:rsid w:val="00B9301D"/>
    <w:rsid w:val="00B94C6D"/>
    <w:rsid w:val="00B95CFC"/>
    <w:rsid w:val="00B96B08"/>
    <w:rsid w:val="00B977B2"/>
    <w:rsid w:val="00BA0866"/>
    <w:rsid w:val="00BA16E0"/>
    <w:rsid w:val="00BA24F5"/>
    <w:rsid w:val="00BA404F"/>
    <w:rsid w:val="00BA42AA"/>
    <w:rsid w:val="00BA6149"/>
    <w:rsid w:val="00BA6D97"/>
    <w:rsid w:val="00BB0F6C"/>
    <w:rsid w:val="00BB3912"/>
    <w:rsid w:val="00BB4269"/>
    <w:rsid w:val="00BB6179"/>
    <w:rsid w:val="00BB677D"/>
    <w:rsid w:val="00BB711E"/>
    <w:rsid w:val="00BB7207"/>
    <w:rsid w:val="00BC1D27"/>
    <w:rsid w:val="00BC3386"/>
    <w:rsid w:val="00BC507E"/>
    <w:rsid w:val="00BC54C7"/>
    <w:rsid w:val="00BC6452"/>
    <w:rsid w:val="00BC6E68"/>
    <w:rsid w:val="00BD079C"/>
    <w:rsid w:val="00BD29ED"/>
    <w:rsid w:val="00BD3296"/>
    <w:rsid w:val="00BD3B22"/>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3F17"/>
    <w:rsid w:val="00C040D1"/>
    <w:rsid w:val="00C04C4A"/>
    <w:rsid w:val="00C114D2"/>
    <w:rsid w:val="00C11569"/>
    <w:rsid w:val="00C1470F"/>
    <w:rsid w:val="00C16085"/>
    <w:rsid w:val="00C217C7"/>
    <w:rsid w:val="00C232C3"/>
    <w:rsid w:val="00C2547C"/>
    <w:rsid w:val="00C25F84"/>
    <w:rsid w:val="00C27B94"/>
    <w:rsid w:val="00C31683"/>
    <w:rsid w:val="00C31828"/>
    <w:rsid w:val="00C31F21"/>
    <w:rsid w:val="00C346EC"/>
    <w:rsid w:val="00C36D06"/>
    <w:rsid w:val="00C36FBD"/>
    <w:rsid w:val="00C40EDA"/>
    <w:rsid w:val="00C421A9"/>
    <w:rsid w:val="00C421F8"/>
    <w:rsid w:val="00C4255F"/>
    <w:rsid w:val="00C4281F"/>
    <w:rsid w:val="00C42F19"/>
    <w:rsid w:val="00C4370F"/>
    <w:rsid w:val="00C4676C"/>
    <w:rsid w:val="00C511F9"/>
    <w:rsid w:val="00C515CA"/>
    <w:rsid w:val="00C51D56"/>
    <w:rsid w:val="00C51EA9"/>
    <w:rsid w:val="00C545BF"/>
    <w:rsid w:val="00C55A57"/>
    <w:rsid w:val="00C55F7E"/>
    <w:rsid w:val="00C561D9"/>
    <w:rsid w:val="00C56A4F"/>
    <w:rsid w:val="00C57088"/>
    <w:rsid w:val="00C57AEC"/>
    <w:rsid w:val="00C62C2D"/>
    <w:rsid w:val="00C630A0"/>
    <w:rsid w:val="00C636C7"/>
    <w:rsid w:val="00C639B8"/>
    <w:rsid w:val="00C65013"/>
    <w:rsid w:val="00C6632D"/>
    <w:rsid w:val="00C70160"/>
    <w:rsid w:val="00C7275D"/>
    <w:rsid w:val="00C74142"/>
    <w:rsid w:val="00C7548A"/>
    <w:rsid w:val="00C77791"/>
    <w:rsid w:val="00C81187"/>
    <w:rsid w:val="00C8138A"/>
    <w:rsid w:val="00C8217C"/>
    <w:rsid w:val="00C84281"/>
    <w:rsid w:val="00C843C2"/>
    <w:rsid w:val="00C84A0C"/>
    <w:rsid w:val="00C85432"/>
    <w:rsid w:val="00C86562"/>
    <w:rsid w:val="00C87155"/>
    <w:rsid w:val="00C87B29"/>
    <w:rsid w:val="00C90626"/>
    <w:rsid w:val="00C91471"/>
    <w:rsid w:val="00C9282D"/>
    <w:rsid w:val="00C92DEF"/>
    <w:rsid w:val="00C93BFA"/>
    <w:rsid w:val="00C94E50"/>
    <w:rsid w:val="00C96FB5"/>
    <w:rsid w:val="00C97045"/>
    <w:rsid w:val="00C973CB"/>
    <w:rsid w:val="00CA10C8"/>
    <w:rsid w:val="00CA4CF1"/>
    <w:rsid w:val="00CA576C"/>
    <w:rsid w:val="00CA66D6"/>
    <w:rsid w:val="00CA6F0F"/>
    <w:rsid w:val="00CA75CB"/>
    <w:rsid w:val="00CA77F2"/>
    <w:rsid w:val="00CB0D1B"/>
    <w:rsid w:val="00CB21BC"/>
    <w:rsid w:val="00CB323A"/>
    <w:rsid w:val="00CB376F"/>
    <w:rsid w:val="00CB4470"/>
    <w:rsid w:val="00CC1DE2"/>
    <w:rsid w:val="00CC483D"/>
    <w:rsid w:val="00CC4C4A"/>
    <w:rsid w:val="00CC5851"/>
    <w:rsid w:val="00CD1104"/>
    <w:rsid w:val="00CD1DD9"/>
    <w:rsid w:val="00CD2508"/>
    <w:rsid w:val="00CD2DF3"/>
    <w:rsid w:val="00CD2EE1"/>
    <w:rsid w:val="00CD3256"/>
    <w:rsid w:val="00CD49A5"/>
    <w:rsid w:val="00CD5CE9"/>
    <w:rsid w:val="00CD6404"/>
    <w:rsid w:val="00CE2B12"/>
    <w:rsid w:val="00CE304A"/>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1F06"/>
    <w:rsid w:val="00D120DA"/>
    <w:rsid w:val="00D1357B"/>
    <w:rsid w:val="00D14B16"/>
    <w:rsid w:val="00D15F6A"/>
    <w:rsid w:val="00D17F28"/>
    <w:rsid w:val="00D20364"/>
    <w:rsid w:val="00D2740A"/>
    <w:rsid w:val="00D3070C"/>
    <w:rsid w:val="00D3151B"/>
    <w:rsid w:val="00D31BF3"/>
    <w:rsid w:val="00D32A81"/>
    <w:rsid w:val="00D359E1"/>
    <w:rsid w:val="00D35D2E"/>
    <w:rsid w:val="00D362D5"/>
    <w:rsid w:val="00D36B7A"/>
    <w:rsid w:val="00D419D2"/>
    <w:rsid w:val="00D421C8"/>
    <w:rsid w:val="00D438C1"/>
    <w:rsid w:val="00D43C63"/>
    <w:rsid w:val="00D46E85"/>
    <w:rsid w:val="00D50420"/>
    <w:rsid w:val="00D50A64"/>
    <w:rsid w:val="00D51659"/>
    <w:rsid w:val="00D51917"/>
    <w:rsid w:val="00D51B5B"/>
    <w:rsid w:val="00D51F65"/>
    <w:rsid w:val="00D53B2A"/>
    <w:rsid w:val="00D53B8C"/>
    <w:rsid w:val="00D54034"/>
    <w:rsid w:val="00D557D5"/>
    <w:rsid w:val="00D56AE6"/>
    <w:rsid w:val="00D57A86"/>
    <w:rsid w:val="00D57C5D"/>
    <w:rsid w:val="00D606A2"/>
    <w:rsid w:val="00D6217B"/>
    <w:rsid w:val="00D621FC"/>
    <w:rsid w:val="00D62E08"/>
    <w:rsid w:val="00D6440D"/>
    <w:rsid w:val="00D65D41"/>
    <w:rsid w:val="00D74162"/>
    <w:rsid w:val="00D74510"/>
    <w:rsid w:val="00D8055A"/>
    <w:rsid w:val="00D80755"/>
    <w:rsid w:val="00D8177F"/>
    <w:rsid w:val="00D826FE"/>
    <w:rsid w:val="00D831B9"/>
    <w:rsid w:val="00D834B1"/>
    <w:rsid w:val="00D8535F"/>
    <w:rsid w:val="00D90215"/>
    <w:rsid w:val="00D90E3C"/>
    <w:rsid w:val="00D92B65"/>
    <w:rsid w:val="00D94C0D"/>
    <w:rsid w:val="00D96004"/>
    <w:rsid w:val="00D96068"/>
    <w:rsid w:val="00D96D9C"/>
    <w:rsid w:val="00D977D1"/>
    <w:rsid w:val="00D97A8D"/>
    <w:rsid w:val="00DA036C"/>
    <w:rsid w:val="00DA085F"/>
    <w:rsid w:val="00DA198B"/>
    <w:rsid w:val="00DA20FA"/>
    <w:rsid w:val="00DA2D3C"/>
    <w:rsid w:val="00DA5653"/>
    <w:rsid w:val="00DA7998"/>
    <w:rsid w:val="00DB01EE"/>
    <w:rsid w:val="00DB1A82"/>
    <w:rsid w:val="00DB2B57"/>
    <w:rsid w:val="00DB2C4F"/>
    <w:rsid w:val="00DB2FF6"/>
    <w:rsid w:val="00DB3CC3"/>
    <w:rsid w:val="00DB4F75"/>
    <w:rsid w:val="00DB63E2"/>
    <w:rsid w:val="00DB7B18"/>
    <w:rsid w:val="00DC07C6"/>
    <w:rsid w:val="00DC1111"/>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06F1"/>
    <w:rsid w:val="00DE2F0E"/>
    <w:rsid w:val="00DE3134"/>
    <w:rsid w:val="00DE3FB0"/>
    <w:rsid w:val="00DE53FA"/>
    <w:rsid w:val="00DE5507"/>
    <w:rsid w:val="00DF113E"/>
    <w:rsid w:val="00DF17AB"/>
    <w:rsid w:val="00DF2FA9"/>
    <w:rsid w:val="00DF32C7"/>
    <w:rsid w:val="00DF4DE9"/>
    <w:rsid w:val="00DF5BDB"/>
    <w:rsid w:val="00DF66FB"/>
    <w:rsid w:val="00DF6806"/>
    <w:rsid w:val="00DF7862"/>
    <w:rsid w:val="00E005EA"/>
    <w:rsid w:val="00E012B7"/>
    <w:rsid w:val="00E0136E"/>
    <w:rsid w:val="00E01DD4"/>
    <w:rsid w:val="00E021E2"/>
    <w:rsid w:val="00E03F69"/>
    <w:rsid w:val="00E042E9"/>
    <w:rsid w:val="00E04556"/>
    <w:rsid w:val="00E1015A"/>
    <w:rsid w:val="00E109D5"/>
    <w:rsid w:val="00E110EF"/>
    <w:rsid w:val="00E1644E"/>
    <w:rsid w:val="00E169BA"/>
    <w:rsid w:val="00E20FF5"/>
    <w:rsid w:val="00E25520"/>
    <w:rsid w:val="00E2568E"/>
    <w:rsid w:val="00E26ADD"/>
    <w:rsid w:val="00E303CE"/>
    <w:rsid w:val="00E304A0"/>
    <w:rsid w:val="00E30808"/>
    <w:rsid w:val="00E30ECB"/>
    <w:rsid w:val="00E31A32"/>
    <w:rsid w:val="00E32AA6"/>
    <w:rsid w:val="00E33260"/>
    <w:rsid w:val="00E33C1C"/>
    <w:rsid w:val="00E34F18"/>
    <w:rsid w:val="00E35A54"/>
    <w:rsid w:val="00E35B9B"/>
    <w:rsid w:val="00E35DC2"/>
    <w:rsid w:val="00E36562"/>
    <w:rsid w:val="00E4347C"/>
    <w:rsid w:val="00E441BE"/>
    <w:rsid w:val="00E46EAB"/>
    <w:rsid w:val="00E50E6E"/>
    <w:rsid w:val="00E5269D"/>
    <w:rsid w:val="00E53712"/>
    <w:rsid w:val="00E5379D"/>
    <w:rsid w:val="00E537B5"/>
    <w:rsid w:val="00E5399F"/>
    <w:rsid w:val="00E60049"/>
    <w:rsid w:val="00E6115F"/>
    <w:rsid w:val="00E617D8"/>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244"/>
    <w:rsid w:val="00E95F12"/>
    <w:rsid w:val="00E963E1"/>
    <w:rsid w:val="00E97FF4"/>
    <w:rsid w:val="00EA0E51"/>
    <w:rsid w:val="00EA0EE8"/>
    <w:rsid w:val="00EA2BD1"/>
    <w:rsid w:val="00EA4C51"/>
    <w:rsid w:val="00EA4EDA"/>
    <w:rsid w:val="00EA508B"/>
    <w:rsid w:val="00EA532D"/>
    <w:rsid w:val="00EA5550"/>
    <w:rsid w:val="00EA5948"/>
    <w:rsid w:val="00EA640D"/>
    <w:rsid w:val="00EA6FED"/>
    <w:rsid w:val="00EB0D7C"/>
    <w:rsid w:val="00EB56D9"/>
    <w:rsid w:val="00EB5D95"/>
    <w:rsid w:val="00EB70FC"/>
    <w:rsid w:val="00EB762E"/>
    <w:rsid w:val="00EB790B"/>
    <w:rsid w:val="00EB7BDA"/>
    <w:rsid w:val="00EC0F26"/>
    <w:rsid w:val="00EC16E7"/>
    <w:rsid w:val="00EC1843"/>
    <w:rsid w:val="00EC24F8"/>
    <w:rsid w:val="00EC3858"/>
    <w:rsid w:val="00EC3871"/>
    <w:rsid w:val="00EC418F"/>
    <w:rsid w:val="00EC4BC6"/>
    <w:rsid w:val="00EC4DE3"/>
    <w:rsid w:val="00EC53C1"/>
    <w:rsid w:val="00ED0B50"/>
    <w:rsid w:val="00ED190E"/>
    <w:rsid w:val="00ED3CEA"/>
    <w:rsid w:val="00ED70A3"/>
    <w:rsid w:val="00EE161D"/>
    <w:rsid w:val="00EE3272"/>
    <w:rsid w:val="00EE37BF"/>
    <w:rsid w:val="00EE549C"/>
    <w:rsid w:val="00EE6B35"/>
    <w:rsid w:val="00EF1753"/>
    <w:rsid w:val="00EF1BAB"/>
    <w:rsid w:val="00EF31AE"/>
    <w:rsid w:val="00EF37EB"/>
    <w:rsid w:val="00EF772D"/>
    <w:rsid w:val="00EF7AE7"/>
    <w:rsid w:val="00F00269"/>
    <w:rsid w:val="00F006A5"/>
    <w:rsid w:val="00F02B28"/>
    <w:rsid w:val="00F02D53"/>
    <w:rsid w:val="00F03315"/>
    <w:rsid w:val="00F03546"/>
    <w:rsid w:val="00F039A7"/>
    <w:rsid w:val="00F03DA0"/>
    <w:rsid w:val="00F045EB"/>
    <w:rsid w:val="00F04870"/>
    <w:rsid w:val="00F0553E"/>
    <w:rsid w:val="00F05FDD"/>
    <w:rsid w:val="00F06B13"/>
    <w:rsid w:val="00F07AD1"/>
    <w:rsid w:val="00F11F72"/>
    <w:rsid w:val="00F12470"/>
    <w:rsid w:val="00F12928"/>
    <w:rsid w:val="00F13538"/>
    <w:rsid w:val="00F15744"/>
    <w:rsid w:val="00F17218"/>
    <w:rsid w:val="00F1732E"/>
    <w:rsid w:val="00F2353E"/>
    <w:rsid w:val="00F23889"/>
    <w:rsid w:val="00F2444F"/>
    <w:rsid w:val="00F24FBF"/>
    <w:rsid w:val="00F250F0"/>
    <w:rsid w:val="00F25FA6"/>
    <w:rsid w:val="00F27DDF"/>
    <w:rsid w:val="00F30D00"/>
    <w:rsid w:val="00F31506"/>
    <w:rsid w:val="00F318FB"/>
    <w:rsid w:val="00F32081"/>
    <w:rsid w:val="00F32907"/>
    <w:rsid w:val="00F3329A"/>
    <w:rsid w:val="00F3366C"/>
    <w:rsid w:val="00F33BEC"/>
    <w:rsid w:val="00F33EE2"/>
    <w:rsid w:val="00F33F76"/>
    <w:rsid w:val="00F344C6"/>
    <w:rsid w:val="00F35C4B"/>
    <w:rsid w:val="00F36F64"/>
    <w:rsid w:val="00F378C5"/>
    <w:rsid w:val="00F37E48"/>
    <w:rsid w:val="00F41ABD"/>
    <w:rsid w:val="00F446EC"/>
    <w:rsid w:val="00F45E93"/>
    <w:rsid w:val="00F51EB1"/>
    <w:rsid w:val="00F53A33"/>
    <w:rsid w:val="00F543AF"/>
    <w:rsid w:val="00F55B3C"/>
    <w:rsid w:val="00F56906"/>
    <w:rsid w:val="00F56C50"/>
    <w:rsid w:val="00F60A14"/>
    <w:rsid w:val="00F60FA3"/>
    <w:rsid w:val="00F619DF"/>
    <w:rsid w:val="00F630C9"/>
    <w:rsid w:val="00F6310A"/>
    <w:rsid w:val="00F649F3"/>
    <w:rsid w:val="00F703E3"/>
    <w:rsid w:val="00F7055A"/>
    <w:rsid w:val="00F70672"/>
    <w:rsid w:val="00F708C3"/>
    <w:rsid w:val="00F70CB2"/>
    <w:rsid w:val="00F72011"/>
    <w:rsid w:val="00F72D9F"/>
    <w:rsid w:val="00F7572D"/>
    <w:rsid w:val="00F764F1"/>
    <w:rsid w:val="00F7695F"/>
    <w:rsid w:val="00F76D51"/>
    <w:rsid w:val="00F80FBC"/>
    <w:rsid w:val="00F8180A"/>
    <w:rsid w:val="00F81D35"/>
    <w:rsid w:val="00F83007"/>
    <w:rsid w:val="00F83DB8"/>
    <w:rsid w:val="00F8509E"/>
    <w:rsid w:val="00F9202D"/>
    <w:rsid w:val="00F9245D"/>
    <w:rsid w:val="00F949C9"/>
    <w:rsid w:val="00F95262"/>
    <w:rsid w:val="00F9704F"/>
    <w:rsid w:val="00F97F91"/>
    <w:rsid w:val="00FA069B"/>
    <w:rsid w:val="00FA4E37"/>
    <w:rsid w:val="00FA6FF6"/>
    <w:rsid w:val="00FA7589"/>
    <w:rsid w:val="00FA7BEC"/>
    <w:rsid w:val="00FB0349"/>
    <w:rsid w:val="00FB14C7"/>
    <w:rsid w:val="00FB16A3"/>
    <w:rsid w:val="00FB1F3D"/>
    <w:rsid w:val="00FB361A"/>
    <w:rsid w:val="00FB7B7B"/>
    <w:rsid w:val="00FC0299"/>
    <w:rsid w:val="00FC0A8F"/>
    <w:rsid w:val="00FC1E85"/>
    <w:rsid w:val="00FC2319"/>
    <w:rsid w:val="00FC2EB9"/>
    <w:rsid w:val="00FC410A"/>
    <w:rsid w:val="00FC4295"/>
    <w:rsid w:val="00FC5AEA"/>
    <w:rsid w:val="00FC7A25"/>
    <w:rsid w:val="00FD08F3"/>
    <w:rsid w:val="00FD0EE2"/>
    <w:rsid w:val="00FD2D21"/>
    <w:rsid w:val="00FD4815"/>
    <w:rsid w:val="00FD4BD9"/>
    <w:rsid w:val="00FD4D2A"/>
    <w:rsid w:val="00FD65A3"/>
    <w:rsid w:val="00FD6817"/>
    <w:rsid w:val="00FD6C75"/>
    <w:rsid w:val="00FE1D32"/>
    <w:rsid w:val="00FE4366"/>
    <w:rsid w:val="00FE494A"/>
    <w:rsid w:val="00FE5C3D"/>
    <w:rsid w:val="00FF0F9F"/>
    <w:rsid w:val="00FF1EB3"/>
    <w:rsid w:val="00FF297A"/>
    <w:rsid w:val="00FF2D39"/>
    <w:rsid w:val="00FF359F"/>
    <w:rsid w:val="00FF35F7"/>
    <w:rsid w:val="00FF3D2C"/>
    <w:rsid w:val="00FF3D6C"/>
    <w:rsid w:val="00FF5128"/>
    <w:rsid w:val="00FF5C25"/>
    <w:rsid w:val="00FF6186"/>
    <w:rsid w:val="0166202B"/>
    <w:rsid w:val="01AF2C21"/>
    <w:rsid w:val="02401D73"/>
    <w:rsid w:val="03906C5E"/>
    <w:rsid w:val="03D20408"/>
    <w:rsid w:val="0436002E"/>
    <w:rsid w:val="05BF33B5"/>
    <w:rsid w:val="0B2B537E"/>
    <w:rsid w:val="0B550D87"/>
    <w:rsid w:val="0B6062AF"/>
    <w:rsid w:val="0BEC5846"/>
    <w:rsid w:val="0C2D386B"/>
    <w:rsid w:val="0C6241B2"/>
    <w:rsid w:val="0D2B4E23"/>
    <w:rsid w:val="0E876D2F"/>
    <w:rsid w:val="0EA309D2"/>
    <w:rsid w:val="0EC82FD7"/>
    <w:rsid w:val="10181623"/>
    <w:rsid w:val="122F7967"/>
    <w:rsid w:val="125E4C7B"/>
    <w:rsid w:val="12A820AD"/>
    <w:rsid w:val="14D85CDB"/>
    <w:rsid w:val="1500314F"/>
    <w:rsid w:val="15BA2120"/>
    <w:rsid w:val="1625263C"/>
    <w:rsid w:val="178D16D0"/>
    <w:rsid w:val="17D86D23"/>
    <w:rsid w:val="1830291B"/>
    <w:rsid w:val="18AF15FD"/>
    <w:rsid w:val="1B7B6D63"/>
    <w:rsid w:val="1BBB0E78"/>
    <w:rsid w:val="1BBF797C"/>
    <w:rsid w:val="1C602FB9"/>
    <w:rsid w:val="1DEE2CCA"/>
    <w:rsid w:val="2037683E"/>
    <w:rsid w:val="20F57ADE"/>
    <w:rsid w:val="218E6D72"/>
    <w:rsid w:val="236A4C4F"/>
    <w:rsid w:val="23A90DC0"/>
    <w:rsid w:val="24753789"/>
    <w:rsid w:val="25590EC9"/>
    <w:rsid w:val="25C85A59"/>
    <w:rsid w:val="25F7787F"/>
    <w:rsid w:val="26A26CEB"/>
    <w:rsid w:val="299D4A4C"/>
    <w:rsid w:val="2A1902C2"/>
    <w:rsid w:val="2A5576F7"/>
    <w:rsid w:val="2C64541C"/>
    <w:rsid w:val="2C995D0F"/>
    <w:rsid w:val="2D3E7816"/>
    <w:rsid w:val="2E485731"/>
    <w:rsid w:val="30131353"/>
    <w:rsid w:val="306A77DB"/>
    <w:rsid w:val="30D974B7"/>
    <w:rsid w:val="32604D15"/>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A9D109F"/>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2C6747C"/>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4CC1583"/>
    <w:rsid w:val="654F5E24"/>
    <w:rsid w:val="659E096B"/>
    <w:rsid w:val="66B52B3D"/>
    <w:rsid w:val="67445ADA"/>
    <w:rsid w:val="67644E4E"/>
    <w:rsid w:val="68761B8F"/>
    <w:rsid w:val="69AD4D95"/>
    <w:rsid w:val="69E43004"/>
    <w:rsid w:val="69E60D0A"/>
    <w:rsid w:val="6A1325E2"/>
    <w:rsid w:val="6A315ABB"/>
    <w:rsid w:val="6A87598F"/>
    <w:rsid w:val="6F6A27B8"/>
    <w:rsid w:val="703849D5"/>
    <w:rsid w:val="71091B6B"/>
    <w:rsid w:val="711712EF"/>
    <w:rsid w:val="71A74BBC"/>
    <w:rsid w:val="72036138"/>
    <w:rsid w:val="721830A7"/>
    <w:rsid w:val="74B57A97"/>
    <w:rsid w:val="75AB7FC4"/>
    <w:rsid w:val="75C567D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8224ADC"/>
  <w15:docId w15:val="{B9200164-F39E-4DCB-AD51-B3D9C104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a3">
    <w:name w:val="Normal Indent"/>
    <w:basedOn w:val="a"/>
    <w:link w:val="a4"/>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a8"/>
    <w:qFormat/>
    <w:pPr>
      <w:shd w:val="clear" w:color="auto" w:fill="000080"/>
    </w:pPr>
  </w:style>
  <w:style w:type="paragraph" w:styleId="a9">
    <w:name w:val="annotation text"/>
    <w:basedOn w:val="a"/>
    <w:link w:val="aa"/>
    <w:qFormat/>
    <w:pPr>
      <w:jc w:val="left"/>
    </w:pPr>
  </w:style>
  <w:style w:type="paragraph" w:styleId="31">
    <w:name w:val="Body Text 3"/>
    <w:basedOn w:val="a"/>
    <w:qFormat/>
    <w:rPr>
      <w:rFonts w:ascii="宋体"/>
      <w:sz w:val="24"/>
      <w:szCs w:val="20"/>
    </w:rPr>
  </w:style>
  <w:style w:type="paragraph" w:styleId="ab">
    <w:name w:val="Body Text"/>
    <w:basedOn w:val="a"/>
    <w:link w:val="ac"/>
    <w:autoRedefine/>
    <w:qFormat/>
    <w:pPr>
      <w:spacing w:after="120"/>
    </w:pPr>
  </w:style>
  <w:style w:type="paragraph" w:styleId="ad">
    <w:name w:val="Body Text Indent"/>
    <w:basedOn w:val="a"/>
    <w:autoRedefine/>
    <w:qFormat/>
    <w:pPr>
      <w:spacing w:after="120"/>
      <w:ind w:leftChars="200" w:left="420"/>
    </w:pPr>
  </w:style>
  <w:style w:type="paragraph" w:styleId="ae">
    <w:name w:val="Block Text"/>
    <w:basedOn w:val="a"/>
    <w:autoRedefine/>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autoRedefine/>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autoRedefine/>
    <w:qFormat/>
    <w:rPr>
      <w:sz w:val="24"/>
      <w:szCs w:val="20"/>
    </w:rPr>
  </w:style>
  <w:style w:type="paragraph" w:styleId="21">
    <w:name w:val="Body Text Indent 2"/>
    <w:basedOn w:val="a"/>
    <w:autoRedefine/>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qFormat/>
    <w:pPr>
      <w:spacing w:before="120" w:after="120"/>
      <w:jc w:val="left"/>
    </w:pPr>
    <w:rPr>
      <w:b/>
      <w:bCs/>
      <w:caps/>
      <w:sz w:val="20"/>
      <w:szCs w:val="20"/>
    </w:rPr>
  </w:style>
  <w:style w:type="paragraph" w:styleId="TOC4">
    <w:name w:val="toc 4"/>
    <w:basedOn w:val="a"/>
    <w:next w:val="a"/>
    <w:autoRedefine/>
    <w:qFormat/>
    <w:pPr>
      <w:ind w:left="630"/>
      <w:jc w:val="left"/>
    </w:pPr>
    <w:rPr>
      <w:sz w:val="18"/>
      <w:szCs w:val="18"/>
    </w:rPr>
  </w:style>
  <w:style w:type="paragraph" w:styleId="af6">
    <w:name w:val="Subtitle"/>
    <w:basedOn w:val="a"/>
    <w:next w:val="a"/>
    <w:link w:val="af7"/>
    <w:autoRedefine/>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autoRedefine/>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autoRedefine/>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autoRedefine/>
    <w:qFormat/>
    <w:pPr>
      <w:ind w:left="1680"/>
      <w:jc w:val="left"/>
    </w:pPr>
    <w:rPr>
      <w:sz w:val="18"/>
      <w:szCs w:val="18"/>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9"/>
    <w:next w:val="a9"/>
    <w:autoRedefine/>
    <w:qFormat/>
    <w:rPr>
      <w:b/>
      <w:bCs/>
    </w:rPr>
  </w:style>
  <w:style w:type="table" w:styleId="afd">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autoRedefine/>
    <w:uiPriority w:val="22"/>
    <w:qFormat/>
    <w:rPr>
      <w:b/>
      <w:bCs/>
    </w:rPr>
  </w:style>
  <w:style w:type="character" w:styleId="aff">
    <w:name w:val="page number"/>
    <w:basedOn w:val="a0"/>
    <w:autoRedefine/>
    <w:qFormat/>
  </w:style>
  <w:style w:type="character" w:styleId="aff0">
    <w:name w:val="FollowedHyperlink"/>
    <w:uiPriority w:val="99"/>
    <w:qFormat/>
    <w:rPr>
      <w:color w:val="000000"/>
      <w:u w:val="none"/>
    </w:rPr>
  </w:style>
  <w:style w:type="character" w:styleId="aff1">
    <w:name w:val="Emphasis"/>
    <w:qFormat/>
    <w:rPr>
      <w:i/>
      <w:iCs/>
    </w:rPr>
  </w:style>
  <w:style w:type="character" w:styleId="aff2">
    <w:name w:val="Hyperlink"/>
    <w:autoRedefine/>
    <w:uiPriority w:val="99"/>
    <w:qFormat/>
    <w:rPr>
      <w:color w:val="000000"/>
      <w:u w:val="none"/>
    </w:rPr>
  </w:style>
  <w:style w:type="character" w:styleId="aff3">
    <w:name w:val="annotation reference"/>
    <w:autoRedefine/>
    <w:qFormat/>
    <w:rPr>
      <w:sz w:val="21"/>
      <w:szCs w:val="21"/>
    </w:rPr>
  </w:style>
  <w:style w:type="character" w:styleId="aff4">
    <w:name w:val="footnote reference"/>
    <w:autoRedefine/>
    <w:qFormat/>
    <w:rPr>
      <w:vertAlign w:val="superscript"/>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70">
    <w:name w:val="标题 7 字符"/>
    <w:link w:val="7"/>
    <w:qFormat/>
    <w:rPr>
      <w:rFonts w:eastAsia="宋体"/>
      <w:b/>
      <w:bCs/>
      <w:sz w:val="24"/>
      <w:szCs w:val="24"/>
      <w:lang w:val="en-US" w:eastAsia="zh-CN" w:bidi="ar-SA"/>
    </w:rPr>
  </w:style>
  <w:style w:type="character" w:customStyle="1" w:styleId="80">
    <w:name w:val="标题 8 字符"/>
    <w:link w:val="8"/>
    <w:qFormat/>
    <w:rPr>
      <w:rFonts w:ascii="Arial" w:eastAsia="黑体" w:hAnsi="Arial"/>
      <w:sz w:val="24"/>
      <w:szCs w:val="24"/>
      <w:lang w:val="en-US" w:eastAsia="zh-CN" w:bidi="ar-SA"/>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4">
    <w:name w:val="正文缩进 字符"/>
    <w:link w:val="a3"/>
    <w:autoRedefine/>
    <w:qFormat/>
    <w:rPr>
      <w:rFonts w:eastAsia="宋体"/>
      <w:kern w:val="2"/>
      <w:sz w:val="21"/>
      <w:szCs w:val="24"/>
      <w:lang w:val="en-US" w:eastAsia="zh-CN" w:bidi="ar-SA"/>
    </w:rPr>
  </w:style>
  <w:style w:type="character" w:customStyle="1" w:styleId="a8">
    <w:name w:val="文档结构图 字符"/>
    <w:link w:val="a7"/>
    <w:qFormat/>
    <w:rPr>
      <w:rFonts w:eastAsia="宋体"/>
      <w:kern w:val="2"/>
      <w:sz w:val="21"/>
      <w:szCs w:val="24"/>
      <w:lang w:val="en-US" w:eastAsia="zh-CN" w:bidi="ar-SA"/>
    </w:rPr>
  </w:style>
  <w:style w:type="character" w:customStyle="1" w:styleId="aa">
    <w:name w:val="批注文字 字符"/>
    <w:link w:val="a9"/>
    <w:qFormat/>
    <w:rPr>
      <w:rFonts w:eastAsia="宋体"/>
      <w:kern w:val="2"/>
      <w:sz w:val="21"/>
      <w:szCs w:val="24"/>
      <w:lang w:val="en-US" w:eastAsia="zh-CN" w:bidi="ar-SA"/>
    </w:rPr>
  </w:style>
  <w:style w:type="character" w:customStyle="1" w:styleId="ac">
    <w:name w:val="正文文本 字符"/>
    <w:link w:val="ab"/>
    <w:autoRedefine/>
    <w:qFormat/>
    <w:rPr>
      <w:rFonts w:eastAsia="宋体"/>
      <w:kern w:val="2"/>
      <w:sz w:val="21"/>
      <w:szCs w:val="24"/>
      <w:lang w:val="en-US" w:eastAsia="zh-CN" w:bidi="ar-SA"/>
    </w:rPr>
  </w:style>
  <w:style w:type="character" w:customStyle="1" w:styleId="af0">
    <w:name w:val="纯文本 字符"/>
    <w:link w:val="af"/>
    <w:autoRedefine/>
    <w:qFormat/>
    <w:rPr>
      <w:rFonts w:ascii="Courier New" w:eastAsia="宋体" w:hAnsi="Courier New"/>
      <w:kern w:val="2"/>
      <w:sz w:val="21"/>
      <w:lang w:val="en-US" w:eastAsia="zh-CN" w:bidi="ar-SA"/>
    </w:rPr>
  </w:style>
  <w:style w:type="character" w:customStyle="1" w:styleId="af5">
    <w:name w:val="页眉 字符"/>
    <w:link w:val="af4"/>
    <w:qFormat/>
    <w:rPr>
      <w:rFonts w:eastAsia="宋体"/>
      <w:kern w:val="2"/>
      <w:sz w:val="18"/>
      <w:szCs w:val="18"/>
      <w:lang w:val="en-US" w:eastAsia="zh-CN" w:bidi="ar-SA"/>
    </w:rPr>
  </w:style>
  <w:style w:type="character" w:customStyle="1" w:styleId="af7">
    <w:name w:val="副标题 字符"/>
    <w:link w:val="af6"/>
    <w:autoRedefine/>
    <w:qFormat/>
    <w:rPr>
      <w:rFonts w:ascii="Arial" w:eastAsia="黑体" w:hAnsi="Arial"/>
      <w:b/>
      <w:bCs/>
      <w:kern w:val="2"/>
      <w:sz w:val="32"/>
      <w:szCs w:val="32"/>
      <w:lang w:val="en-US" w:eastAsia="zh-CN" w:bidi="ar-SA"/>
    </w:rPr>
  </w:style>
  <w:style w:type="character" w:customStyle="1" w:styleId="textcontents">
    <w:name w:val="textcontents"/>
    <w:qFormat/>
    <w:rPr>
      <w:rFonts w:cs="Times New Roman"/>
    </w:rPr>
  </w:style>
  <w:style w:type="character" w:customStyle="1" w:styleId="CharChar">
    <w:name w:val="批注文字 Char Char"/>
    <w:autoRedefine/>
    <w:qFormat/>
    <w:rPr>
      <w:rFonts w:ascii="宋体" w:eastAsia="宋体" w:hAnsi="Times New Roman" w:cs="Times New Roman"/>
      <w:sz w:val="28"/>
      <w:szCs w:val="20"/>
    </w:rPr>
  </w:style>
  <w:style w:type="character" w:customStyle="1" w:styleId="CharChar0">
    <w:name w:val="Char Char"/>
    <w:autoRedefine/>
    <w:qFormat/>
    <w:rPr>
      <w:rFonts w:ascii="Arial" w:eastAsia="黑体" w:hAnsi="Arial"/>
      <w:b/>
      <w:bCs/>
      <w:kern w:val="2"/>
      <w:sz w:val="32"/>
      <w:szCs w:val="32"/>
      <w:lang w:val="en-US" w:eastAsia="zh-CN" w:bidi="ar-SA"/>
    </w:rPr>
  </w:style>
  <w:style w:type="character" w:customStyle="1" w:styleId="CharChar1">
    <w:name w:val="页脚 Char Char"/>
    <w:autoRedefine/>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autoRedefine/>
    <w:qFormat/>
    <w:pPr>
      <w:pBdr>
        <w:bottom w:val="single" w:sz="4" w:space="4" w:color="4F81BD"/>
      </w:pBdr>
      <w:spacing w:before="200" w:after="280"/>
      <w:ind w:left="936" w:right="936"/>
    </w:pPr>
    <w:rPr>
      <w:b/>
      <w:bCs/>
      <w:i/>
      <w:iCs/>
      <w:color w:val="4F81BD"/>
      <w:szCs w:val="22"/>
    </w:rPr>
  </w:style>
  <w:style w:type="character" w:customStyle="1" w:styleId="Char1">
    <w:name w:val="日期 Char1"/>
    <w:autoRedefine/>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autoRedefine/>
    <w:qFormat/>
    <w:rPr>
      <w:rFonts w:ascii="Arial" w:hAnsi="Arial"/>
      <w:b/>
      <w:bCs/>
      <w:sz w:val="24"/>
      <w:szCs w:val="32"/>
      <w:lang w:bidi="ar-SA"/>
    </w:rPr>
  </w:style>
  <w:style w:type="paragraph" w:customStyle="1" w:styleId="51">
    <w:name w:val="标题5"/>
    <w:basedOn w:val="3"/>
    <w:link w:val="5CharChar"/>
    <w:autoRedefine/>
    <w:qFormat/>
    <w:pPr>
      <w:spacing w:line="413" w:lineRule="auto"/>
    </w:pPr>
    <w:rPr>
      <w:rFonts w:ascii="Arial" w:hAnsi="Arial"/>
      <w:kern w:val="0"/>
      <w:sz w:val="24"/>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autoRedefine/>
    <w:qFormat/>
    <w:pPr>
      <w:spacing w:line="413" w:lineRule="auto"/>
    </w:pPr>
    <w:rPr>
      <w:rFonts w:eastAsia="宋体"/>
      <w:kern w:val="0"/>
      <w:sz w:val="24"/>
    </w:rPr>
  </w:style>
  <w:style w:type="character" w:customStyle="1" w:styleId="Parahead">
    <w:name w:val="Para head"/>
    <w:autoRedefine/>
    <w:qFormat/>
    <w:rPr>
      <w:rFonts w:ascii="Arial" w:eastAsia="Times New Roman" w:hAnsi="Arial"/>
      <w:sz w:val="20"/>
    </w:rPr>
  </w:style>
  <w:style w:type="character" w:customStyle="1" w:styleId="12">
    <w:name w:val="明显强调1"/>
    <w:qFormat/>
    <w:rPr>
      <w:b/>
      <w:bCs/>
      <w:i/>
      <w:iCs/>
      <w:color w:val="4F81BD"/>
    </w:rPr>
  </w:style>
  <w:style w:type="character" w:customStyle="1" w:styleId="CharChar9">
    <w:name w:val="Char Char9"/>
    <w:autoRedefine/>
    <w:qFormat/>
    <w:rPr>
      <w:kern w:val="2"/>
      <w:sz w:val="21"/>
      <w:szCs w:val="22"/>
    </w:rPr>
  </w:style>
  <w:style w:type="character" w:customStyle="1" w:styleId="Char10">
    <w:name w:val="正文文本 Char1"/>
    <w:autoRedefine/>
    <w:qFormat/>
    <w:rPr>
      <w:kern w:val="2"/>
      <w:sz w:val="21"/>
      <w:szCs w:val="22"/>
    </w:rPr>
  </w:style>
  <w:style w:type="character" w:customStyle="1" w:styleId="13">
    <w:name w:val="不明显参考1"/>
    <w:autoRedefine/>
    <w:qFormat/>
    <w:rPr>
      <w:smallCaps/>
      <w:color w:val="C0504D"/>
      <w:u w:val="single"/>
    </w:rPr>
  </w:style>
  <w:style w:type="character" w:customStyle="1" w:styleId="Char11">
    <w:name w:val="批注主题 Char1"/>
    <w:autoRedefine/>
    <w:qFormat/>
    <w:rPr>
      <w:b/>
      <w:bCs/>
      <w:kern w:val="2"/>
      <w:sz w:val="21"/>
      <w:szCs w:val="22"/>
    </w:rPr>
  </w:style>
  <w:style w:type="character" w:customStyle="1" w:styleId="CharChar18">
    <w:name w:val="Char Char18"/>
    <w:autoRedefine/>
    <w:qFormat/>
    <w:rPr>
      <w:b/>
      <w:bCs/>
      <w:kern w:val="44"/>
      <w:sz w:val="44"/>
      <w:szCs w:val="44"/>
    </w:rPr>
  </w:style>
  <w:style w:type="character" w:customStyle="1" w:styleId="Char12">
    <w:name w:val="批注框文本 Char1"/>
    <w:autoRedefine/>
    <w:qFormat/>
    <w:rPr>
      <w:kern w:val="2"/>
      <w:sz w:val="18"/>
      <w:szCs w:val="18"/>
    </w:rPr>
  </w:style>
  <w:style w:type="character" w:customStyle="1" w:styleId="14">
    <w:name w:val="书籍标题1"/>
    <w:autoRedefine/>
    <w:qFormat/>
    <w:rPr>
      <w:b/>
      <w:bCs/>
      <w:smallCaps/>
      <w:spacing w:val="5"/>
    </w:rPr>
  </w:style>
  <w:style w:type="character" w:customStyle="1" w:styleId="4Char">
    <w:name w:val="标题 4 Char"/>
    <w:autoRedefine/>
    <w:qFormat/>
    <w:rPr>
      <w:rFonts w:eastAsia="宋体"/>
      <w:sz w:val="21"/>
      <w:lang w:val="en-US" w:eastAsia="zh-CN" w:bidi="ar-SA"/>
    </w:rPr>
  </w:style>
  <w:style w:type="character" w:customStyle="1" w:styleId="Char13">
    <w:name w:val="文档结构图 Char1"/>
    <w:autoRedefine/>
    <w:qFormat/>
    <w:rPr>
      <w:rFonts w:ascii="宋体"/>
      <w:kern w:val="2"/>
      <w:sz w:val="18"/>
      <w:szCs w:val="18"/>
    </w:rPr>
  </w:style>
  <w:style w:type="character" w:customStyle="1" w:styleId="CharChar17">
    <w:name w:val="Char Char17"/>
    <w:autoRedefine/>
    <w:qFormat/>
    <w:rPr>
      <w:rFonts w:ascii="Cambria" w:eastAsia="宋体" w:hAnsi="Cambria" w:cs="Times New Roman"/>
      <w:b/>
      <w:bCs/>
      <w:kern w:val="2"/>
      <w:sz w:val="32"/>
      <w:szCs w:val="32"/>
    </w:rPr>
  </w:style>
  <w:style w:type="character" w:customStyle="1" w:styleId="CharChar2">
    <w:name w:val="页眉 Char Char"/>
    <w:autoRedefine/>
    <w:qFormat/>
    <w:rPr>
      <w:rFonts w:eastAsia="宋体"/>
      <w:kern w:val="2"/>
      <w:sz w:val="18"/>
      <w:szCs w:val="18"/>
      <w:lang w:val="en-US" w:eastAsia="zh-CN" w:bidi="ar-SA"/>
    </w:rPr>
  </w:style>
  <w:style w:type="character" w:customStyle="1" w:styleId="15">
    <w:name w:val="明显参考1"/>
    <w:autoRedefine/>
    <w:qFormat/>
    <w:rPr>
      <w:b/>
      <w:bCs/>
      <w:smallCaps/>
      <w:color w:val="C0504D"/>
      <w:spacing w:val="5"/>
      <w:u w:val="single"/>
    </w:rPr>
  </w:style>
  <w:style w:type="character" w:customStyle="1" w:styleId="CharChar7">
    <w:name w:val="Char Char7"/>
    <w:autoRedefine/>
    <w:qFormat/>
    <w:rPr>
      <w:rFonts w:ascii="Arial" w:eastAsia="黑体" w:hAnsi="Arial"/>
      <w:b/>
      <w:bCs/>
      <w:kern w:val="2"/>
      <w:sz w:val="32"/>
      <w:szCs w:val="32"/>
      <w:lang w:val="en-US" w:eastAsia="zh-CN" w:bidi="ar-SA"/>
    </w:rPr>
  </w:style>
  <w:style w:type="character" w:customStyle="1" w:styleId="font11">
    <w:name w:val="font11"/>
    <w:autoRedefine/>
    <w:qFormat/>
    <w:rPr>
      <w:rFonts w:ascii="宋体" w:eastAsia="宋体" w:hAnsi="宋体" w:cs="宋体" w:hint="eastAsia"/>
      <w:color w:val="000000"/>
      <w:sz w:val="20"/>
      <w:szCs w:val="20"/>
      <w:u w:val="none"/>
    </w:rPr>
  </w:style>
  <w:style w:type="character" w:customStyle="1" w:styleId="415Char">
    <w:name w:val="4号宋体左齐行距1.5倍 Char"/>
    <w:autoRedefine/>
    <w:qFormat/>
    <w:rPr>
      <w:rFonts w:eastAsia="宋体"/>
      <w:b/>
      <w:sz w:val="32"/>
      <w:lang w:val="en-US" w:eastAsia="zh-CN" w:bidi="ar-SA"/>
    </w:rPr>
  </w:style>
  <w:style w:type="character" w:customStyle="1" w:styleId="16">
    <w:name w:val="不明显强调1"/>
    <w:autoRedefine/>
    <w:qFormat/>
    <w:rPr>
      <w:i/>
      <w:iCs/>
      <w:color w:val="808080"/>
    </w:rPr>
  </w:style>
  <w:style w:type="character" w:customStyle="1" w:styleId="ask-title">
    <w:name w:val="ask-title"/>
    <w:basedOn w:val="a0"/>
    <w:autoRedefine/>
    <w:qFormat/>
  </w:style>
  <w:style w:type="character" w:customStyle="1" w:styleId="font161">
    <w:name w:val="font161"/>
    <w:autoRedefine/>
    <w:qFormat/>
    <w:rPr>
      <w:b/>
      <w:bCs/>
      <w:sz w:val="32"/>
      <w:szCs w:val="32"/>
    </w:rPr>
  </w:style>
  <w:style w:type="character" w:customStyle="1" w:styleId="apple-converted-space">
    <w:name w:val="apple-converted-space"/>
    <w:basedOn w:val="a0"/>
    <w:autoRedefine/>
    <w:qFormat/>
  </w:style>
  <w:style w:type="character" w:customStyle="1" w:styleId="CharChar20">
    <w:name w:val="Char Char2"/>
    <w:autoRedefine/>
    <w:qFormat/>
    <w:rPr>
      <w:rFonts w:eastAsia="宋体"/>
      <w:kern w:val="2"/>
      <w:sz w:val="21"/>
      <w:szCs w:val="24"/>
      <w:lang w:val="en-US" w:eastAsia="zh-CN" w:bidi="ar-SA"/>
    </w:rPr>
  </w:style>
  <w:style w:type="paragraph" w:customStyle="1" w:styleId="aff5">
    <w:name w:val="样式"/>
    <w:autoRedefine/>
    <w:qFormat/>
    <w:pPr>
      <w:widowControl w:val="0"/>
      <w:autoSpaceDE w:val="0"/>
      <w:autoSpaceDN w:val="0"/>
      <w:adjustRightInd w:val="0"/>
    </w:pPr>
    <w:rPr>
      <w:rFonts w:ascii="宋体" w:hAnsi="宋体" w:cs="宋体"/>
      <w:sz w:val="24"/>
      <w:szCs w:val="24"/>
    </w:rPr>
  </w:style>
  <w:style w:type="paragraph" w:customStyle="1" w:styleId="17">
    <w:name w:val="样式1"/>
    <w:basedOn w:val="3"/>
    <w:autoRedefine/>
    <w:qFormat/>
    <w:rPr>
      <w:rFonts w:eastAsia="Arial"/>
    </w:rPr>
  </w:style>
  <w:style w:type="paragraph" w:customStyle="1" w:styleId="43">
    <w:name w:val="样式4"/>
    <w:basedOn w:val="3"/>
    <w:autoRedefine/>
    <w:qFormat/>
    <w:rPr>
      <w:rFonts w:eastAsia="Arial"/>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autoRedefine/>
    <w:qFormat/>
    <w:pPr>
      <w:widowControl w:val="0"/>
      <w:jc w:val="both"/>
    </w:pPr>
    <w:rPr>
      <w:rFonts w:ascii="Calibri" w:hAnsi="Calibri"/>
      <w:kern w:val="2"/>
      <w:sz w:val="21"/>
      <w:szCs w:val="22"/>
    </w:rPr>
  </w:style>
  <w:style w:type="paragraph" w:customStyle="1" w:styleId="ParaCharCharCharChar">
    <w:name w:val="默认段落字体 Para Char Char Char Char"/>
    <w:basedOn w:val="a"/>
    <w:autoRedefine/>
    <w:qFormat/>
  </w:style>
  <w:style w:type="paragraph" w:customStyle="1" w:styleId="22">
    <w:name w:val="样式2"/>
    <w:basedOn w:val="3"/>
    <w:autoRedefine/>
    <w:qFormat/>
  </w:style>
  <w:style w:type="paragraph" w:customStyle="1" w:styleId="XW">
    <w:name w:val="XW编号正文"/>
    <w:basedOn w:val="XW0"/>
    <w:autoRedefine/>
    <w:qFormat/>
    <w:pPr>
      <w:numPr>
        <w:numId w:val="1"/>
      </w:numPr>
      <w:tabs>
        <w:tab w:val="left" w:pos="1035"/>
        <w:tab w:val="left" w:pos="1134"/>
      </w:tabs>
      <w:ind w:left="1035" w:hanging="720"/>
      <w:jc w:val="left"/>
    </w:pPr>
  </w:style>
  <w:style w:type="paragraph" w:customStyle="1" w:styleId="XW0">
    <w:name w:val="XW正文"/>
    <w:basedOn w:val="ad"/>
    <w:autoRedefine/>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autoRedefine/>
    <w:qFormat/>
    <w:pPr>
      <w:tabs>
        <w:tab w:val="left" w:pos="1360"/>
      </w:tabs>
      <w:ind w:left="1360" w:hanging="720"/>
    </w:pPr>
    <w:rPr>
      <w:szCs w:val="20"/>
    </w:rPr>
  </w:style>
  <w:style w:type="paragraph" w:customStyle="1" w:styleId="flNote">
    <w:name w:val="flNote"/>
    <w:basedOn w:val="a"/>
    <w:autoRedefine/>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autoRedefine/>
    <w:qFormat/>
    <w:pPr>
      <w:outlineLvl w:val="9"/>
    </w:pPr>
  </w:style>
  <w:style w:type="paragraph" w:customStyle="1" w:styleId="A20">
    <w:name w:val="A2"/>
    <w:basedOn w:val="af"/>
    <w:autoRedefine/>
    <w:qFormat/>
    <w:pPr>
      <w:spacing w:line="300" w:lineRule="auto"/>
      <w:jc w:val="left"/>
    </w:pPr>
    <w:rPr>
      <w:rFonts w:ascii="黑体" w:eastAsia="黑体"/>
      <w:szCs w:val="21"/>
    </w:rPr>
  </w:style>
  <w:style w:type="paragraph" w:customStyle="1" w:styleId="18">
    <w:name w:val="正文1"/>
    <w:autoRedefine/>
    <w:qFormat/>
    <w:pPr>
      <w:widowControl w:val="0"/>
      <w:adjustRightInd w:val="0"/>
      <w:spacing w:line="312" w:lineRule="atLeast"/>
      <w:jc w:val="both"/>
    </w:pPr>
    <w:rPr>
      <w:rFonts w:ascii="宋体" w:hAnsi="Calibri" w:hint="eastAsia"/>
      <w:sz w:val="34"/>
    </w:rPr>
  </w:style>
  <w:style w:type="paragraph" w:customStyle="1" w:styleId="A30">
    <w:name w:val="A3"/>
    <w:basedOn w:val="A10"/>
    <w:autoRedefine/>
    <w:qFormat/>
    <w:rPr>
      <w:sz w:val="21"/>
    </w:rPr>
  </w:style>
  <w:style w:type="paragraph" w:customStyle="1" w:styleId="A10">
    <w:name w:val="A1"/>
    <w:basedOn w:val="af"/>
    <w:autoRedefine/>
    <w:qFormat/>
    <w:pPr>
      <w:spacing w:line="300" w:lineRule="auto"/>
      <w:jc w:val="center"/>
    </w:pPr>
    <w:rPr>
      <w:rFonts w:ascii="黑体" w:eastAsia="黑体"/>
      <w:sz w:val="52"/>
      <w:szCs w:val="21"/>
    </w:rPr>
  </w:style>
  <w:style w:type="paragraph" w:customStyle="1" w:styleId="p0">
    <w:name w:val="p0"/>
    <w:basedOn w:val="a"/>
    <w:autoRedefine/>
    <w:qFormat/>
    <w:pPr>
      <w:widowControl/>
    </w:pPr>
    <w:rPr>
      <w:kern w:val="0"/>
      <w:szCs w:val="21"/>
    </w:rPr>
  </w:style>
  <w:style w:type="paragraph" w:customStyle="1" w:styleId="3100">
    <w:name w:val="样式 标题 31 + 宋体 黑色 左侧:  0 厘米 首行缩进:  0 厘米"/>
    <w:basedOn w:val="a"/>
    <w:autoRedefine/>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autoRedefine/>
    <w:qFormat/>
    <w:pPr>
      <w:adjustRightInd w:val="0"/>
      <w:spacing w:line="420" w:lineRule="atLeast"/>
      <w:jc w:val="left"/>
      <w:textAlignment w:val="baseline"/>
    </w:pPr>
    <w:rPr>
      <w:kern w:val="0"/>
      <w:szCs w:val="20"/>
    </w:rPr>
  </w:style>
  <w:style w:type="paragraph" w:customStyle="1" w:styleId="aff8">
    <w:name w:val="表格标题"/>
    <w:basedOn w:val="a"/>
    <w:autoRedefine/>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autoRedefine/>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autoRedefine/>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autoRedefine/>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autoRedefine/>
    <w:qFormat/>
    <w:rPr>
      <w:rFonts w:eastAsia="Arial"/>
    </w:rPr>
  </w:style>
  <w:style w:type="paragraph" w:customStyle="1" w:styleId="affb">
    <w:name w:val="目录"/>
    <w:basedOn w:val="a"/>
    <w:autoRedefine/>
    <w:qFormat/>
    <w:pPr>
      <w:widowControl/>
      <w:jc w:val="center"/>
    </w:pPr>
    <w:rPr>
      <w:rFonts w:ascii="宋体" w:hint="eastAsia"/>
      <w:b/>
      <w:kern w:val="0"/>
      <w:sz w:val="36"/>
      <w:szCs w:val="20"/>
    </w:rPr>
  </w:style>
  <w:style w:type="paragraph" w:customStyle="1" w:styleId="61">
    <w:name w:val="6'"/>
    <w:basedOn w:val="a"/>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autoRedefine/>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autoRedefine/>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autoRedefine/>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autoRedefine/>
    <w:qFormat/>
    <w:pPr>
      <w:spacing w:before="0" w:after="0" w:line="400" w:lineRule="exact"/>
    </w:pPr>
    <w:rPr>
      <w:rFonts w:eastAsia="黑体" w:cs="宋体"/>
      <w:b w:val="0"/>
      <w:bCs w:val="0"/>
      <w:sz w:val="24"/>
      <w:szCs w:val="20"/>
    </w:rPr>
  </w:style>
  <w:style w:type="paragraph" w:customStyle="1" w:styleId="Char">
    <w:name w:val="Char"/>
    <w:basedOn w:val="a"/>
    <w:autoRedefine/>
    <w:qFormat/>
  </w:style>
  <w:style w:type="paragraph" w:customStyle="1" w:styleId="Char14">
    <w:name w:val="Char1"/>
    <w:basedOn w:val="a"/>
    <w:autoRedefine/>
    <w:qFormat/>
    <w:pPr>
      <w:tabs>
        <w:tab w:val="left" w:pos="360"/>
      </w:tabs>
    </w:pPr>
    <w:rPr>
      <w:sz w:val="24"/>
    </w:rPr>
  </w:style>
  <w:style w:type="paragraph" w:customStyle="1" w:styleId="affc">
    <w:name w:val="表格"/>
    <w:basedOn w:val="a"/>
    <w:autoRedefine/>
    <w:qFormat/>
    <w:pPr>
      <w:jc w:val="center"/>
      <w:textAlignment w:val="center"/>
    </w:pPr>
    <w:rPr>
      <w:rFonts w:ascii="华文细黑" w:hAnsi="华文细黑"/>
      <w:kern w:val="0"/>
      <w:szCs w:val="20"/>
    </w:rPr>
  </w:style>
  <w:style w:type="paragraph" w:customStyle="1" w:styleId="affd">
    <w:name w:val="菲页(卷)"/>
    <w:basedOn w:val="1"/>
    <w:next w:val="18"/>
    <w:autoRedefine/>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autoRedefine/>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autoRedefine/>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autoRedefine/>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autoRedefine/>
    <w:qFormat/>
    <w:pPr>
      <w:snapToGrid w:val="0"/>
      <w:spacing w:line="300" w:lineRule="auto"/>
      <w:ind w:right="420"/>
    </w:pPr>
    <w:rPr>
      <w:rFonts w:ascii="仿宋_GB2312"/>
      <w:kern w:val="0"/>
      <w:szCs w:val="21"/>
    </w:rPr>
  </w:style>
  <w:style w:type="paragraph" w:customStyle="1" w:styleId="-110">
    <w:name w:val="彩色底纹 - 强调文字颜色 11"/>
    <w:autoRedefine/>
    <w:qFormat/>
    <w:rPr>
      <w:rFonts w:ascii="Calibri" w:hAnsi="Calibri"/>
      <w:kern w:val="2"/>
      <w:sz w:val="21"/>
      <w:szCs w:val="24"/>
    </w:rPr>
  </w:style>
  <w:style w:type="paragraph" w:customStyle="1" w:styleId="1a">
    <w:name w:val="1"/>
    <w:basedOn w:val="a"/>
    <w:next w:val="a"/>
    <w:autoRedefine/>
    <w:qFormat/>
  </w:style>
  <w:style w:type="paragraph" w:customStyle="1" w:styleId="xl49">
    <w:name w:val="xl49"/>
    <w:basedOn w:val="a"/>
    <w:autoRedefine/>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autoRedefine/>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autoRedefine/>
    <w:qFormat/>
    <w:pPr>
      <w:ind w:firstLineChars="200" w:firstLine="420"/>
    </w:pPr>
    <w:rPr>
      <w:szCs w:val="22"/>
    </w:rPr>
  </w:style>
  <w:style w:type="paragraph" w:styleId="afff1">
    <w:name w:val="List Paragraph"/>
    <w:basedOn w:val="a"/>
    <w:autoRedefine/>
    <w:uiPriority w:val="99"/>
    <w:unhideWhenUsed/>
    <w:qFormat/>
    <w:pPr>
      <w:ind w:firstLineChars="200" w:firstLine="420"/>
    </w:pPr>
  </w:style>
  <w:style w:type="paragraph" w:customStyle="1" w:styleId="52">
    <w:name w:val="样式5"/>
    <w:basedOn w:val="a"/>
    <w:link w:val="53"/>
    <w:autoRedefine/>
    <w:qFormat/>
    <w:pPr>
      <w:spacing w:beforeLines="250" w:before="250" w:afterLines="150" w:after="150"/>
      <w:jc w:val="center"/>
      <w:outlineLvl w:val="0"/>
    </w:pPr>
    <w:rPr>
      <w:rFonts w:ascii="仿宋" w:eastAsia="仿宋" w:hAnsi="仿宋" w:cs="仿宋_GB2312"/>
      <w:b/>
      <w:sz w:val="36"/>
      <w:szCs w:val="36"/>
    </w:rPr>
  </w:style>
  <w:style w:type="character" w:customStyle="1" w:styleId="53">
    <w:name w:val="样式5 字符"/>
    <w:basedOn w:val="a0"/>
    <w:link w:val="52"/>
    <w:autoRedefine/>
    <w:qFormat/>
    <w:rPr>
      <w:rFonts w:ascii="仿宋" w:eastAsia="仿宋" w:hAnsi="仿宋" w:cs="仿宋_GB2312"/>
      <w:b/>
      <w:kern w:val="2"/>
      <w:sz w:val="36"/>
      <w:szCs w:val="36"/>
    </w:rPr>
  </w:style>
  <w:style w:type="paragraph" w:customStyle="1" w:styleId="msonormal0">
    <w:name w:val="msonormal"/>
    <w:basedOn w:val="a"/>
    <w:autoRedefine/>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autoRedefine/>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
    <w:autoRedefine/>
    <w:qFormat/>
    <w:pPr>
      <w:widowControl/>
      <w:pBdr>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autoRedefine/>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8">
    <w:name w:val="xl78"/>
    <w:basedOn w:val="a"/>
    <w:autoRedefine/>
    <w:qFormat/>
    <w:pPr>
      <w:widowControl/>
      <w:spacing w:before="100" w:beforeAutospacing="1" w:after="100" w:afterAutospacing="1"/>
      <w:jc w:val="center"/>
    </w:pPr>
    <w:rPr>
      <w:rFonts w:ascii="宋体" w:hAnsi="宋体" w:cs="宋体"/>
      <w:b/>
      <w:bCs/>
      <w:kern w:val="0"/>
      <w:sz w:val="24"/>
    </w:rPr>
  </w:style>
  <w:style w:type="paragraph" w:customStyle="1" w:styleId="xl79">
    <w:name w:val="xl79"/>
    <w:basedOn w:val="a"/>
    <w:autoRedefine/>
    <w:qFormat/>
    <w:pPr>
      <w:widowControl/>
      <w:spacing w:before="100" w:beforeAutospacing="1" w:after="100" w:afterAutospacing="1"/>
      <w:jc w:val="center"/>
    </w:pPr>
    <w:rPr>
      <w:rFonts w:ascii="宋体" w:hAnsi="宋体" w:cs="宋体"/>
      <w:kern w:val="0"/>
      <w:sz w:val="20"/>
      <w:szCs w:val="20"/>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82">
    <w:name w:val="xl8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85">
    <w:name w:val="xl85"/>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7">
    <w:name w:val="xl8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font0">
    <w:name w:val="font0"/>
    <w:basedOn w:val="a"/>
    <w:autoRedefine/>
    <w:qFormat/>
    <w:pPr>
      <w:widowControl/>
      <w:spacing w:before="100" w:beforeAutospacing="1" w:after="100" w:afterAutospacing="1"/>
      <w:jc w:val="left"/>
    </w:pPr>
    <w:rPr>
      <w:rFonts w:ascii="宋体" w:hAnsi="宋体" w:cs="宋体"/>
      <w:color w:val="000000"/>
      <w:kern w:val="0"/>
      <w:sz w:val="22"/>
      <w:szCs w:val="22"/>
    </w:rPr>
  </w:style>
  <w:style w:type="paragraph" w:customStyle="1" w:styleId="font6">
    <w:name w:val="font6"/>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89">
    <w:name w:val="xl8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90">
    <w:name w:val="xl9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94">
    <w:name w:val="xl94"/>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95">
    <w:name w:val="xl95"/>
    <w:basedOn w:val="a"/>
    <w:autoRedefine/>
    <w:qFormat/>
    <w:pPr>
      <w:widowControl/>
      <w:pBdr>
        <w:left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EC1ACB62-BC91-483E-9AA3-9AA185B26C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870</Words>
  <Characters>4965</Characters>
  <Application>Microsoft Office Word</Application>
  <DocSecurity>0</DocSecurity>
  <Lines>41</Lines>
  <Paragraphs>11</Paragraphs>
  <ScaleCrop>false</ScaleCrop>
  <Company>中国微软</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10</cp:revision>
  <cp:lastPrinted>2019-04-17T07:02:00Z</cp:lastPrinted>
  <dcterms:created xsi:type="dcterms:W3CDTF">2024-04-25T02:20:00Z</dcterms:created>
  <dcterms:modified xsi:type="dcterms:W3CDTF">2024-04-25T06:41:00Z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717DCF0551F040938CD0A5AC3B4A8636</vt:lpwstr>
  </property>
</Properties>
</file>