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电控-金威等项目-MNS柜体等</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4131</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6BB66BA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电控-金威等项目</w:t>
      </w:r>
      <w:bookmarkStart w:id="0" w:name="_GoBack"/>
      <w:bookmarkEnd w:id="0"/>
      <w:r>
        <w:rPr>
          <w:rFonts w:hint="eastAsia" w:ascii="仿宋" w:hAnsi="仿宋" w:eastAsia="仿宋" w:cs="仿宋"/>
          <w:sz w:val="24"/>
          <w:szCs w:val="24"/>
          <w:u w:val="single"/>
          <w:lang w:val="en-US" w:eastAsia="zh-CN"/>
        </w:rPr>
        <w:t>-MNS柜体。</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2919</Characters>
  <Lines>56</Lines>
  <Paragraphs>15</Paragraphs>
  <TotalTime>1</TotalTime>
  <ScaleCrop>false</ScaleCrop>
  <LinksUpToDate>false</LinksUpToDate>
  <CharactersWithSpaces>2999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2024-08-09T09:11:47Z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