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695035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47819D6B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285056D9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1752BA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4C1752BA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3BC6CC0E">
      <w:pPr>
        <w:pStyle w:val="2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kern w:val="1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"/>
          <w:sz w:val="44"/>
          <w:szCs w:val="44"/>
        </w:rPr>
        <w:t>公司—</w:t>
      </w:r>
      <w:r>
        <w:rPr>
          <w:rFonts w:hint="eastAsia" w:ascii="宋体" w:hAnsi="宋体" w:cs="宋体"/>
          <w:b/>
          <w:bCs/>
          <w:kern w:val="1"/>
          <w:sz w:val="44"/>
          <w:szCs w:val="44"/>
          <w:lang w:val="en-US" w:eastAsia="zh-CN"/>
        </w:rPr>
        <w:t>各项目蒸压加气混凝土砌块</w:t>
      </w:r>
    </w:p>
    <w:p w14:paraId="0769EB7B">
      <w:pPr>
        <w:tabs>
          <w:tab w:val="left" w:pos="7020"/>
        </w:tabs>
        <w:ind w:firstLine="2175" w:firstLineChars="300"/>
        <w:jc w:val="both"/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</w:pPr>
    </w:p>
    <w:p w14:paraId="0A712830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3D69F8B3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725BBB96">
      <w:pPr>
        <w:pStyle w:val="2"/>
      </w:pPr>
    </w:p>
    <w:p w14:paraId="76B9046C">
      <w:pPr>
        <w:rPr>
          <w:rFonts w:hint="default" w:asciiTheme="minorEastAsia" w:hAnsiTheme="minorEastAsia" w:eastAsiaTheme="minorEastAsia" w:cstheme="minorEastAsia"/>
          <w:b/>
          <w:bCs/>
          <w:kern w:val="1"/>
          <w:sz w:val="27"/>
          <w:szCs w:val="27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7"/>
          <w:szCs w:val="27"/>
        </w:rPr>
        <w:t>TGJA-WZ-2025-0</w:t>
      </w:r>
      <w:r>
        <w:rPr>
          <w:rFonts w:hint="eastAsia" w:asciiTheme="minorEastAsia" w:hAnsiTheme="minorEastAsia" w:eastAsiaTheme="minorEastAsia" w:cstheme="minorEastAsia"/>
          <w:b/>
          <w:bCs/>
          <w:kern w:val="1"/>
          <w:sz w:val="27"/>
          <w:szCs w:val="27"/>
          <w:lang w:val="en-US" w:eastAsia="zh-CN"/>
        </w:rPr>
        <w:t>41</w:t>
      </w:r>
    </w:p>
    <w:p w14:paraId="60997B09">
      <w:pPr>
        <w:pStyle w:val="2"/>
        <w:rPr>
          <w:rFonts w:hint="eastAsia"/>
          <w:lang w:val="en-US" w:eastAsia="zh-CN"/>
        </w:rPr>
      </w:pPr>
    </w:p>
    <w:p w14:paraId="1B8719CB">
      <w:pP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  <w:t>: 铜陵有色金属集团铜冠建筑安装股份有限公司（盖章）</w:t>
      </w:r>
    </w:p>
    <w:p w14:paraId="08EF879B">
      <w:pPr>
        <w:pStyle w:val="2"/>
      </w:pPr>
    </w:p>
    <w:p w14:paraId="7A2893EE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  <w:lang w:val="en-US" w:eastAsia="zh-CN"/>
        </w:rPr>
        <w:t>毛文文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  <w:lang w:val="en-US" w:eastAsia="zh-CN"/>
        </w:rPr>
        <w:t>15256639761</w:t>
      </w:r>
      <w:r>
        <w:rPr>
          <w:rFonts w:hint="eastAsia" w:asciiTheme="minorEastAsia" w:hAnsiTheme="minorEastAsia" w:eastAsiaTheme="minorEastAsia" w:cstheme="minorEastAsia"/>
          <w:b/>
          <w:bCs/>
          <w:sz w:val="27"/>
          <w:szCs w:val="27"/>
          <w:u w:val="single"/>
        </w:rPr>
        <w:t>）、黄赟（18656211500）</w:t>
      </w:r>
    </w:p>
    <w:p w14:paraId="77FA975B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696450D8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CE0E9A0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56B081FD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1、根据公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司20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4"/>
          <w:szCs w:val="24"/>
        </w:rPr>
        <w:t>日</w:t>
      </w:r>
      <w:r>
        <w:rPr>
          <w:rFonts w:hint="eastAsia" w:ascii="仿宋" w:hAnsi="仿宋" w:eastAsia="仿宋" w:cs="仿宋_GB2312"/>
          <w:sz w:val="24"/>
          <w:szCs w:val="24"/>
        </w:rPr>
        <w:t>起实施的《铜冠建安公司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_GB2312"/>
          <w:sz w:val="24"/>
          <w:szCs w:val="24"/>
        </w:rPr>
        <w:t>管理办法》及阳光工程相关规定，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物资</w:t>
      </w:r>
      <w:r>
        <w:rPr>
          <w:rFonts w:hint="eastAsia" w:ascii="仿宋" w:hAnsi="仿宋" w:eastAsia="仿宋" w:cs="仿宋_GB2312"/>
          <w:sz w:val="24"/>
          <w:szCs w:val="24"/>
        </w:rPr>
        <w:t>部通过公司外网公开平台组织</w:t>
      </w:r>
      <w:r>
        <w:rPr>
          <w:rFonts w:hint="eastAsia" w:ascii="仿宋" w:hAnsi="仿宋" w:eastAsia="仿宋" w:cs="仿宋_GB2312"/>
          <w:b/>
          <w:bCs/>
          <w:sz w:val="24"/>
          <w:szCs w:val="24"/>
          <w:u w:val="single"/>
        </w:rPr>
        <w:t>公司—</w:t>
      </w:r>
      <w:r>
        <w:rPr>
          <w:rFonts w:hint="eastAsia" w:ascii="仿宋" w:hAnsi="仿宋" w:eastAsia="仿宋" w:cs="仿宋_GB2312"/>
          <w:b/>
          <w:bCs/>
          <w:sz w:val="24"/>
          <w:szCs w:val="24"/>
          <w:u w:val="single"/>
          <w:lang w:val="en-US" w:eastAsia="zh-CN"/>
        </w:rPr>
        <w:t>各项目蒸压加气混凝土砌块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采取</w:t>
      </w:r>
      <w:r>
        <w:rPr>
          <w:rFonts w:hint="eastAsia" w:ascii="仿宋" w:hAnsi="仿宋" w:eastAsia="仿宋" w:cs="仿宋_GB2312"/>
          <w:sz w:val="24"/>
          <w:szCs w:val="24"/>
        </w:rPr>
        <w:t>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_GB2312"/>
          <w:sz w:val="24"/>
          <w:szCs w:val="24"/>
        </w:rPr>
        <w:t xml:space="preserve">。 </w:t>
      </w:r>
    </w:p>
    <w:p w14:paraId="6430D445">
      <w:pPr>
        <w:spacing w:line="360" w:lineRule="auto"/>
        <w:ind w:firstLine="490" w:firstLineChars="200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4"/>
          <w:szCs w:val="24"/>
        </w:rPr>
        <w:t>2、公开</w:t>
      </w:r>
      <w:r>
        <w:rPr>
          <w:rFonts w:hint="eastAsia" w:ascii="仿宋" w:hAnsi="仿宋" w:eastAsia="仿宋" w:cs="仿宋_GB2312"/>
          <w:sz w:val="24"/>
          <w:szCs w:val="24"/>
          <w:lang w:eastAsia="zh-CN"/>
        </w:rPr>
        <w:t>询比采购采取不见面评审</w:t>
      </w:r>
      <w:r>
        <w:rPr>
          <w:rFonts w:hint="eastAsia" w:ascii="仿宋" w:hAnsi="仿宋" w:eastAsia="仿宋" w:cs="仿宋_GB2312"/>
          <w:sz w:val="24"/>
          <w:szCs w:val="24"/>
        </w:rPr>
        <w:t>。</w:t>
      </w:r>
    </w:p>
    <w:p w14:paraId="6B5B15B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136E7B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42C34FAA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42933E01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092B7C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380282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607311A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0F765D2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1C406C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F92B4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50A210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A80D49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C4BF0B2"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公司—各项目蒸压加气混凝土砌块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single"/>
          <w:lang w:val="en-US" w:eastAsia="zh-CN"/>
        </w:rPr>
        <w:t>（详见报价单）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49E51FB2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31353A3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47CAB54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数</w:t>
      </w:r>
      <w:r>
        <w:rPr>
          <w:rFonts w:hint="eastAsia" w:ascii="仿宋" w:hAnsi="仿宋" w:eastAsia="仿宋" w:cs="仿宋"/>
          <w:sz w:val="24"/>
          <w:szCs w:val="24"/>
        </w:rPr>
        <w:t>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2E25EF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4FC175A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8587E70">
      <w:pPr>
        <w:pStyle w:val="2"/>
        <w:rPr>
          <w:rFonts w:hint="eastAsia"/>
          <w:lang w:eastAsia="zh-CN"/>
        </w:rPr>
      </w:pPr>
    </w:p>
    <w:p w14:paraId="36372BE1">
      <w:pPr>
        <w:pStyle w:val="2"/>
        <w:rPr>
          <w:rFonts w:hint="eastAsia"/>
          <w:lang w:eastAsia="zh-CN"/>
        </w:rPr>
      </w:pPr>
    </w:p>
    <w:p w14:paraId="45302D1C">
      <w:pPr>
        <w:pStyle w:val="2"/>
        <w:rPr>
          <w:rFonts w:hint="eastAsia"/>
          <w:lang w:eastAsia="zh-CN"/>
        </w:rPr>
      </w:pPr>
    </w:p>
    <w:p w14:paraId="4131BCF9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人资格要求</w:t>
      </w:r>
    </w:p>
    <w:p w14:paraId="66146CA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19592C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68DCAC1A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0EF8100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277D64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A83D6A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5C99E5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17F608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7F753A6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925AB7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69F814A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AA0B93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5F5AD9D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283067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2B9288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64E20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6B4F33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5153372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522326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31E9A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DD0502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毛文文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15256639761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）</w:t>
      </w:r>
    </w:p>
    <w:p w14:paraId="72AD86C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227FBAE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56BE90E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B8734E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1BB0634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  <w:bookmarkStart w:id="0" w:name="_GoBack"/>
      <w:bookmarkEnd w:id="0"/>
    </w:p>
    <w:p w14:paraId="4F3340E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103DE71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6AF2A253">
      <w:pPr>
        <w:spacing w:line="360" w:lineRule="auto"/>
        <w:jc w:val="center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</w:p>
    <w:p w14:paraId="60B7562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04F7A9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B690FE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4C6C834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4AB73E2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人机械的收取相应费用。</w:t>
      </w:r>
    </w:p>
    <w:p w14:paraId="032DAF39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15E6B7BE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080D865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C4E8926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27B3810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sz w:val="24"/>
          <w:szCs w:val="24"/>
        </w:rPr>
        <w:t>要求的报价，不得以任何理由变更。</w:t>
      </w:r>
    </w:p>
    <w:p w14:paraId="3CBA38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0F0F6BA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7A44DE1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622467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37A8E461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5EE2433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1244F09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5DC2080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4A01B367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0F2FD05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3AA773CC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BE5E7F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05422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7228F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成交人。</w:t>
      </w:r>
    </w:p>
    <w:p w14:paraId="3242E2F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269DF7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173FE63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D90579B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5712791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2BF9956F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1DA6504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48586315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询价采购人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3C0E8C5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00522D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63B04AB">
      <w:pPr>
        <w:pStyle w:val="2"/>
        <w:rPr>
          <w:rFonts w:hint="eastAsia"/>
        </w:rPr>
      </w:pPr>
    </w:p>
    <w:p w14:paraId="60E55272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87C5B0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39BB47B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1A9089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52C5B25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75D30EA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9DCF44C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42BEA66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CC7A67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A7C3F56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3D717B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6C58F8CE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C242C6A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32F4BA7E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0AAAF0D5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4ABB8CA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A8B3764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3B46AFA9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500386A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147E7C5B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461B0D8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F73C3A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B8FC3C9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ADE626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A217D9E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2718F061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12F535A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90B941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541B4575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00599D39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0EA8778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7E332DB9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0FA45DA9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2AABD8F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4D4DECCC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043DB">
    <w:pPr>
      <w:pStyle w:val="30"/>
      <w:jc w:val="center"/>
    </w:pPr>
  </w:p>
  <w:p w14:paraId="4DE4BC7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A218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59399257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5C63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61C9E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</w:t>
    </w:r>
    <w:r>
      <w:rPr>
        <w:rFonts w:hint="eastAsia"/>
        <w:u w:val="single"/>
      </w:rPr>
      <w:t>物资</w:t>
    </w:r>
    <w:r>
      <w:rPr>
        <w:rFonts w:hint="eastAsia"/>
        <w:u w:val="single"/>
        <w:lang w:val="en-US" w:eastAsia="zh-CN"/>
      </w:rPr>
      <w:t>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80C9F"/>
    <w:rsid w:val="03E75026"/>
    <w:rsid w:val="05103A0B"/>
    <w:rsid w:val="05BF33B5"/>
    <w:rsid w:val="084A3F14"/>
    <w:rsid w:val="091837BC"/>
    <w:rsid w:val="0A231745"/>
    <w:rsid w:val="0A9E1234"/>
    <w:rsid w:val="0AA7731A"/>
    <w:rsid w:val="0B1B65D7"/>
    <w:rsid w:val="0B2B537E"/>
    <w:rsid w:val="0BBA0AF6"/>
    <w:rsid w:val="0BEC5846"/>
    <w:rsid w:val="0BFF2A12"/>
    <w:rsid w:val="0C084B3C"/>
    <w:rsid w:val="0C6241B2"/>
    <w:rsid w:val="0C742CC6"/>
    <w:rsid w:val="0D166265"/>
    <w:rsid w:val="0D2B4E23"/>
    <w:rsid w:val="0DCB52A1"/>
    <w:rsid w:val="0E8044EC"/>
    <w:rsid w:val="0E876D2F"/>
    <w:rsid w:val="0EC82FD7"/>
    <w:rsid w:val="10181623"/>
    <w:rsid w:val="11196324"/>
    <w:rsid w:val="122F7967"/>
    <w:rsid w:val="125E4C7B"/>
    <w:rsid w:val="12A820AD"/>
    <w:rsid w:val="14AE3227"/>
    <w:rsid w:val="1500314F"/>
    <w:rsid w:val="172F68A1"/>
    <w:rsid w:val="178D16D0"/>
    <w:rsid w:val="17D86D23"/>
    <w:rsid w:val="1830291B"/>
    <w:rsid w:val="187417C5"/>
    <w:rsid w:val="18AF15FD"/>
    <w:rsid w:val="198C1092"/>
    <w:rsid w:val="19CA6206"/>
    <w:rsid w:val="1A2F05AD"/>
    <w:rsid w:val="1AE5658C"/>
    <w:rsid w:val="1B7B6D63"/>
    <w:rsid w:val="1BBF797C"/>
    <w:rsid w:val="1C602FB9"/>
    <w:rsid w:val="1C865229"/>
    <w:rsid w:val="1DEE2CCA"/>
    <w:rsid w:val="20191E9C"/>
    <w:rsid w:val="2037683E"/>
    <w:rsid w:val="20F57ADE"/>
    <w:rsid w:val="21A61547"/>
    <w:rsid w:val="225C0752"/>
    <w:rsid w:val="23FC26F5"/>
    <w:rsid w:val="246E6DF4"/>
    <w:rsid w:val="25590EC9"/>
    <w:rsid w:val="25F7787F"/>
    <w:rsid w:val="26996894"/>
    <w:rsid w:val="26A26CEB"/>
    <w:rsid w:val="27F95E40"/>
    <w:rsid w:val="295D3061"/>
    <w:rsid w:val="299D4A4C"/>
    <w:rsid w:val="29A812EF"/>
    <w:rsid w:val="2A1902C2"/>
    <w:rsid w:val="2C64541C"/>
    <w:rsid w:val="2C995D0F"/>
    <w:rsid w:val="2D3E7816"/>
    <w:rsid w:val="2F29557C"/>
    <w:rsid w:val="30131353"/>
    <w:rsid w:val="30293393"/>
    <w:rsid w:val="30D974B7"/>
    <w:rsid w:val="30E96026"/>
    <w:rsid w:val="311F3E7F"/>
    <w:rsid w:val="325A51BE"/>
    <w:rsid w:val="3289567B"/>
    <w:rsid w:val="333663C1"/>
    <w:rsid w:val="33703A4F"/>
    <w:rsid w:val="337445C0"/>
    <w:rsid w:val="339C621D"/>
    <w:rsid w:val="33B00B1B"/>
    <w:rsid w:val="34284F5F"/>
    <w:rsid w:val="346848DB"/>
    <w:rsid w:val="354F3A99"/>
    <w:rsid w:val="357B16F3"/>
    <w:rsid w:val="36050FAB"/>
    <w:rsid w:val="367256CF"/>
    <w:rsid w:val="373B612C"/>
    <w:rsid w:val="376158B4"/>
    <w:rsid w:val="37EE64F4"/>
    <w:rsid w:val="382E02B2"/>
    <w:rsid w:val="39934616"/>
    <w:rsid w:val="39DC7C3B"/>
    <w:rsid w:val="3A3173ED"/>
    <w:rsid w:val="3A4E69FC"/>
    <w:rsid w:val="3A7A3727"/>
    <w:rsid w:val="3B076549"/>
    <w:rsid w:val="3B645DB3"/>
    <w:rsid w:val="3C5B75D3"/>
    <w:rsid w:val="3C7823C8"/>
    <w:rsid w:val="3DC57BD0"/>
    <w:rsid w:val="3DCC4487"/>
    <w:rsid w:val="3E474521"/>
    <w:rsid w:val="3F1F079B"/>
    <w:rsid w:val="3F8D52CA"/>
    <w:rsid w:val="40C47A67"/>
    <w:rsid w:val="414D3E27"/>
    <w:rsid w:val="41525675"/>
    <w:rsid w:val="41B46B47"/>
    <w:rsid w:val="424B79E0"/>
    <w:rsid w:val="4252770E"/>
    <w:rsid w:val="42F63800"/>
    <w:rsid w:val="4304767F"/>
    <w:rsid w:val="434963F7"/>
    <w:rsid w:val="439F612A"/>
    <w:rsid w:val="43C84B06"/>
    <w:rsid w:val="441344E9"/>
    <w:rsid w:val="44842956"/>
    <w:rsid w:val="44B922E9"/>
    <w:rsid w:val="46045E94"/>
    <w:rsid w:val="465E02D2"/>
    <w:rsid w:val="466979AB"/>
    <w:rsid w:val="471400CF"/>
    <w:rsid w:val="47944AB8"/>
    <w:rsid w:val="48BF72F3"/>
    <w:rsid w:val="490E63A6"/>
    <w:rsid w:val="499C3073"/>
    <w:rsid w:val="499D4ACB"/>
    <w:rsid w:val="49EC0EA9"/>
    <w:rsid w:val="4A1C7E79"/>
    <w:rsid w:val="4CBA4AF2"/>
    <w:rsid w:val="4CEB320D"/>
    <w:rsid w:val="4D0647CF"/>
    <w:rsid w:val="4E822997"/>
    <w:rsid w:val="4ED20DFA"/>
    <w:rsid w:val="4F0F5DA2"/>
    <w:rsid w:val="4F397E6D"/>
    <w:rsid w:val="504C2BE7"/>
    <w:rsid w:val="51825669"/>
    <w:rsid w:val="51B50E5A"/>
    <w:rsid w:val="51F67AC6"/>
    <w:rsid w:val="52534714"/>
    <w:rsid w:val="526C1FF2"/>
    <w:rsid w:val="5322748C"/>
    <w:rsid w:val="53810440"/>
    <w:rsid w:val="554830C1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251A57"/>
    <w:rsid w:val="5A947382"/>
    <w:rsid w:val="5ABC477B"/>
    <w:rsid w:val="5AD47530"/>
    <w:rsid w:val="5C1E1084"/>
    <w:rsid w:val="5C974AF9"/>
    <w:rsid w:val="5D6F64C5"/>
    <w:rsid w:val="5ED81A2D"/>
    <w:rsid w:val="601B5879"/>
    <w:rsid w:val="60F035C2"/>
    <w:rsid w:val="610267D6"/>
    <w:rsid w:val="616C0C8E"/>
    <w:rsid w:val="61AB07CC"/>
    <w:rsid w:val="626C4E3A"/>
    <w:rsid w:val="62B53CBA"/>
    <w:rsid w:val="63584057"/>
    <w:rsid w:val="63DD2403"/>
    <w:rsid w:val="63E45615"/>
    <w:rsid w:val="642E3C33"/>
    <w:rsid w:val="66131908"/>
    <w:rsid w:val="66E03A9F"/>
    <w:rsid w:val="66F57FEB"/>
    <w:rsid w:val="67445ADA"/>
    <w:rsid w:val="67D15122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9B2799"/>
    <w:rsid w:val="6C5C5C5B"/>
    <w:rsid w:val="6C717289"/>
    <w:rsid w:val="6EC238BC"/>
    <w:rsid w:val="6F0B6C96"/>
    <w:rsid w:val="6F6A27B8"/>
    <w:rsid w:val="6FE32681"/>
    <w:rsid w:val="701F3363"/>
    <w:rsid w:val="703849D5"/>
    <w:rsid w:val="71091B6B"/>
    <w:rsid w:val="711712EF"/>
    <w:rsid w:val="742F60FC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7F1108"/>
    <w:rsid w:val="78D61108"/>
    <w:rsid w:val="793439F5"/>
    <w:rsid w:val="796E3D99"/>
    <w:rsid w:val="79BD5174"/>
    <w:rsid w:val="7A562872"/>
    <w:rsid w:val="7B8D7C88"/>
    <w:rsid w:val="7C252C88"/>
    <w:rsid w:val="7C7123FD"/>
    <w:rsid w:val="7C870086"/>
    <w:rsid w:val="7C9F3CAC"/>
    <w:rsid w:val="7CA53A11"/>
    <w:rsid w:val="7CE22FC4"/>
    <w:rsid w:val="7CF809B2"/>
    <w:rsid w:val="7CFE0DF7"/>
    <w:rsid w:val="7EC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2754</Words>
  <Characters>3037</Characters>
  <Lines>56</Lines>
  <Paragraphs>15</Paragraphs>
  <TotalTime>10</TotalTime>
  <ScaleCrop>false</ScaleCrop>
  <LinksUpToDate>false</LinksUpToDate>
  <CharactersWithSpaces>3116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海阔天空</cp:lastModifiedBy>
  <cp:lastPrinted>2019-04-17T07:02:00Z</cp:lastPrinted>
  <dcterms:modified xsi:type="dcterms:W3CDTF">2025-03-27T00:40:17Z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eyJoZGlkIjoiMDU2MjA2Y2MwNmEzODc2YTQ3ZWVkNzQ0Y2ZhNGM0ZDEiLCJ1c2VySWQiOiIzNjE2MzA5ODAifQ==</vt:lpwstr>
  </property>
</Properties>
</file>