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rPr>
        <w:t>铜阳极泥处理系统升级改造扩建项目及2025年厂区道路维修工程</w:t>
      </w:r>
      <w:r>
        <w:rPr>
          <w:rFonts w:hint="eastAsia" w:ascii="宋体" w:hAnsi="宋体" w:eastAsia="宋体" w:cs="宋体"/>
          <w:b/>
          <w:bCs/>
          <w:kern w:val="1"/>
          <w:sz w:val="40"/>
          <w:szCs w:val="40"/>
          <w:lang w:eastAsia="zh-CN"/>
        </w:rPr>
        <w:t>土方机械租赁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w:t>
      </w:r>
      <w:r>
        <w:rPr>
          <w:rFonts w:hint="eastAsia" w:asciiTheme="minorEastAsia" w:hAnsiTheme="minorEastAsia" w:eastAsiaTheme="minorEastAsia" w:cstheme="minorEastAsia"/>
          <w:b/>
          <w:bCs/>
          <w:sz w:val="28"/>
          <w:szCs w:val="28"/>
          <w:u w:val="single"/>
          <w:lang w:val="en-US" w:eastAsia="zh-CN"/>
        </w:rPr>
        <w:t>42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lang w:val="en-US" w:eastAsia="zh-CN"/>
        </w:rPr>
        <w:t>铜阳极泥处理系统升级改造扩建项目及2025年厂区道路维修工程土方机械租赁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u w:val="single"/>
          <w:lang w:val="en-US" w:eastAsia="zh-CN"/>
        </w:rPr>
        <w:t>铜阳极泥处理系统升级改造扩建项目及2025年厂区道路维修工程土方机械租赁</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159DB38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1B10B50">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07</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9</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bookmarkStart w:id="2" w:name="_GoBack"/>
      <w:bookmarkEnd w:id="2"/>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工程名称：铜阳极泥处理系统升级改造扩建项目及2025年厂区道路维修工程</w:t>
      </w:r>
      <w:r>
        <w:rPr>
          <w:rFonts w:hint="eastAsia" w:ascii="仿宋" w:hAnsi="仿宋" w:eastAsia="仿宋" w:cs="仿宋"/>
          <w:sz w:val="24"/>
          <w:szCs w:val="24"/>
          <w:lang w:eastAsia="zh-CN"/>
        </w:rPr>
        <w:t>土方机械租赁</w:t>
      </w:r>
    </w:p>
    <w:p w14:paraId="26C002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金冠铜业公司厂区内</w:t>
      </w:r>
    </w:p>
    <w:p w14:paraId="1A9172F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工程内容：土方开挖、装车及外运，运距自定，倒土点自理；换填砂石加固地基，土方回填；混凝土地面破除、挖掘机挖渣装车及外运，机械摊铺水泥稳定碎石基层</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29FD8BC6">
      <w:pPr>
        <w:spacing w:line="360" w:lineRule="auto"/>
        <w:jc w:val="center"/>
        <w:rPr>
          <w:rFonts w:hint="eastAsia" w:ascii="仿宋" w:hAnsi="仿宋" w:eastAsia="仿宋" w:cs="仿宋"/>
          <w:b/>
          <w:sz w:val="24"/>
          <w:szCs w:val="24"/>
        </w:rPr>
      </w:pPr>
    </w:p>
    <w:p w14:paraId="771E5757">
      <w:pPr>
        <w:spacing w:line="360" w:lineRule="auto"/>
        <w:jc w:val="center"/>
        <w:rPr>
          <w:rFonts w:hint="eastAsia" w:ascii="仿宋" w:hAnsi="仿宋" w:eastAsia="仿宋" w:cs="仿宋"/>
          <w:b/>
          <w:sz w:val="24"/>
          <w:szCs w:val="24"/>
        </w:rPr>
      </w:pPr>
    </w:p>
    <w:p w14:paraId="27A3B524">
      <w:pPr>
        <w:spacing w:line="360" w:lineRule="auto"/>
        <w:jc w:val="center"/>
        <w:rPr>
          <w:rFonts w:hint="eastAsia" w:ascii="仿宋" w:hAnsi="仿宋" w:eastAsia="仿宋" w:cs="仿宋"/>
          <w:b/>
          <w:sz w:val="24"/>
          <w:szCs w:val="24"/>
        </w:rPr>
      </w:pPr>
    </w:p>
    <w:p w14:paraId="45CF910A">
      <w:pPr>
        <w:spacing w:line="360" w:lineRule="auto"/>
        <w:jc w:val="center"/>
        <w:rPr>
          <w:rFonts w:hint="eastAsia" w:ascii="仿宋" w:hAnsi="仿宋" w:eastAsia="仿宋" w:cs="仿宋"/>
          <w:b/>
          <w:sz w:val="24"/>
          <w:szCs w:val="24"/>
        </w:rPr>
      </w:pPr>
    </w:p>
    <w:p w14:paraId="4FF896C0">
      <w:pPr>
        <w:spacing w:line="360" w:lineRule="auto"/>
        <w:jc w:val="center"/>
        <w:rPr>
          <w:rFonts w:hint="eastAsia" w:ascii="仿宋" w:hAnsi="仿宋" w:eastAsia="仿宋" w:cs="仿宋"/>
          <w:b/>
          <w:sz w:val="24"/>
          <w:szCs w:val="24"/>
        </w:rPr>
      </w:pPr>
    </w:p>
    <w:p w14:paraId="6295277F">
      <w:pPr>
        <w:spacing w:line="360" w:lineRule="auto"/>
        <w:jc w:val="center"/>
        <w:rPr>
          <w:rFonts w:hint="eastAsia" w:ascii="仿宋" w:hAnsi="仿宋" w:eastAsia="仿宋" w:cs="仿宋"/>
          <w:b/>
          <w:sz w:val="24"/>
          <w:szCs w:val="24"/>
        </w:rPr>
      </w:pPr>
    </w:p>
    <w:p w14:paraId="7EE8B900">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铜阳极泥处理系统升级改造扩建项目及2025年厂区道路维修工程土方机械租赁采购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TGJA-JX-2025-042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06"/>
        <w:gridCol w:w="2901"/>
        <w:gridCol w:w="1000"/>
        <w:gridCol w:w="1090"/>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06"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901"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0"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90"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95065BF">
            <w:pPr>
              <w:jc w:val="center"/>
              <w:rPr>
                <w:rFonts w:hint="eastAsia" w:ascii="仿宋" w:hAnsi="仿宋" w:eastAsia="仿宋" w:cs="仿宋"/>
                <w:b/>
                <w:sz w:val="24"/>
                <w:szCs w:val="24"/>
              </w:rPr>
            </w:pPr>
            <w:r>
              <w:rPr>
                <w:rFonts w:hint="eastAsia" w:ascii="仿宋" w:hAnsi="仿宋" w:eastAsia="仿宋" w:cs="仿宋"/>
                <w:b/>
                <w:bCs w:val="0"/>
                <w:sz w:val="24"/>
                <w:szCs w:val="24"/>
                <w:lang w:val="en-US" w:eastAsia="zh-CN"/>
              </w:rPr>
              <w:t>公司指导价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87" w:type="dxa"/>
            <w:vMerge w:val="continue"/>
            <w:noWrap w:val="0"/>
            <w:vAlign w:val="center"/>
          </w:tcPr>
          <w:p w14:paraId="785F4B5A">
            <w:pPr>
              <w:jc w:val="center"/>
              <w:rPr>
                <w:rFonts w:hint="eastAsia" w:ascii="仿宋" w:hAnsi="仿宋" w:eastAsia="仿宋" w:cs="仿宋"/>
                <w:b/>
                <w:sz w:val="24"/>
                <w:szCs w:val="24"/>
                <w:lang w:eastAsia="zh-CN"/>
              </w:rPr>
            </w:pPr>
          </w:p>
        </w:tc>
        <w:tc>
          <w:tcPr>
            <w:tcW w:w="1206" w:type="dxa"/>
            <w:vMerge w:val="continue"/>
            <w:noWrap w:val="0"/>
            <w:vAlign w:val="center"/>
          </w:tcPr>
          <w:p w14:paraId="4407F581">
            <w:pPr>
              <w:jc w:val="center"/>
              <w:rPr>
                <w:rFonts w:hint="eastAsia" w:ascii="仿宋" w:hAnsi="仿宋" w:eastAsia="仿宋" w:cs="仿宋"/>
                <w:b/>
                <w:sz w:val="24"/>
                <w:szCs w:val="24"/>
                <w:lang w:eastAsia="zh-CN"/>
              </w:rPr>
            </w:pPr>
          </w:p>
        </w:tc>
        <w:tc>
          <w:tcPr>
            <w:tcW w:w="2901" w:type="dxa"/>
            <w:vMerge w:val="continue"/>
            <w:noWrap w:val="0"/>
            <w:vAlign w:val="center"/>
          </w:tcPr>
          <w:p w14:paraId="246FD107">
            <w:pPr>
              <w:jc w:val="center"/>
              <w:rPr>
                <w:rFonts w:hint="eastAsia" w:ascii="仿宋" w:hAnsi="仿宋" w:eastAsia="仿宋" w:cs="仿宋"/>
                <w:b/>
                <w:sz w:val="24"/>
                <w:szCs w:val="24"/>
              </w:rPr>
            </w:pPr>
          </w:p>
        </w:tc>
        <w:tc>
          <w:tcPr>
            <w:tcW w:w="1000" w:type="dxa"/>
            <w:vMerge w:val="continue"/>
            <w:noWrap w:val="0"/>
            <w:vAlign w:val="center"/>
          </w:tcPr>
          <w:p w14:paraId="72EDC809">
            <w:pPr>
              <w:jc w:val="center"/>
              <w:rPr>
                <w:rFonts w:hint="eastAsia" w:ascii="仿宋" w:hAnsi="仿宋" w:eastAsia="仿宋" w:cs="仿宋"/>
                <w:b/>
                <w:sz w:val="24"/>
                <w:szCs w:val="24"/>
              </w:rPr>
            </w:pPr>
          </w:p>
        </w:tc>
        <w:tc>
          <w:tcPr>
            <w:tcW w:w="1090"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287" w:type="dxa"/>
            <w:shd w:val="clear" w:color="auto" w:fill="auto"/>
            <w:noWrap w:val="0"/>
            <w:vAlign w:val="center"/>
          </w:tcPr>
          <w:p w14:paraId="75C8C229">
            <w:pPr>
              <w:jc w:val="center"/>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挖掘机</w:t>
            </w:r>
          </w:p>
        </w:tc>
        <w:tc>
          <w:tcPr>
            <w:tcW w:w="1206" w:type="dxa"/>
            <w:shd w:val="clear" w:color="auto" w:fill="auto"/>
            <w:noWrap w:val="0"/>
            <w:vAlign w:val="center"/>
          </w:tcPr>
          <w:p w14:paraId="659AF173">
            <w:pPr>
              <w:jc w:val="center"/>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71FBE079">
            <w:pPr>
              <w:numPr>
                <w:ilvl w:val="0"/>
                <w:numId w:val="4"/>
              </w:numPr>
              <w:jc w:val="left"/>
              <w:rPr>
                <w:rFonts w:hint="eastAsia" w:ascii="宋体" w:hAnsi="宋体" w:cs="宋体"/>
                <w:sz w:val="18"/>
                <w:szCs w:val="18"/>
              </w:rPr>
            </w:pPr>
            <w:r>
              <w:rPr>
                <w:rFonts w:hint="eastAsia" w:ascii="宋体" w:hAnsi="宋体" w:cs="宋体"/>
                <w:sz w:val="18"/>
                <w:szCs w:val="18"/>
              </w:rPr>
              <w:t>挖掘机现场挖一般土方及装车</w:t>
            </w:r>
          </w:p>
          <w:p w14:paraId="53ED0E6F">
            <w:pPr>
              <w:jc w:val="left"/>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2、开挖深度：5m以内</w:t>
            </w:r>
          </w:p>
        </w:tc>
        <w:tc>
          <w:tcPr>
            <w:tcW w:w="1000" w:type="dxa"/>
            <w:shd w:val="clear" w:color="auto" w:fill="auto"/>
            <w:noWrap w:val="0"/>
            <w:vAlign w:val="center"/>
          </w:tcPr>
          <w:p w14:paraId="4562503B">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0C0825A2">
            <w:pPr>
              <w:jc w:val="center"/>
              <w:rPr>
                <w:rFonts w:hint="eastAsia" w:ascii="Calibri" w:hAnsi="Calibri" w:eastAsia="宋体" w:cs="Times New Roman"/>
                <w:kern w:val="2"/>
                <w:sz w:val="21"/>
                <w:szCs w:val="24"/>
                <w:lang w:val="en-US" w:eastAsia="zh-CN" w:bidi="ar-SA"/>
              </w:rPr>
            </w:pPr>
            <w:r>
              <w:t>3700</w:t>
            </w:r>
          </w:p>
        </w:tc>
        <w:tc>
          <w:tcPr>
            <w:tcW w:w="1712" w:type="dxa"/>
            <w:shd w:val="clear" w:color="auto" w:fill="auto"/>
            <w:noWrap w:val="0"/>
            <w:vAlign w:val="center"/>
          </w:tcPr>
          <w:p w14:paraId="3576F19A">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r>
              <w:rPr>
                <w:rFonts w:hint="eastAsia" w:ascii="Times New Roman" w:hAnsi="Times New Roman"/>
                <w:szCs w:val="21"/>
                <w:lang w:val="en-US" w:eastAsia="zh-CN"/>
              </w:rPr>
              <w:t>5</w:t>
            </w:r>
            <w:r>
              <w:rPr>
                <w:rFonts w:hint="eastAsia" w:ascii="Times New Roman" w:hAnsi="Times New Roman"/>
                <w:szCs w:val="21"/>
              </w:rPr>
              <w:t>元/m</w:t>
            </w:r>
            <w:r>
              <w:rPr>
                <w:rFonts w:hint="eastAsia" w:ascii="Times New Roman" w:hAnsi="Times New Roman"/>
                <w:szCs w:val="21"/>
                <w:vertAlign w:val="superscript"/>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shd w:val="clear" w:color="auto" w:fill="auto"/>
            <w:noWrap w:val="0"/>
            <w:vAlign w:val="center"/>
          </w:tcPr>
          <w:p w14:paraId="12E7F3EF">
            <w:pPr>
              <w:jc w:val="center"/>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挖掘机</w:t>
            </w:r>
          </w:p>
        </w:tc>
        <w:tc>
          <w:tcPr>
            <w:tcW w:w="1206" w:type="dxa"/>
            <w:shd w:val="clear" w:color="auto" w:fill="auto"/>
            <w:noWrap w:val="0"/>
            <w:vAlign w:val="center"/>
          </w:tcPr>
          <w:p w14:paraId="5CC40826">
            <w:pPr>
              <w:jc w:val="center"/>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1136C72D">
            <w:pPr>
              <w:jc w:val="left"/>
              <w:rPr>
                <w:rFonts w:hint="eastAsia" w:ascii="宋体" w:hAnsi="宋体" w:cs="宋体"/>
                <w:sz w:val="18"/>
                <w:szCs w:val="18"/>
              </w:rPr>
            </w:pPr>
            <w:r>
              <w:rPr>
                <w:rFonts w:hint="eastAsia" w:ascii="宋体" w:hAnsi="宋体" w:cs="宋体"/>
                <w:sz w:val="18"/>
                <w:szCs w:val="18"/>
              </w:rPr>
              <w:t>1</w:t>
            </w:r>
            <w:r>
              <w:rPr>
                <w:rFonts w:hint="eastAsia" w:ascii="宋体" w:hAnsi="宋体" w:cs="宋体"/>
                <w:sz w:val="18"/>
                <w:szCs w:val="18"/>
                <w:lang w:eastAsia="zh-CN"/>
              </w:rPr>
              <w:t>、</w:t>
            </w:r>
            <w:r>
              <w:rPr>
                <w:rFonts w:hint="eastAsia" w:ascii="宋体" w:hAnsi="宋体" w:cs="宋体"/>
                <w:sz w:val="18"/>
                <w:szCs w:val="18"/>
              </w:rPr>
              <w:t>挖掘机现场挖沟槽土方及装车</w:t>
            </w:r>
          </w:p>
          <w:p w14:paraId="3DD4BE49">
            <w:pPr>
              <w:jc w:val="left"/>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2、开挖深度：5m以内</w:t>
            </w:r>
          </w:p>
        </w:tc>
        <w:tc>
          <w:tcPr>
            <w:tcW w:w="1000" w:type="dxa"/>
            <w:shd w:val="clear" w:color="auto" w:fill="auto"/>
            <w:noWrap w:val="0"/>
            <w:vAlign w:val="center"/>
          </w:tcPr>
          <w:p w14:paraId="0BA8003C">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1FA8E02D">
            <w:pPr>
              <w:jc w:val="center"/>
              <w:rPr>
                <w:rFonts w:hint="eastAsia" w:ascii="Calibri" w:hAnsi="Calibri" w:eastAsia="宋体" w:cs="Times New Roman"/>
                <w:kern w:val="2"/>
                <w:sz w:val="21"/>
                <w:szCs w:val="24"/>
                <w:lang w:val="en-US" w:eastAsia="zh-CN" w:bidi="ar-SA"/>
              </w:rPr>
            </w:pPr>
            <w:r>
              <w:rPr>
                <w:rFonts w:hint="eastAsia"/>
                <w:lang w:val="en-US" w:eastAsia="zh-CN"/>
              </w:rPr>
              <w:t>20</w:t>
            </w:r>
            <w:r>
              <w:t>0</w:t>
            </w:r>
          </w:p>
        </w:tc>
        <w:tc>
          <w:tcPr>
            <w:tcW w:w="1712" w:type="dxa"/>
            <w:shd w:val="clear" w:color="auto" w:fill="auto"/>
            <w:noWrap w:val="0"/>
            <w:vAlign w:val="center"/>
          </w:tcPr>
          <w:p w14:paraId="41E4FE46">
            <w:pPr>
              <w:jc w:val="center"/>
              <w:rPr>
                <w:rFonts w:hint="eastAsia" w:ascii="Times New Roman" w:hAnsi="Times New Roman" w:eastAsia="宋体" w:cs="Times New Roman"/>
                <w:kern w:val="2"/>
                <w:sz w:val="21"/>
                <w:szCs w:val="21"/>
                <w:lang w:val="en-US" w:eastAsia="zh-CN" w:bidi="ar-SA"/>
              </w:rPr>
            </w:pPr>
            <w:r>
              <w:rPr>
                <w:rFonts w:hint="eastAsia"/>
                <w:szCs w:val="21"/>
              </w:rPr>
              <w:t>3.</w:t>
            </w:r>
            <w:r>
              <w:rPr>
                <w:rFonts w:hint="eastAsia"/>
                <w:szCs w:val="21"/>
                <w:lang w:val="en-US" w:eastAsia="zh-CN"/>
              </w:rPr>
              <w:t>8</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shd w:val="clear" w:color="auto" w:fill="auto"/>
            <w:noWrap w:val="0"/>
            <w:vAlign w:val="center"/>
          </w:tcPr>
          <w:p w14:paraId="5C93E09E">
            <w:pPr>
              <w:jc w:val="center"/>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挖掘机</w:t>
            </w:r>
          </w:p>
        </w:tc>
        <w:tc>
          <w:tcPr>
            <w:tcW w:w="1206" w:type="dxa"/>
            <w:shd w:val="clear" w:color="auto" w:fill="auto"/>
            <w:noWrap w:val="0"/>
            <w:vAlign w:val="center"/>
          </w:tcPr>
          <w:p w14:paraId="7B290E69">
            <w:pPr>
              <w:jc w:val="center"/>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28FC5DE9">
            <w:pPr>
              <w:jc w:val="left"/>
              <w:rPr>
                <w:rFonts w:hint="eastAsia" w:ascii="宋体" w:hAnsi="宋体" w:cs="宋体"/>
                <w:sz w:val="18"/>
                <w:szCs w:val="18"/>
              </w:rPr>
            </w:pPr>
            <w:r>
              <w:rPr>
                <w:rFonts w:hint="eastAsia" w:ascii="宋体" w:hAnsi="宋体" w:cs="宋体"/>
                <w:sz w:val="18"/>
                <w:szCs w:val="18"/>
              </w:rPr>
              <w:t>1挖掘机现场挖基坑土方及装车</w:t>
            </w:r>
          </w:p>
          <w:p w14:paraId="606FAA3E">
            <w:pPr>
              <w:jc w:val="left"/>
              <w:rPr>
                <w:rFonts w:hint="eastAsia" w:ascii="Calibri" w:hAnsi="Calibri" w:eastAsia="宋体" w:cs="Times New Roman"/>
                <w:color w:val="000000"/>
                <w:kern w:val="2"/>
                <w:sz w:val="18"/>
                <w:szCs w:val="18"/>
                <w:lang w:val="en-US" w:eastAsia="zh-CN" w:bidi="ar-SA"/>
              </w:rPr>
            </w:pPr>
            <w:r>
              <w:rPr>
                <w:rFonts w:hint="eastAsia" w:ascii="宋体" w:hAnsi="宋体" w:cs="宋体"/>
                <w:sz w:val="18"/>
                <w:szCs w:val="18"/>
              </w:rPr>
              <w:t>2、开挖深度：5m以内</w:t>
            </w:r>
          </w:p>
        </w:tc>
        <w:tc>
          <w:tcPr>
            <w:tcW w:w="1000" w:type="dxa"/>
            <w:shd w:val="clear" w:color="auto" w:fill="auto"/>
            <w:noWrap w:val="0"/>
            <w:vAlign w:val="center"/>
          </w:tcPr>
          <w:p w14:paraId="48C9BF4D">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4247F899">
            <w:pPr>
              <w:jc w:val="center"/>
              <w:rPr>
                <w:rFonts w:hint="eastAsia" w:ascii="Calibri" w:hAnsi="Calibri" w:eastAsia="宋体" w:cs="Times New Roman"/>
                <w:kern w:val="2"/>
                <w:sz w:val="21"/>
                <w:szCs w:val="24"/>
                <w:lang w:val="en-US" w:eastAsia="zh-CN" w:bidi="ar-SA"/>
              </w:rPr>
            </w:pPr>
            <w:r>
              <w:rPr>
                <w:rFonts w:hint="eastAsia"/>
                <w:lang w:val="en-US" w:eastAsia="zh-CN"/>
              </w:rPr>
              <w:t>70</w:t>
            </w:r>
            <w:r>
              <w:t>0</w:t>
            </w:r>
          </w:p>
        </w:tc>
        <w:tc>
          <w:tcPr>
            <w:tcW w:w="1712" w:type="dxa"/>
            <w:shd w:val="clear" w:color="auto" w:fill="auto"/>
            <w:noWrap w:val="0"/>
            <w:vAlign w:val="center"/>
          </w:tcPr>
          <w:p w14:paraId="53E0FFDF">
            <w:pPr>
              <w:jc w:val="center"/>
              <w:rPr>
                <w:rFonts w:hint="eastAsia" w:ascii="Times New Roman" w:hAnsi="Times New Roman" w:eastAsia="宋体" w:cs="Times New Roman"/>
                <w:kern w:val="2"/>
                <w:sz w:val="21"/>
                <w:szCs w:val="21"/>
                <w:lang w:val="en-US" w:eastAsia="zh-CN" w:bidi="ar-SA"/>
              </w:rPr>
            </w:pPr>
            <w:r>
              <w:rPr>
                <w:rFonts w:hint="eastAsia"/>
                <w:szCs w:val="21"/>
              </w:rPr>
              <w:t>3.5元/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8E0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02" w:type="dxa"/>
            <w:noWrap w:val="0"/>
            <w:vAlign w:val="center"/>
          </w:tcPr>
          <w:p w14:paraId="1E01A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shd w:val="clear" w:color="auto" w:fill="auto"/>
            <w:noWrap w:val="0"/>
            <w:vAlign w:val="center"/>
          </w:tcPr>
          <w:p w14:paraId="646801A0">
            <w:pPr>
              <w:widowControl/>
              <w:jc w:val="center"/>
              <w:textAlignment w:val="center"/>
              <w:rPr>
                <w:rFonts w:hint="eastAsia" w:ascii="Calibri" w:hAnsi="Calibri" w:eastAsia="宋体" w:cs="Times New Roman"/>
                <w:kern w:val="2"/>
                <w:sz w:val="18"/>
                <w:szCs w:val="18"/>
                <w:lang w:val="en-US" w:eastAsia="zh-CN" w:bidi="ar-SA"/>
              </w:rPr>
            </w:pPr>
            <w:r>
              <w:rPr>
                <w:rFonts w:hint="eastAsia" w:ascii="宋体" w:hAnsi="宋体" w:cs="宋体"/>
                <w:color w:val="000000"/>
                <w:sz w:val="18"/>
                <w:szCs w:val="18"/>
              </w:rPr>
              <w:t>环保自卸汽车</w:t>
            </w:r>
          </w:p>
        </w:tc>
        <w:tc>
          <w:tcPr>
            <w:tcW w:w="1206" w:type="dxa"/>
            <w:shd w:val="clear" w:color="auto" w:fill="auto"/>
            <w:noWrap w:val="0"/>
            <w:vAlign w:val="center"/>
          </w:tcPr>
          <w:p w14:paraId="34048662">
            <w:pPr>
              <w:jc w:val="center"/>
              <w:rPr>
                <w:rFonts w:hint="eastAsia" w:ascii="Calibri" w:hAnsi="Calibri" w:eastAsia="宋体" w:cs="Times New Roman"/>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01458982">
            <w:pPr>
              <w:jc w:val="left"/>
              <w:rPr>
                <w:rFonts w:hint="eastAsia" w:ascii="Calibri" w:hAnsi="Calibri" w:eastAsia="宋体" w:cs="Times New Roman"/>
                <w:kern w:val="2"/>
                <w:sz w:val="18"/>
                <w:szCs w:val="18"/>
                <w:lang w:val="en-US" w:eastAsia="zh-CN" w:bidi="ar-SA"/>
              </w:rPr>
            </w:pPr>
            <w:r>
              <w:rPr>
                <w:rFonts w:hint="eastAsia" w:ascii="宋体" w:hAnsi="宋体" w:cs="宋体"/>
                <w:sz w:val="18"/>
                <w:szCs w:val="18"/>
              </w:rPr>
              <w:t>1、</w:t>
            </w:r>
            <w:r>
              <w:rPr>
                <w:rFonts w:hint="eastAsia" w:ascii="宋体" w:hAnsi="宋体" w:cs="宋体"/>
                <w:color w:val="000000"/>
                <w:sz w:val="18"/>
                <w:szCs w:val="18"/>
              </w:rPr>
              <w:t>环保自卸汽车土方外运，运距8km，倒土点平整</w:t>
            </w:r>
          </w:p>
        </w:tc>
        <w:tc>
          <w:tcPr>
            <w:tcW w:w="1000" w:type="dxa"/>
            <w:shd w:val="clear" w:color="auto" w:fill="auto"/>
            <w:noWrap w:val="0"/>
            <w:vAlign w:val="center"/>
          </w:tcPr>
          <w:p w14:paraId="08317E67">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6CFD6368">
            <w:pPr>
              <w:jc w:val="center"/>
              <w:rPr>
                <w:rFonts w:hint="eastAsia" w:ascii="Calibri" w:hAnsi="Calibri" w:eastAsia="宋体" w:cs="Times New Roman"/>
                <w:kern w:val="2"/>
                <w:sz w:val="21"/>
                <w:szCs w:val="24"/>
                <w:lang w:val="en-US" w:eastAsia="zh-CN" w:bidi="ar-SA"/>
              </w:rPr>
            </w:pPr>
            <w:r>
              <w:t>4500</w:t>
            </w:r>
          </w:p>
        </w:tc>
        <w:tc>
          <w:tcPr>
            <w:tcW w:w="1712" w:type="dxa"/>
            <w:shd w:val="clear" w:color="auto" w:fill="auto"/>
            <w:noWrap w:val="0"/>
            <w:vAlign w:val="center"/>
          </w:tcPr>
          <w:p w14:paraId="094A7A4F">
            <w:pPr>
              <w:jc w:val="center"/>
              <w:rPr>
                <w:rFonts w:hint="eastAsia" w:ascii="Calibri" w:hAnsi="Calibri" w:eastAsia="宋体" w:cs="Times New Roman"/>
                <w:kern w:val="2"/>
                <w:sz w:val="21"/>
                <w:szCs w:val="21"/>
                <w:lang w:val="en-US" w:eastAsia="zh-CN" w:bidi="ar-SA"/>
              </w:rPr>
            </w:pPr>
            <w:r>
              <w:rPr>
                <w:rFonts w:hint="eastAsia"/>
                <w:szCs w:val="21"/>
              </w:rPr>
              <w:t>20.9元/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68C8B2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06DF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DC78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BD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02" w:type="dxa"/>
            <w:noWrap w:val="0"/>
            <w:vAlign w:val="center"/>
          </w:tcPr>
          <w:p w14:paraId="4E334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shd w:val="clear" w:color="auto" w:fill="auto"/>
            <w:noWrap w:val="0"/>
            <w:vAlign w:val="center"/>
          </w:tcPr>
          <w:p w14:paraId="0310610F">
            <w:pPr>
              <w:jc w:val="center"/>
              <w:rPr>
                <w:rFonts w:hint="eastAsia" w:ascii="Calibri" w:hAnsi="Calibri" w:eastAsia="宋体" w:cs="Times New Roman"/>
                <w:kern w:val="2"/>
                <w:sz w:val="18"/>
                <w:szCs w:val="18"/>
                <w:lang w:val="en-US" w:eastAsia="zh-CN" w:bidi="ar-SA"/>
              </w:rPr>
            </w:pPr>
            <w:r>
              <w:rPr>
                <w:rFonts w:hint="eastAsia" w:ascii="宋体" w:hAnsi="宋体" w:cs="宋体"/>
                <w:sz w:val="18"/>
                <w:szCs w:val="18"/>
              </w:rPr>
              <w:t>挖掘机及</w:t>
            </w:r>
            <w:r>
              <w:rPr>
                <w:rFonts w:hint="eastAsia" w:ascii="宋体" w:hAnsi="宋体" w:cs="宋体"/>
                <w:color w:val="000000"/>
                <w:sz w:val="18"/>
                <w:szCs w:val="18"/>
              </w:rPr>
              <w:t>压路机</w:t>
            </w:r>
          </w:p>
        </w:tc>
        <w:tc>
          <w:tcPr>
            <w:tcW w:w="1206" w:type="dxa"/>
            <w:shd w:val="clear" w:color="auto" w:fill="auto"/>
            <w:noWrap w:val="0"/>
            <w:vAlign w:val="center"/>
          </w:tcPr>
          <w:p w14:paraId="001022F7">
            <w:pPr>
              <w:jc w:val="center"/>
              <w:rPr>
                <w:rFonts w:hint="eastAsia" w:ascii="Calibri" w:hAnsi="Calibri" w:eastAsia="宋体" w:cs="Times New Roman"/>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70C14CDB">
            <w:pPr>
              <w:jc w:val="left"/>
              <w:rPr>
                <w:rFonts w:hint="eastAsia" w:ascii="宋体" w:hAnsi="宋体" w:cs="宋体"/>
                <w:sz w:val="18"/>
                <w:szCs w:val="18"/>
              </w:rPr>
            </w:pPr>
            <w:r>
              <w:rPr>
                <w:rFonts w:hint="eastAsia" w:ascii="宋体" w:hAnsi="宋体" w:cs="宋体"/>
                <w:sz w:val="18"/>
                <w:szCs w:val="18"/>
              </w:rPr>
              <w:t>1、挖掘机现场土方回填</w:t>
            </w:r>
          </w:p>
          <w:p w14:paraId="0BC0CF30">
            <w:pPr>
              <w:jc w:val="left"/>
              <w:rPr>
                <w:rFonts w:hint="eastAsia" w:ascii="宋体" w:hAnsi="宋体" w:cs="宋体"/>
                <w:color w:val="000000"/>
                <w:kern w:val="0"/>
                <w:sz w:val="18"/>
                <w:szCs w:val="18"/>
                <w:lang w:bidi="ar"/>
              </w:rPr>
            </w:pPr>
            <w:r>
              <w:rPr>
                <w:rFonts w:hint="eastAsia" w:ascii="宋体" w:hAnsi="宋体" w:cs="宋体"/>
                <w:sz w:val="18"/>
                <w:szCs w:val="18"/>
              </w:rPr>
              <w:t>2、</w:t>
            </w:r>
            <w:r>
              <w:rPr>
                <w:rFonts w:hint="eastAsia" w:ascii="宋体" w:hAnsi="宋体" w:cs="宋体"/>
                <w:color w:val="000000"/>
                <w:kern w:val="0"/>
                <w:sz w:val="18"/>
                <w:szCs w:val="18"/>
                <w:lang w:bidi="ar"/>
              </w:rPr>
              <w:t>压路机</w:t>
            </w:r>
            <w:r>
              <w:rPr>
                <w:rFonts w:hint="eastAsia" w:ascii="宋体" w:hAnsi="宋体" w:cs="宋体"/>
                <w:sz w:val="18"/>
                <w:szCs w:val="18"/>
              </w:rPr>
              <w:t>分层碾压，每层厚度不大于30cm</w:t>
            </w:r>
          </w:p>
          <w:p w14:paraId="273F971D">
            <w:pPr>
              <w:jc w:val="left"/>
              <w:rPr>
                <w:rFonts w:hint="eastAsia" w:ascii="Calibri" w:hAnsi="Calibri" w:eastAsia="宋体" w:cs="Times New Roman"/>
                <w:kern w:val="2"/>
                <w:sz w:val="18"/>
                <w:szCs w:val="18"/>
                <w:lang w:val="en-US" w:eastAsia="zh-CN" w:bidi="ar-SA"/>
              </w:rPr>
            </w:pPr>
            <w:r>
              <w:rPr>
                <w:rFonts w:hint="eastAsia" w:ascii="宋体" w:hAnsi="宋体" w:cs="宋体"/>
                <w:sz w:val="18"/>
                <w:szCs w:val="18"/>
              </w:rPr>
              <w:t>3、压实系数不小于0.95</w:t>
            </w:r>
          </w:p>
        </w:tc>
        <w:tc>
          <w:tcPr>
            <w:tcW w:w="1000" w:type="dxa"/>
            <w:shd w:val="clear" w:color="auto" w:fill="auto"/>
            <w:noWrap w:val="0"/>
            <w:vAlign w:val="center"/>
          </w:tcPr>
          <w:p w14:paraId="2F28B834">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179484B0">
            <w:pPr>
              <w:jc w:val="center"/>
              <w:rPr>
                <w:rFonts w:hint="eastAsia" w:ascii="Calibri" w:hAnsi="Calibri" w:eastAsia="宋体" w:cs="Times New Roman"/>
                <w:kern w:val="2"/>
                <w:sz w:val="21"/>
                <w:szCs w:val="24"/>
                <w:lang w:val="en-US" w:eastAsia="zh-CN" w:bidi="ar-SA"/>
              </w:rPr>
            </w:pPr>
            <w:r>
              <w:rPr>
                <w:rFonts w:hint="eastAsia"/>
                <w:lang w:val="en-US" w:eastAsia="zh-CN"/>
              </w:rPr>
              <w:t>70</w:t>
            </w:r>
            <w:r>
              <w:t>0</w:t>
            </w:r>
          </w:p>
        </w:tc>
        <w:tc>
          <w:tcPr>
            <w:tcW w:w="1712" w:type="dxa"/>
            <w:shd w:val="clear" w:color="auto" w:fill="auto"/>
            <w:noWrap w:val="0"/>
            <w:vAlign w:val="center"/>
          </w:tcPr>
          <w:p w14:paraId="4C86B442">
            <w:pPr>
              <w:jc w:val="center"/>
              <w:rPr>
                <w:rFonts w:hint="eastAsia" w:ascii="Calibri" w:hAnsi="Calibri" w:eastAsia="宋体" w:cs="Times New Roman"/>
                <w:kern w:val="2"/>
                <w:sz w:val="21"/>
                <w:szCs w:val="21"/>
                <w:lang w:val="en-US" w:eastAsia="zh-CN" w:bidi="ar-SA"/>
              </w:rPr>
            </w:pPr>
            <w:r>
              <w:rPr>
                <w:rFonts w:hint="eastAsia"/>
                <w:szCs w:val="21"/>
              </w:rPr>
              <w:t>2.</w:t>
            </w:r>
            <w:r>
              <w:rPr>
                <w:rFonts w:hint="eastAsia"/>
                <w:szCs w:val="21"/>
                <w:lang w:val="en-US" w:eastAsia="zh-CN"/>
              </w:rPr>
              <w:t>8</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2073A2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CB75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3893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405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02" w:type="dxa"/>
            <w:noWrap w:val="0"/>
            <w:vAlign w:val="center"/>
          </w:tcPr>
          <w:p w14:paraId="547AF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shd w:val="clear" w:color="auto" w:fill="auto"/>
            <w:noWrap w:val="0"/>
            <w:vAlign w:val="center"/>
          </w:tcPr>
          <w:p w14:paraId="4F3E5641">
            <w:pPr>
              <w:widowControl/>
              <w:jc w:val="center"/>
              <w:textAlignment w:val="center"/>
              <w:rPr>
                <w:rFonts w:hint="eastAsia" w:ascii="Calibri" w:hAnsi="Calibri" w:eastAsia="宋体" w:cs="Times New Roman"/>
                <w:kern w:val="2"/>
                <w:sz w:val="18"/>
                <w:szCs w:val="18"/>
                <w:lang w:val="en-US" w:eastAsia="zh-CN" w:bidi="ar-SA"/>
              </w:rPr>
            </w:pPr>
            <w:r>
              <w:rPr>
                <w:rFonts w:hint="eastAsia" w:ascii="宋体" w:hAnsi="宋体" w:cs="宋体"/>
                <w:sz w:val="18"/>
                <w:szCs w:val="18"/>
              </w:rPr>
              <w:t>挖掘机及压路机</w:t>
            </w:r>
          </w:p>
        </w:tc>
        <w:tc>
          <w:tcPr>
            <w:tcW w:w="1206" w:type="dxa"/>
            <w:shd w:val="clear" w:color="auto" w:fill="auto"/>
            <w:noWrap w:val="0"/>
            <w:vAlign w:val="center"/>
          </w:tcPr>
          <w:p w14:paraId="0051BB5C">
            <w:pPr>
              <w:jc w:val="center"/>
              <w:rPr>
                <w:rFonts w:hint="eastAsia" w:ascii="Calibri" w:hAnsi="Calibri" w:eastAsia="宋体" w:cs="Times New Roman"/>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7BD85A66">
            <w:pPr>
              <w:numPr>
                <w:ilvl w:val="0"/>
                <w:numId w:val="5"/>
              </w:numPr>
              <w:jc w:val="left"/>
              <w:rPr>
                <w:rFonts w:hint="eastAsia" w:ascii="宋体" w:hAnsi="宋体" w:cs="宋体"/>
                <w:sz w:val="18"/>
                <w:szCs w:val="18"/>
              </w:rPr>
            </w:pPr>
            <w:r>
              <w:rPr>
                <w:rFonts w:hint="eastAsia" w:ascii="宋体" w:hAnsi="宋体" w:cs="宋体"/>
                <w:sz w:val="18"/>
                <w:szCs w:val="18"/>
              </w:rPr>
              <w:t>换填砂石加固地基 机填2.压路机分层碾压，每层厚度不大于30cm</w:t>
            </w:r>
          </w:p>
          <w:p w14:paraId="70001110">
            <w:pPr>
              <w:jc w:val="left"/>
              <w:rPr>
                <w:rFonts w:hint="eastAsia" w:ascii="宋体" w:hAnsi="宋体" w:eastAsia="宋体" w:cs="宋体"/>
                <w:kern w:val="2"/>
                <w:sz w:val="18"/>
                <w:szCs w:val="18"/>
                <w:lang w:val="en-US" w:eastAsia="zh-CN" w:bidi="ar-SA"/>
              </w:rPr>
            </w:pPr>
            <w:r>
              <w:rPr>
                <w:rFonts w:hint="eastAsia" w:ascii="宋体" w:hAnsi="宋体" w:cs="宋体"/>
                <w:sz w:val="18"/>
                <w:szCs w:val="18"/>
              </w:rPr>
              <w:t>3、压实系数不小于0.97</w:t>
            </w:r>
          </w:p>
        </w:tc>
        <w:tc>
          <w:tcPr>
            <w:tcW w:w="1000" w:type="dxa"/>
            <w:shd w:val="clear" w:color="auto" w:fill="auto"/>
            <w:noWrap w:val="0"/>
            <w:vAlign w:val="center"/>
          </w:tcPr>
          <w:p w14:paraId="67B8B963">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7DA564EB">
            <w:pPr>
              <w:jc w:val="center"/>
              <w:rPr>
                <w:rFonts w:hint="eastAsia" w:ascii="Calibri" w:hAnsi="Calibri" w:eastAsia="宋体" w:cs="Times New Roman"/>
                <w:kern w:val="2"/>
                <w:sz w:val="21"/>
                <w:szCs w:val="24"/>
                <w:lang w:val="en-US" w:eastAsia="zh-CN" w:bidi="ar-SA"/>
              </w:rPr>
            </w:pPr>
            <w:r>
              <w:t>1800</w:t>
            </w:r>
          </w:p>
        </w:tc>
        <w:tc>
          <w:tcPr>
            <w:tcW w:w="1712" w:type="dxa"/>
            <w:shd w:val="clear" w:color="auto" w:fill="auto"/>
            <w:noWrap w:val="0"/>
            <w:vAlign w:val="center"/>
          </w:tcPr>
          <w:p w14:paraId="6F9088D0">
            <w:pPr>
              <w:jc w:val="center"/>
              <w:rPr>
                <w:rFonts w:hint="eastAsia" w:ascii="Calibri" w:hAnsi="Calibri" w:eastAsia="宋体" w:cs="Times New Roman"/>
                <w:kern w:val="2"/>
                <w:sz w:val="21"/>
                <w:szCs w:val="21"/>
                <w:lang w:val="en-US" w:eastAsia="zh-CN" w:bidi="ar-SA"/>
              </w:rPr>
            </w:pPr>
            <w:r>
              <w:rPr>
                <w:rFonts w:hint="eastAsia"/>
                <w:szCs w:val="21"/>
              </w:rPr>
              <w:t>6.6元/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6407DD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6EC202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EC9CC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576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702" w:type="dxa"/>
            <w:noWrap w:val="0"/>
            <w:vAlign w:val="center"/>
          </w:tcPr>
          <w:p w14:paraId="73D3E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shd w:val="clear" w:color="auto" w:fill="auto"/>
            <w:noWrap w:val="0"/>
            <w:vAlign w:val="center"/>
          </w:tcPr>
          <w:p w14:paraId="25B82B49">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捣</w:t>
            </w:r>
            <w:r>
              <w:rPr>
                <w:rFonts w:hint="eastAsia" w:ascii="宋体" w:hAnsi="宋体" w:cs="宋体"/>
                <w:sz w:val="18"/>
                <w:szCs w:val="18"/>
              </w:rPr>
              <w:t>机</w:t>
            </w:r>
          </w:p>
        </w:tc>
        <w:tc>
          <w:tcPr>
            <w:tcW w:w="1206" w:type="dxa"/>
            <w:shd w:val="clear" w:color="auto" w:fill="auto"/>
            <w:noWrap w:val="0"/>
            <w:vAlign w:val="center"/>
          </w:tcPr>
          <w:p w14:paraId="69F4B359">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61C9D35A">
            <w:pPr>
              <w:jc w:val="left"/>
              <w:rPr>
                <w:rFonts w:hint="eastAsia" w:ascii="宋体" w:hAnsi="宋体" w:eastAsia="宋体" w:cs="宋体"/>
                <w:sz w:val="18"/>
                <w:szCs w:val="18"/>
                <w:lang w:eastAsia="zh-CN"/>
              </w:rPr>
            </w:pPr>
            <w:r>
              <w:rPr>
                <w:rFonts w:hint="eastAsia" w:ascii="宋体" w:hAnsi="宋体" w:cs="宋体"/>
                <w:sz w:val="18"/>
                <w:szCs w:val="18"/>
              </w:rPr>
              <w:t>1.材质:混凝土路面（无筋）</w:t>
            </w:r>
            <w:r>
              <w:rPr>
                <w:rFonts w:hint="eastAsia" w:ascii="宋体" w:hAnsi="宋体" w:cs="宋体"/>
                <w:sz w:val="18"/>
                <w:szCs w:val="18"/>
                <w:lang w:eastAsia="zh-CN"/>
              </w:rPr>
              <w:t>拆除</w:t>
            </w:r>
          </w:p>
          <w:p w14:paraId="5B5A3681">
            <w:pPr>
              <w:jc w:val="left"/>
              <w:rPr>
                <w:rFonts w:hint="eastAsia" w:ascii="宋体" w:hAnsi="宋体" w:eastAsia="宋体" w:cs="宋体"/>
                <w:kern w:val="2"/>
                <w:sz w:val="18"/>
                <w:szCs w:val="18"/>
                <w:lang w:val="en-US" w:eastAsia="zh-CN" w:bidi="ar-SA"/>
              </w:rPr>
            </w:pPr>
            <w:r>
              <w:rPr>
                <w:rFonts w:hint="eastAsia" w:ascii="宋体" w:hAnsi="宋体" w:cs="宋体"/>
                <w:sz w:val="18"/>
                <w:szCs w:val="18"/>
              </w:rPr>
              <w:t>2.厚度:18cm</w:t>
            </w:r>
          </w:p>
        </w:tc>
        <w:tc>
          <w:tcPr>
            <w:tcW w:w="1000" w:type="dxa"/>
            <w:shd w:val="clear" w:color="auto" w:fill="auto"/>
            <w:noWrap w:val="0"/>
            <w:vAlign w:val="center"/>
          </w:tcPr>
          <w:p w14:paraId="5BC34314">
            <w:pPr>
              <w:jc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szCs w:val="21"/>
              </w:rPr>
              <w:t>m</w:t>
            </w:r>
            <w:r>
              <w:rPr>
                <w:rFonts w:hint="eastAsia" w:ascii="Times New Roman" w:hAnsi="Times New Roman"/>
                <w:szCs w:val="21"/>
                <w:vertAlign w:val="superscript"/>
              </w:rPr>
              <w:t>2</w:t>
            </w:r>
          </w:p>
        </w:tc>
        <w:tc>
          <w:tcPr>
            <w:tcW w:w="1090" w:type="dxa"/>
            <w:shd w:val="clear" w:color="auto" w:fill="auto"/>
            <w:noWrap w:val="0"/>
            <w:vAlign w:val="center"/>
          </w:tcPr>
          <w:p w14:paraId="47AB10AC">
            <w:pPr>
              <w:jc w:val="center"/>
              <w:rPr>
                <w:rFonts w:hint="eastAsia" w:ascii="Calibri" w:hAnsi="Calibri" w:eastAsia="宋体" w:cs="Times New Roman"/>
                <w:kern w:val="2"/>
                <w:sz w:val="21"/>
                <w:szCs w:val="24"/>
                <w:lang w:val="en-US" w:eastAsia="zh-CN" w:bidi="ar-SA"/>
              </w:rPr>
            </w:pPr>
            <w:r>
              <w:t>5200</w:t>
            </w:r>
          </w:p>
        </w:tc>
        <w:tc>
          <w:tcPr>
            <w:tcW w:w="1712" w:type="dxa"/>
            <w:shd w:val="clear" w:color="auto" w:fill="auto"/>
            <w:noWrap w:val="0"/>
            <w:vAlign w:val="center"/>
          </w:tcPr>
          <w:p w14:paraId="5323DA7C">
            <w:pPr>
              <w:jc w:val="center"/>
              <w:rPr>
                <w:rFonts w:hint="eastAsia" w:ascii="Calibri" w:hAnsi="Calibri" w:eastAsia="宋体" w:cs="Times New Roman"/>
                <w:kern w:val="2"/>
                <w:sz w:val="21"/>
                <w:szCs w:val="21"/>
                <w:lang w:val="en-US" w:eastAsia="zh-CN" w:bidi="ar-SA"/>
              </w:rPr>
            </w:pPr>
            <w:r>
              <w:rPr>
                <w:rFonts w:hint="eastAsia"/>
                <w:szCs w:val="21"/>
                <w:lang w:val="en-US" w:eastAsia="zh-CN"/>
              </w:rPr>
              <w:t>12</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2</w:t>
            </w:r>
          </w:p>
        </w:tc>
        <w:tc>
          <w:tcPr>
            <w:tcW w:w="1500" w:type="dxa"/>
            <w:noWrap w:val="0"/>
            <w:vAlign w:val="center"/>
          </w:tcPr>
          <w:p w14:paraId="24682C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E1917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BB747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E4C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702" w:type="dxa"/>
            <w:noWrap w:val="0"/>
            <w:vAlign w:val="center"/>
          </w:tcPr>
          <w:p w14:paraId="60DDB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87" w:type="dxa"/>
            <w:shd w:val="clear" w:color="auto" w:fill="auto"/>
            <w:noWrap w:val="0"/>
            <w:vAlign w:val="center"/>
          </w:tcPr>
          <w:p w14:paraId="1EFA8AE8">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捣</w:t>
            </w:r>
            <w:r>
              <w:rPr>
                <w:rFonts w:hint="eastAsia" w:ascii="宋体" w:hAnsi="宋体" w:cs="宋体"/>
                <w:sz w:val="18"/>
                <w:szCs w:val="18"/>
              </w:rPr>
              <w:t>机</w:t>
            </w:r>
          </w:p>
        </w:tc>
        <w:tc>
          <w:tcPr>
            <w:tcW w:w="1206" w:type="dxa"/>
            <w:shd w:val="clear" w:color="auto" w:fill="auto"/>
            <w:noWrap w:val="0"/>
            <w:vAlign w:val="center"/>
          </w:tcPr>
          <w:p w14:paraId="50A40197">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4E7B8E4C">
            <w:pPr>
              <w:jc w:val="left"/>
              <w:rPr>
                <w:rFonts w:hint="eastAsia" w:ascii="宋体" w:hAnsi="宋体" w:eastAsia="宋体" w:cs="宋体"/>
                <w:sz w:val="18"/>
                <w:szCs w:val="18"/>
                <w:lang w:eastAsia="zh-CN"/>
              </w:rPr>
            </w:pPr>
            <w:r>
              <w:rPr>
                <w:rFonts w:hint="eastAsia" w:ascii="宋体" w:hAnsi="宋体" w:cs="宋体"/>
                <w:sz w:val="18"/>
                <w:szCs w:val="18"/>
              </w:rPr>
              <w:t>1.材质:混凝土路面（有筋）</w:t>
            </w:r>
            <w:r>
              <w:rPr>
                <w:rFonts w:hint="eastAsia" w:ascii="宋体" w:hAnsi="宋体" w:cs="宋体"/>
                <w:sz w:val="18"/>
                <w:szCs w:val="18"/>
                <w:lang w:eastAsia="zh-CN"/>
              </w:rPr>
              <w:t>拆除</w:t>
            </w:r>
          </w:p>
          <w:p w14:paraId="4753AF84">
            <w:pPr>
              <w:jc w:val="left"/>
              <w:rPr>
                <w:rFonts w:hint="eastAsia" w:ascii="宋体" w:hAnsi="宋体" w:eastAsia="宋体" w:cs="宋体"/>
                <w:kern w:val="2"/>
                <w:sz w:val="18"/>
                <w:szCs w:val="18"/>
                <w:lang w:val="en-US" w:eastAsia="zh-CN" w:bidi="ar-SA"/>
              </w:rPr>
            </w:pPr>
            <w:r>
              <w:rPr>
                <w:rFonts w:hint="eastAsia" w:ascii="宋体" w:hAnsi="宋体" w:cs="宋体"/>
                <w:sz w:val="18"/>
                <w:szCs w:val="18"/>
              </w:rPr>
              <w:t>2.厚度:24cm</w:t>
            </w:r>
          </w:p>
        </w:tc>
        <w:tc>
          <w:tcPr>
            <w:tcW w:w="1000" w:type="dxa"/>
            <w:shd w:val="clear" w:color="auto" w:fill="auto"/>
            <w:noWrap w:val="0"/>
            <w:vAlign w:val="center"/>
          </w:tcPr>
          <w:p w14:paraId="551E4676">
            <w:pPr>
              <w:jc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szCs w:val="21"/>
              </w:rPr>
              <w:t>m</w:t>
            </w:r>
            <w:r>
              <w:rPr>
                <w:rFonts w:hint="eastAsia" w:ascii="Times New Roman" w:hAnsi="Times New Roman"/>
                <w:szCs w:val="21"/>
                <w:vertAlign w:val="superscript"/>
              </w:rPr>
              <w:t>2</w:t>
            </w:r>
          </w:p>
        </w:tc>
        <w:tc>
          <w:tcPr>
            <w:tcW w:w="1090" w:type="dxa"/>
            <w:shd w:val="clear" w:color="auto" w:fill="auto"/>
            <w:noWrap w:val="0"/>
            <w:vAlign w:val="center"/>
          </w:tcPr>
          <w:p w14:paraId="4E48A228">
            <w:pPr>
              <w:jc w:val="center"/>
              <w:rPr>
                <w:rFonts w:hint="eastAsia" w:ascii="Calibri" w:hAnsi="Calibri" w:eastAsia="宋体" w:cs="Times New Roman"/>
                <w:kern w:val="2"/>
                <w:sz w:val="21"/>
                <w:szCs w:val="24"/>
                <w:lang w:val="en-US" w:eastAsia="zh-CN" w:bidi="ar-SA"/>
              </w:rPr>
            </w:pPr>
            <w:r>
              <w:t>5200</w:t>
            </w:r>
          </w:p>
        </w:tc>
        <w:tc>
          <w:tcPr>
            <w:tcW w:w="1712" w:type="dxa"/>
            <w:shd w:val="clear" w:color="auto" w:fill="auto"/>
            <w:noWrap w:val="0"/>
            <w:vAlign w:val="center"/>
          </w:tcPr>
          <w:p w14:paraId="56822135">
            <w:pPr>
              <w:jc w:val="center"/>
              <w:rPr>
                <w:rFonts w:hint="eastAsia" w:ascii="Calibri" w:hAnsi="Calibri" w:eastAsia="宋体" w:cs="Times New Roman"/>
                <w:kern w:val="2"/>
                <w:sz w:val="21"/>
                <w:szCs w:val="21"/>
                <w:lang w:val="en-US" w:eastAsia="zh-CN" w:bidi="ar-SA"/>
              </w:rPr>
            </w:pPr>
            <w:r>
              <w:rPr>
                <w:rFonts w:hint="eastAsia"/>
                <w:szCs w:val="21"/>
                <w:lang w:val="en-US" w:eastAsia="zh-CN"/>
              </w:rPr>
              <w:t>24</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2</w:t>
            </w:r>
          </w:p>
        </w:tc>
        <w:tc>
          <w:tcPr>
            <w:tcW w:w="1500" w:type="dxa"/>
            <w:noWrap w:val="0"/>
            <w:vAlign w:val="center"/>
          </w:tcPr>
          <w:p w14:paraId="72B772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05F91E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0FD90F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02" w:type="dxa"/>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87" w:type="dxa"/>
            <w:shd w:val="clear" w:color="auto" w:fill="auto"/>
            <w:noWrap w:val="0"/>
            <w:vAlign w:val="center"/>
          </w:tcPr>
          <w:p w14:paraId="5199B1FD">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挖掘机</w:t>
            </w:r>
          </w:p>
        </w:tc>
        <w:tc>
          <w:tcPr>
            <w:tcW w:w="1206" w:type="dxa"/>
            <w:shd w:val="clear" w:color="auto" w:fill="auto"/>
            <w:noWrap w:val="0"/>
            <w:vAlign w:val="center"/>
          </w:tcPr>
          <w:p w14:paraId="34457608">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4F0C9FDC">
            <w:pPr>
              <w:jc w:val="left"/>
              <w:rPr>
                <w:rFonts w:hint="eastAsia" w:ascii="宋体" w:hAnsi="宋体" w:eastAsia="宋体" w:cs="宋体"/>
                <w:kern w:val="2"/>
                <w:sz w:val="18"/>
                <w:szCs w:val="18"/>
                <w:lang w:val="en-US" w:eastAsia="zh-CN" w:bidi="ar-SA"/>
              </w:rPr>
            </w:pPr>
            <w:r>
              <w:rPr>
                <w:rFonts w:hint="eastAsia" w:ascii="宋体" w:hAnsi="宋体" w:cs="宋体"/>
                <w:sz w:val="18"/>
                <w:szCs w:val="18"/>
              </w:rPr>
              <w:t>1.挖掘机挖渣 装车</w:t>
            </w:r>
          </w:p>
        </w:tc>
        <w:tc>
          <w:tcPr>
            <w:tcW w:w="1000" w:type="dxa"/>
            <w:shd w:val="clear" w:color="auto" w:fill="auto"/>
            <w:noWrap w:val="0"/>
            <w:vAlign w:val="center"/>
          </w:tcPr>
          <w:p w14:paraId="003B9999">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42B43071">
            <w:pPr>
              <w:jc w:val="center"/>
              <w:rPr>
                <w:rFonts w:hint="eastAsia" w:ascii="Calibri" w:hAnsi="Calibri" w:eastAsia="宋体" w:cs="Times New Roman"/>
                <w:kern w:val="2"/>
                <w:sz w:val="21"/>
                <w:szCs w:val="24"/>
                <w:lang w:val="en-US" w:eastAsia="zh-CN" w:bidi="ar-SA"/>
              </w:rPr>
            </w:pPr>
            <w:r>
              <w:t>2200</w:t>
            </w:r>
          </w:p>
        </w:tc>
        <w:tc>
          <w:tcPr>
            <w:tcW w:w="1712" w:type="dxa"/>
            <w:shd w:val="clear" w:color="auto" w:fill="auto"/>
            <w:noWrap w:val="0"/>
            <w:vAlign w:val="center"/>
          </w:tcPr>
          <w:p w14:paraId="7F021D8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5.</w:t>
            </w:r>
            <w:r>
              <w:rPr>
                <w:rFonts w:hint="eastAsia" w:ascii="Times New Roman" w:hAnsi="Times New Roman"/>
                <w:szCs w:val="21"/>
                <w:lang w:val="en-US" w:eastAsia="zh-CN"/>
              </w:rPr>
              <w:t>9</w:t>
            </w:r>
            <w:r>
              <w:rPr>
                <w:rFonts w:hint="eastAsia" w:ascii="Times New Roman" w:hAnsi="Times New Roman"/>
                <w:szCs w:val="21"/>
              </w:rPr>
              <w:t>元/m</w:t>
            </w:r>
            <w:r>
              <w:rPr>
                <w:rFonts w:hint="eastAsia" w:ascii="Times New Roman" w:hAnsi="Times New Roman"/>
                <w:szCs w:val="21"/>
                <w:vertAlign w:val="superscript"/>
              </w:rPr>
              <w:t>3</w:t>
            </w:r>
          </w:p>
        </w:tc>
        <w:tc>
          <w:tcPr>
            <w:tcW w:w="1500" w:type="dxa"/>
            <w:noWrap w:val="0"/>
            <w:vAlign w:val="center"/>
          </w:tcPr>
          <w:p w14:paraId="3E2542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3FF21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287" w:type="dxa"/>
            <w:shd w:val="clear" w:color="auto" w:fill="auto"/>
            <w:noWrap w:val="0"/>
            <w:vAlign w:val="center"/>
          </w:tcPr>
          <w:p w14:paraId="45D7C9D4">
            <w:pPr>
              <w:widowControl/>
              <w:jc w:val="center"/>
              <w:textAlignment w:val="center"/>
              <w:rPr>
                <w:rFonts w:hint="eastAsia" w:ascii="Calibri" w:hAnsi="Calibri" w:eastAsia="宋体" w:cs="Times New Roman"/>
                <w:kern w:val="2"/>
                <w:sz w:val="18"/>
                <w:szCs w:val="18"/>
                <w:lang w:val="en-US" w:eastAsia="zh-CN" w:bidi="ar-SA"/>
              </w:rPr>
            </w:pPr>
            <w:r>
              <w:rPr>
                <w:rFonts w:hint="eastAsia" w:ascii="宋体" w:hAnsi="宋体" w:cs="宋体"/>
                <w:color w:val="000000"/>
                <w:sz w:val="18"/>
                <w:szCs w:val="18"/>
              </w:rPr>
              <w:t>环保自卸汽车</w:t>
            </w:r>
          </w:p>
        </w:tc>
        <w:tc>
          <w:tcPr>
            <w:tcW w:w="1206" w:type="dxa"/>
            <w:shd w:val="clear" w:color="auto" w:fill="auto"/>
            <w:noWrap w:val="0"/>
            <w:vAlign w:val="center"/>
          </w:tcPr>
          <w:p w14:paraId="32CA753F">
            <w:pPr>
              <w:jc w:val="center"/>
              <w:rPr>
                <w:rFonts w:hint="eastAsia" w:ascii="Calibri" w:hAnsi="Calibri" w:eastAsia="宋体" w:cs="Times New Roman"/>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5E94425F">
            <w:pPr>
              <w:jc w:val="left"/>
              <w:rPr>
                <w:rFonts w:hint="eastAsia" w:ascii="宋体" w:hAnsi="宋体" w:cs="宋体"/>
                <w:sz w:val="18"/>
                <w:szCs w:val="18"/>
              </w:rPr>
            </w:pPr>
            <w:r>
              <w:rPr>
                <w:rFonts w:hint="eastAsia" w:ascii="宋体" w:hAnsi="宋体" w:cs="宋体"/>
                <w:sz w:val="18"/>
                <w:szCs w:val="18"/>
              </w:rPr>
              <w:t>1.自卸车运渣</w:t>
            </w:r>
          </w:p>
          <w:p w14:paraId="34455C8F">
            <w:pPr>
              <w:jc w:val="left"/>
              <w:rPr>
                <w:rFonts w:hint="eastAsia" w:ascii="宋体" w:hAnsi="宋体" w:eastAsia="宋体" w:cs="宋体"/>
                <w:kern w:val="2"/>
                <w:sz w:val="18"/>
                <w:szCs w:val="18"/>
                <w:lang w:val="en-US" w:eastAsia="zh-CN" w:bidi="ar-SA"/>
              </w:rPr>
            </w:pPr>
            <w:r>
              <w:rPr>
                <w:rFonts w:hint="eastAsia" w:ascii="宋体" w:hAnsi="宋体" w:cs="宋体"/>
                <w:sz w:val="18"/>
                <w:szCs w:val="18"/>
              </w:rPr>
              <w:t>2.运距：5km</w:t>
            </w:r>
          </w:p>
        </w:tc>
        <w:tc>
          <w:tcPr>
            <w:tcW w:w="1000" w:type="dxa"/>
            <w:shd w:val="clear" w:color="auto" w:fill="auto"/>
            <w:noWrap w:val="0"/>
            <w:vAlign w:val="center"/>
          </w:tcPr>
          <w:p w14:paraId="0FE1BB34">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90" w:type="dxa"/>
            <w:shd w:val="clear" w:color="auto" w:fill="auto"/>
            <w:noWrap w:val="0"/>
            <w:vAlign w:val="center"/>
          </w:tcPr>
          <w:p w14:paraId="203B09FC">
            <w:pPr>
              <w:jc w:val="center"/>
              <w:rPr>
                <w:rFonts w:hint="eastAsia" w:ascii="Calibri" w:hAnsi="Calibri" w:eastAsia="宋体" w:cs="Times New Roman"/>
                <w:kern w:val="2"/>
                <w:sz w:val="21"/>
                <w:szCs w:val="24"/>
                <w:lang w:val="en-US" w:eastAsia="zh-CN" w:bidi="ar-SA"/>
              </w:rPr>
            </w:pPr>
            <w:r>
              <w:t>2200</w:t>
            </w:r>
          </w:p>
        </w:tc>
        <w:tc>
          <w:tcPr>
            <w:tcW w:w="1712" w:type="dxa"/>
            <w:shd w:val="clear" w:color="auto" w:fill="auto"/>
            <w:noWrap w:val="0"/>
            <w:vAlign w:val="center"/>
          </w:tcPr>
          <w:p w14:paraId="3D52BB91">
            <w:pPr>
              <w:jc w:val="center"/>
              <w:rPr>
                <w:rFonts w:hint="eastAsia" w:ascii="Times New Roman" w:hAnsi="Times New Roman" w:eastAsia="宋体" w:cs="Times New Roman"/>
                <w:kern w:val="2"/>
                <w:sz w:val="21"/>
                <w:szCs w:val="21"/>
                <w:lang w:val="en-US" w:eastAsia="zh-CN" w:bidi="ar-SA"/>
              </w:rPr>
            </w:pPr>
            <w:r>
              <w:rPr>
                <w:rFonts w:ascii="Times New Roman" w:hAnsi="Times New Roman"/>
                <w:szCs w:val="21"/>
              </w:rPr>
              <w:t>16.6</w:t>
            </w:r>
            <w:r>
              <w:rPr>
                <w:rFonts w:hint="eastAsia" w:ascii="Times New Roman" w:hAnsi="Times New Roman"/>
                <w:szCs w:val="21"/>
              </w:rPr>
              <w:t>元/m</w:t>
            </w:r>
            <w:r>
              <w:rPr>
                <w:rFonts w:hint="eastAsia" w:ascii="Times New Roman" w:hAnsi="Times New Roman"/>
                <w:szCs w:val="21"/>
                <w:vertAlign w:val="superscript"/>
              </w:rPr>
              <w:t>3</w:t>
            </w:r>
          </w:p>
        </w:tc>
        <w:tc>
          <w:tcPr>
            <w:tcW w:w="1500" w:type="dxa"/>
            <w:noWrap w:val="0"/>
            <w:vAlign w:val="center"/>
          </w:tcPr>
          <w:p w14:paraId="512592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0771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3B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02" w:type="dxa"/>
            <w:noWrap w:val="0"/>
            <w:vAlign w:val="center"/>
          </w:tcPr>
          <w:p w14:paraId="796A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287" w:type="dxa"/>
            <w:shd w:val="clear" w:color="auto" w:fill="auto"/>
            <w:noWrap w:val="0"/>
            <w:vAlign w:val="center"/>
          </w:tcPr>
          <w:p w14:paraId="74F2038A">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履带式推土机及压路机</w:t>
            </w:r>
          </w:p>
        </w:tc>
        <w:tc>
          <w:tcPr>
            <w:tcW w:w="1206" w:type="dxa"/>
            <w:shd w:val="clear" w:color="auto" w:fill="auto"/>
            <w:noWrap w:val="0"/>
            <w:vAlign w:val="center"/>
          </w:tcPr>
          <w:p w14:paraId="76A2A5A4">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6C2B43CF">
            <w:pPr>
              <w:jc w:val="left"/>
              <w:rPr>
                <w:rFonts w:hint="eastAsia" w:ascii="宋体" w:hAnsi="宋体" w:eastAsia="宋体" w:cs="宋体"/>
                <w:kern w:val="2"/>
                <w:sz w:val="18"/>
                <w:szCs w:val="18"/>
                <w:lang w:val="en-US" w:eastAsia="zh-CN" w:bidi="ar-SA"/>
              </w:rPr>
            </w:pPr>
            <w:r>
              <w:rPr>
                <w:rFonts w:hint="eastAsia" w:ascii="宋体" w:hAnsi="宋体" w:cs="宋体"/>
                <w:sz w:val="18"/>
                <w:szCs w:val="18"/>
              </w:rPr>
              <w:t>1.路床（槽）碾压</w:t>
            </w:r>
          </w:p>
        </w:tc>
        <w:tc>
          <w:tcPr>
            <w:tcW w:w="1000" w:type="dxa"/>
            <w:shd w:val="clear" w:color="auto" w:fill="auto"/>
            <w:noWrap w:val="0"/>
            <w:vAlign w:val="center"/>
          </w:tcPr>
          <w:p w14:paraId="0D1E1580">
            <w:pPr>
              <w:jc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szCs w:val="21"/>
              </w:rPr>
              <w:t>m</w:t>
            </w:r>
            <w:r>
              <w:rPr>
                <w:rFonts w:hint="eastAsia" w:ascii="Times New Roman" w:hAnsi="Times New Roman"/>
                <w:szCs w:val="21"/>
                <w:vertAlign w:val="superscript"/>
              </w:rPr>
              <w:t>2</w:t>
            </w:r>
          </w:p>
        </w:tc>
        <w:tc>
          <w:tcPr>
            <w:tcW w:w="1090" w:type="dxa"/>
            <w:shd w:val="clear" w:color="auto" w:fill="auto"/>
            <w:noWrap w:val="0"/>
            <w:vAlign w:val="center"/>
          </w:tcPr>
          <w:p w14:paraId="4656052C">
            <w:pPr>
              <w:jc w:val="center"/>
              <w:rPr>
                <w:rFonts w:hint="eastAsia" w:ascii="Calibri" w:hAnsi="Calibri" w:eastAsia="宋体" w:cs="Times New Roman"/>
                <w:kern w:val="2"/>
                <w:sz w:val="21"/>
                <w:szCs w:val="24"/>
                <w:lang w:val="en-US" w:eastAsia="zh-CN" w:bidi="ar-SA"/>
              </w:rPr>
            </w:pPr>
            <w:r>
              <w:t>5200</w:t>
            </w:r>
          </w:p>
        </w:tc>
        <w:tc>
          <w:tcPr>
            <w:tcW w:w="1712" w:type="dxa"/>
            <w:shd w:val="clear" w:color="auto" w:fill="auto"/>
            <w:noWrap w:val="0"/>
            <w:vAlign w:val="center"/>
          </w:tcPr>
          <w:p w14:paraId="167B899C">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r>
              <w:rPr>
                <w:rFonts w:hint="eastAsia" w:ascii="Times New Roman" w:hAnsi="Times New Roman"/>
                <w:szCs w:val="21"/>
                <w:lang w:val="en-US" w:eastAsia="zh-CN"/>
              </w:rPr>
              <w:t>1</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2</w:t>
            </w:r>
          </w:p>
        </w:tc>
        <w:tc>
          <w:tcPr>
            <w:tcW w:w="1500" w:type="dxa"/>
            <w:noWrap w:val="0"/>
            <w:vAlign w:val="center"/>
          </w:tcPr>
          <w:p w14:paraId="2531FD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585D3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6CDC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9B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02" w:type="dxa"/>
            <w:noWrap w:val="0"/>
            <w:vAlign w:val="center"/>
          </w:tcPr>
          <w:p w14:paraId="7D158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w:t>
            </w:r>
          </w:p>
        </w:tc>
        <w:tc>
          <w:tcPr>
            <w:tcW w:w="1287" w:type="dxa"/>
            <w:shd w:val="clear" w:color="auto" w:fill="auto"/>
            <w:noWrap w:val="0"/>
            <w:vAlign w:val="center"/>
          </w:tcPr>
          <w:p w14:paraId="2C6017D3">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压路机及稳定土拌合机等</w:t>
            </w:r>
          </w:p>
        </w:tc>
        <w:tc>
          <w:tcPr>
            <w:tcW w:w="1206" w:type="dxa"/>
            <w:shd w:val="clear" w:color="auto" w:fill="auto"/>
            <w:noWrap w:val="0"/>
            <w:vAlign w:val="center"/>
          </w:tcPr>
          <w:p w14:paraId="393DE6C0">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综合</w:t>
            </w:r>
          </w:p>
        </w:tc>
        <w:tc>
          <w:tcPr>
            <w:tcW w:w="2901" w:type="dxa"/>
            <w:shd w:val="clear" w:color="auto" w:fill="auto"/>
            <w:noWrap w:val="0"/>
            <w:vAlign w:val="center"/>
          </w:tcPr>
          <w:p w14:paraId="4A7C347A">
            <w:pPr>
              <w:jc w:val="left"/>
              <w:rPr>
                <w:rFonts w:hint="eastAsia" w:ascii="宋体" w:hAnsi="宋体" w:eastAsia="宋体" w:cs="宋体"/>
                <w:kern w:val="2"/>
                <w:sz w:val="18"/>
                <w:szCs w:val="18"/>
                <w:lang w:val="en-US" w:eastAsia="zh-CN" w:bidi="ar-SA"/>
              </w:rPr>
            </w:pPr>
            <w:r>
              <w:rPr>
                <w:rFonts w:hint="eastAsia" w:ascii="宋体" w:hAnsi="宋体" w:cs="宋体"/>
                <w:sz w:val="18"/>
                <w:szCs w:val="18"/>
              </w:rPr>
              <w:t>机械摊铺水泥稳定碎石基层水泥含量5% ~厚度18(cm)</w:t>
            </w:r>
          </w:p>
        </w:tc>
        <w:tc>
          <w:tcPr>
            <w:tcW w:w="1000" w:type="dxa"/>
            <w:shd w:val="clear" w:color="auto" w:fill="auto"/>
            <w:noWrap w:val="0"/>
            <w:vAlign w:val="center"/>
          </w:tcPr>
          <w:p w14:paraId="598D1200">
            <w:pPr>
              <w:jc w:val="center"/>
              <w:rPr>
                <w:rFonts w:hint="eastAsia" w:ascii="Calibri" w:hAnsi="Calibri" w:eastAsia="宋体" w:cs="Times New Roman"/>
                <w:color w:val="000000"/>
                <w:kern w:val="2"/>
                <w:sz w:val="21"/>
                <w:szCs w:val="21"/>
                <w:lang w:val="en-US" w:eastAsia="zh-CN" w:bidi="ar-SA"/>
              </w:rPr>
            </w:pPr>
            <w:r>
              <w:rPr>
                <w:rFonts w:hint="eastAsia" w:ascii="Times New Roman" w:hAnsi="Times New Roman"/>
                <w:szCs w:val="21"/>
              </w:rPr>
              <w:t>m</w:t>
            </w:r>
            <w:r>
              <w:rPr>
                <w:rFonts w:hint="eastAsia" w:ascii="Times New Roman" w:hAnsi="Times New Roman"/>
                <w:szCs w:val="21"/>
                <w:vertAlign w:val="superscript"/>
              </w:rPr>
              <w:t>2</w:t>
            </w:r>
          </w:p>
        </w:tc>
        <w:tc>
          <w:tcPr>
            <w:tcW w:w="1090" w:type="dxa"/>
            <w:shd w:val="clear" w:color="auto" w:fill="auto"/>
            <w:noWrap w:val="0"/>
            <w:vAlign w:val="center"/>
          </w:tcPr>
          <w:p w14:paraId="474FF765">
            <w:pPr>
              <w:jc w:val="center"/>
              <w:rPr>
                <w:rFonts w:hint="eastAsia" w:ascii="Calibri" w:hAnsi="Calibri" w:eastAsia="宋体" w:cs="Times New Roman"/>
                <w:kern w:val="2"/>
                <w:sz w:val="21"/>
                <w:szCs w:val="24"/>
                <w:lang w:val="en-US" w:eastAsia="zh-CN" w:bidi="ar-SA"/>
              </w:rPr>
            </w:pPr>
            <w:r>
              <w:t>5200</w:t>
            </w:r>
          </w:p>
        </w:tc>
        <w:tc>
          <w:tcPr>
            <w:tcW w:w="1712" w:type="dxa"/>
            <w:shd w:val="clear" w:color="auto" w:fill="auto"/>
            <w:noWrap w:val="0"/>
            <w:vAlign w:val="center"/>
          </w:tcPr>
          <w:p w14:paraId="7F9C0D52">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4.</w:t>
            </w:r>
            <w:r>
              <w:rPr>
                <w:rFonts w:hint="eastAsia" w:ascii="Times New Roman" w:hAnsi="Times New Roman"/>
                <w:szCs w:val="21"/>
                <w:lang w:val="en-US" w:eastAsia="zh-CN"/>
              </w:rPr>
              <w:t>5</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2</w:t>
            </w:r>
          </w:p>
        </w:tc>
        <w:tc>
          <w:tcPr>
            <w:tcW w:w="1500" w:type="dxa"/>
            <w:noWrap w:val="0"/>
            <w:vAlign w:val="center"/>
          </w:tcPr>
          <w:p w14:paraId="1CBC3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45FFF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8E97D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096"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802"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391370</w:t>
            </w:r>
            <w:r>
              <w:rPr>
                <w:rFonts w:hint="eastAsia" w:ascii="Times New Roman" w:hAnsi="Times New Roman" w:eastAsia="宋体" w:cs="Times New Roman"/>
                <w:i w:val="0"/>
                <w:iCs w:val="0"/>
                <w:color w:val="000000"/>
                <w:kern w:val="0"/>
                <w:sz w:val="22"/>
                <w:szCs w:val="22"/>
                <w:u w:val="none"/>
                <w:lang w:val="en-US" w:eastAsia="zh-CN" w:bidi="ar"/>
              </w:rPr>
              <w:t>.00</w:t>
            </w:r>
            <w:r>
              <w:rPr>
                <w:rFonts w:hint="eastAsia" w:ascii="仿宋" w:hAnsi="仿宋" w:eastAsia="仿宋" w:cs="仿宋"/>
                <w:b/>
                <w:bCs/>
                <w:i w:val="0"/>
                <w:iCs w:val="0"/>
                <w:color w:val="000000"/>
                <w:kern w:val="0"/>
                <w:sz w:val="24"/>
                <w:szCs w:val="24"/>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45F011C8">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3FDEC"/>
    <w:multiLevelType w:val="singleLevel"/>
    <w:tmpl w:val="8F73FDEC"/>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CD8B12EA"/>
    <w:multiLevelType w:val="singleLevel"/>
    <w:tmpl w:val="CD8B12EA"/>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6D01498"/>
    <w:rsid w:val="172F68A1"/>
    <w:rsid w:val="178D16D0"/>
    <w:rsid w:val="17D86D23"/>
    <w:rsid w:val="1830291B"/>
    <w:rsid w:val="187417C5"/>
    <w:rsid w:val="18AF15FD"/>
    <w:rsid w:val="198C1092"/>
    <w:rsid w:val="19CA6206"/>
    <w:rsid w:val="1A2F05AD"/>
    <w:rsid w:val="1AE5658C"/>
    <w:rsid w:val="1B7B6D63"/>
    <w:rsid w:val="1BBF797C"/>
    <w:rsid w:val="1C602FB9"/>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F29557C"/>
    <w:rsid w:val="2F6C023B"/>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4C2BE7"/>
    <w:rsid w:val="51825669"/>
    <w:rsid w:val="51B50E5A"/>
    <w:rsid w:val="51F67AC6"/>
    <w:rsid w:val="523E560F"/>
    <w:rsid w:val="52534714"/>
    <w:rsid w:val="526C1FF2"/>
    <w:rsid w:val="5322748C"/>
    <w:rsid w:val="53810440"/>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11</Pages>
  <Words>3925</Words>
  <Characters>4402</Characters>
  <Lines>56</Lines>
  <Paragraphs>15</Paragraphs>
  <TotalTime>9</TotalTime>
  <ScaleCrop>false</ScaleCrop>
  <LinksUpToDate>false</LinksUpToDate>
  <CharactersWithSpaces>4688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顺其自然</cp:lastModifiedBy>
  <cp:lastPrinted>2019-04-18T07:02:00Z</cp:lastPrinted>
  <dcterms:modified xsi:type="dcterms:W3CDTF">2025-07-04T08:51:41Z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eyJoZGlkIjoiMzEzZDllMGEzMjY0YTk3ZDNjZDQ1YWE5NTdkYjJjMjUiLCJ1c2VySWQiOiI0NzI5MTk4NzEifQ==</vt:lpwstr>
  </property>
</Properties>
</file>